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9d360e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f09415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9d360e [3215]" strokecolor="#9d360e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9d360e [3215]" strokecolor="#9d360e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9d360e [3215]" strokecolor="#9d360e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9d360e [3215]" strokecolor="#9d360e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9d360e [3215]" strokecolor="#9d360e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9d360e [3215]" strokecolor="#9d360e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9d360e [3215]" strokecolor="#9d360e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9d360e [3215]" strokecolor="#9d360e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9d360e [3215]" strokecolor="#9d360e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9d360e [3215]" strokecolor="#9d360e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9d360e [3215]" strokecolor="#9d360e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9d360e [3215]" strokecolor="#9d360e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9d360e [3215]" strokecolor="#9d360e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9d360e [3215]" strokecolor="#9d360e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9d360e [3215]" strokecolor="#9d360e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9d360e [3215]" strokecolor="#9d360e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9d360e [3215]" strokecolor="#9d360e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9d360e [3215]" strokecolor="#9d360e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9d360e [3215]" strokecolor="#9d360e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9d360e [3215]" strokecolor="#9d360e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9d360e [3215]" strokecolor="#9d360e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9d360e [3215]" strokecolor="#9d360e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082C7D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f09415 [3204]" stroked="f" strokeweight="1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2192EFF2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743B0EA9" w14:textId="35E9448A" w:rsidR="00625FF5" w:rsidRDefault="009A78AE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>ÜROLOJİ</w:t>
                            </w:r>
                          </w:p>
                          <w:p w14:paraId="20A65C82" w14:textId="53FEE243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09415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743B0EA9" w14:textId="35E9448A" w:rsidR="00625FF5" w:rsidRDefault="009A78AE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>ÜROLOJİ</w:t>
                      </w:r>
                    </w:p>
                    <w:p w14:paraId="20A65C82" w14:textId="53FEE243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F09415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9D360E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9D360E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9D360E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9D360E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ascii="Aptos" w:eastAsiaTheme="minorHAnsi" w:hAnsi="Aptos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Pr="00C92E9F" w:rsidRDefault="00F5211A" w:rsidP="00F5211A">
          <w:pPr>
            <w:pStyle w:val="AralkYok"/>
            <w:jc w:val="right"/>
            <w:rPr>
              <w:rFonts w:ascii="Aptos" w:hAnsi="Aptos"/>
              <w:color w:val="FFFFFF" w:themeColor="background1"/>
              <w:sz w:val="28"/>
              <w:szCs w:val="28"/>
            </w:rPr>
          </w:pPr>
        </w:p>
        <w:p w14:paraId="11DEC6AB" w14:textId="5A3CAFEC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61BE84A9" w14:textId="2963044D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480AE6A" w14:textId="1189DDB1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BE40EBC" w14:textId="456A6D3F" w:rsidR="006C26BB" w:rsidRPr="00C92E9F" w:rsidRDefault="00785A20">
          <w:pPr>
            <w:pStyle w:val="AralkYok"/>
            <w:rPr>
              <w:rFonts w:ascii="Aptos" w:hAnsi="Aptos"/>
            </w:rPr>
          </w:pPr>
          <w:r w:rsidRPr="00C92E9F">
            <w:rPr>
              <w:rFonts w:ascii="Aptos" w:hAnsi="Aptos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9C133D8" w14:textId="5B361903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9D3D345" w14:textId="77777777" w:rsidR="00EC1696" w:rsidRPr="00C92E9F" w:rsidRDefault="00EC1696" w:rsidP="00785A20">
          <w:pPr>
            <w:spacing w:after="360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66F6DD70" w14:textId="77777777" w:rsidR="00EC1696" w:rsidRPr="00C92E9F" w:rsidRDefault="00EC1696" w:rsidP="00785A20">
          <w:pPr>
            <w:spacing w:after="360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032C70A2" w14:textId="1E5CBE22" w:rsidR="006C26BB" w:rsidRPr="00C92E9F" w:rsidRDefault="006C26BB" w:rsidP="00785A20">
          <w:pPr>
            <w:spacing w:after="360"/>
            <w:ind w:hanging="426"/>
            <w:rPr>
              <w:rFonts w:ascii="Aptos" w:hAnsi="Aptos"/>
              <w:b/>
              <w:bCs/>
              <w:sz w:val="24"/>
              <w:szCs w:val="24"/>
            </w:rPr>
          </w:pPr>
          <w:r w:rsidRPr="00C92E9F">
            <w:rPr>
              <w:rFonts w:ascii="Aptos" w:hAnsi="Aptos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821"/>
          </w:tblGrid>
          <w:tr w:rsidR="00DC7BC4" w:rsidRPr="00C92E9F" w14:paraId="05BD6FA7" w14:textId="77777777" w:rsidTr="00DA488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C92E9F" w:rsidRDefault="006C26BB" w:rsidP="00D81478">
                <w:pPr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7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C92E9F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C92E9F" w:rsidRPr="00C92E9F" w14:paraId="72D4A0C8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F7110AA" w14:textId="7D5A7AF8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Üriner inkontinansı olan hastaya yaklaşım ve ürodinami</w:t>
                </w:r>
              </w:p>
            </w:tc>
            <w:tc>
              <w:tcPr>
                <w:tcW w:w="2237" w:type="pct"/>
                <w:vAlign w:val="center"/>
              </w:tcPr>
              <w:p w14:paraId="3F993009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0D9B74BC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2291EDA" w14:textId="132C81FE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Erkek dış genital sistem ve ağrılı skrotum muayenesi</w:t>
                </w:r>
              </w:p>
            </w:tc>
            <w:tc>
              <w:tcPr>
                <w:tcW w:w="2237" w:type="pct"/>
                <w:vAlign w:val="center"/>
              </w:tcPr>
              <w:p w14:paraId="5E917752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53C7488F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A1203" w14:textId="2D83B787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Prostat muayenesi</w:t>
                </w:r>
              </w:p>
            </w:tc>
            <w:tc>
              <w:tcPr>
                <w:tcW w:w="2237" w:type="pct"/>
                <w:vAlign w:val="center"/>
              </w:tcPr>
              <w:p w14:paraId="0BF1BC08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07708389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3784FF" w14:textId="3124901C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Suprapubik mesane ponksiyonu</w:t>
                </w:r>
              </w:p>
            </w:tc>
            <w:tc>
              <w:tcPr>
                <w:tcW w:w="2237" w:type="pct"/>
                <w:vAlign w:val="center"/>
              </w:tcPr>
              <w:p w14:paraId="2FF5E575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481EC18A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272E3EF" w14:textId="62B94262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Böbrek muayenesi</w:t>
                </w:r>
              </w:p>
            </w:tc>
            <w:tc>
              <w:tcPr>
                <w:tcW w:w="2237" w:type="pct"/>
                <w:vAlign w:val="center"/>
              </w:tcPr>
              <w:p w14:paraId="0C9EEE0B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48CDA67F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5EF395AD" w14:textId="78349CFD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Çocuklarda ürogenital sistem muayenesi</w:t>
                </w:r>
              </w:p>
            </w:tc>
            <w:tc>
              <w:tcPr>
                <w:tcW w:w="2237" w:type="pct"/>
                <w:vAlign w:val="center"/>
              </w:tcPr>
              <w:p w14:paraId="41C1F480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0F4A217D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479215E" w14:textId="15778BA0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Reçete pratiği (Üriner enfeksiyonlar ve cinsel yolla bulaşan enfeksiyonlar)</w:t>
                </w:r>
              </w:p>
            </w:tc>
            <w:tc>
              <w:tcPr>
                <w:tcW w:w="2237" w:type="pct"/>
                <w:vAlign w:val="center"/>
              </w:tcPr>
              <w:p w14:paraId="0601D4B7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40D000B2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29F363F2" w14:textId="26343A64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Olgu tartışmaları</w:t>
                </w:r>
              </w:p>
            </w:tc>
            <w:tc>
              <w:tcPr>
                <w:tcW w:w="2237" w:type="pct"/>
                <w:vAlign w:val="center"/>
              </w:tcPr>
              <w:p w14:paraId="794E02D8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622A3FF7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6B7799F" w14:textId="3CB0C9D2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Çocuk ürolojisi</w:t>
                </w:r>
              </w:p>
            </w:tc>
            <w:tc>
              <w:tcPr>
                <w:tcW w:w="2237" w:type="pct"/>
                <w:vAlign w:val="center"/>
              </w:tcPr>
              <w:p w14:paraId="47C16AC7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64034285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9E4C13F" w14:textId="653B5FAB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Klinikte pratik</w:t>
                </w:r>
              </w:p>
            </w:tc>
            <w:tc>
              <w:tcPr>
                <w:tcW w:w="2237" w:type="pct"/>
                <w:vAlign w:val="center"/>
              </w:tcPr>
              <w:p w14:paraId="27D6518C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0461CE55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C1BE046" w14:textId="31D20FEB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Poliklinikte ve sistoskopi ünitesinde pratik</w:t>
                </w:r>
              </w:p>
            </w:tc>
            <w:tc>
              <w:tcPr>
                <w:tcW w:w="2237" w:type="pct"/>
                <w:vAlign w:val="center"/>
              </w:tcPr>
              <w:p w14:paraId="0477D638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C92E9F" w:rsidRPr="00C92E9F" w14:paraId="2569246D" w14:textId="77777777" w:rsidTr="00C92E9F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73537E5" w14:textId="62B97A51" w:rsidR="00C92E9F" w:rsidRPr="00C92E9F" w:rsidRDefault="00C92E9F" w:rsidP="00C92E9F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C92E9F">
                  <w:rPr>
                    <w:rFonts w:ascii="Aptos" w:hAnsi="Aptos"/>
                    <w:b w:val="0"/>
                    <w:bCs w:val="0"/>
                  </w:rPr>
                  <w:t>Seminer-Literatür-Konsey saati</w:t>
                </w:r>
              </w:p>
            </w:tc>
            <w:tc>
              <w:tcPr>
                <w:tcW w:w="2237" w:type="pct"/>
                <w:vAlign w:val="center"/>
              </w:tcPr>
              <w:p w14:paraId="0FAE1BB2" w14:textId="77777777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711A7A4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DA73C3E" w14:textId="0EDC2B26" w:rsidR="008077DD" w:rsidRPr="00C92E9F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3BEFDC7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36828CA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2F953" w14:textId="2F701A63" w:rsidR="008077DD" w:rsidRPr="00C92E9F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BB3A9B5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2829C2F4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31AB514" w14:textId="7AB109AC" w:rsidR="008077DD" w:rsidRPr="00C92E9F" w:rsidRDefault="008077DD" w:rsidP="008077DD">
                <w:pPr>
                  <w:rPr>
                    <w:rFonts w:ascii="Aptos" w:hAnsi="Aptos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2A17C49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61127826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8433CDD" w14:textId="74CD1726" w:rsidR="008077DD" w:rsidRPr="00C92E9F" w:rsidRDefault="008077DD" w:rsidP="008077DD">
                <w:pPr>
                  <w:rPr>
                    <w:rFonts w:ascii="Aptos" w:hAnsi="Aptos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82C028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7746672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2B2B644" w14:textId="7AFDFCD2" w:rsidR="008077DD" w:rsidRPr="00C92E9F" w:rsidRDefault="008077DD" w:rsidP="008077DD">
                <w:pPr>
                  <w:rPr>
                    <w:rFonts w:ascii="Aptos" w:hAnsi="Aptos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D072C96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Pr="00C92E9F" w:rsidRDefault="00EC1696" w:rsidP="008F465C">
          <w:pPr>
            <w:spacing w:after="240" w:line="360" w:lineRule="auto"/>
            <w:ind w:hanging="425"/>
            <w:rPr>
              <w:rFonts w:ascii="Aptos" w:hAnsi="Aptos"/>
              <w:b/>
              <w:bCs/>
              <w:sz w:val="24"/>
              <w:szCs w:val="24"/>
            </w:rPr>
          </w:pPr>
        </w:p>
        <w:p w14:paraId="7F037FB5" w14:textId="77777777" w:rsidR="00581836" w:rsidRPr="00C92E9F" w:rsidRDefault="00581836" w:rsidP="00F86162">
          <w:pPr>
            <w:spacing w:after="240" w:line="360" w:lineRule="auto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4A6EE9E5" w14:textId="77777777" w:rsidR="00D81478" w:rsidRPr="00C92E9F" w:rsidRDefault="00D81478" w:rsidP="00F86162">
          <w:pPr>
            <w:spacing w:after="240" w:line="360" w:lineRule="auto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18059494" w14:textId="27017C1F" w:rsidR="00CD51B4" w:rsidRPr="00C92E9F" w:rsidRDefault="005649F5" w:rsidP="00C92E9F">
          <w:pPr>
            <w:spacing w:after="0" w:line="360" w:lineRule="auto"/>
            <w:ind w:hanging="709"/>
            <w:rPr>
              <w:rFonts w:ascii="Aptos" w:hAnsi="Aptos"/>
            </w:rPr>
          </w:pPr>
          <w:r w:rsidRPr="00C92E9F">
            <w:rPr>
              <w:rFonts w:ascii="Aptos" w:hAnsi="Aptos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062D49" w:rsidRPr="00C92E9F" w14:paraId="1400D810" w14:textId="55BE4A9D" w:rsidTr="00B1003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C92E9F" w:rsidRDefault="00D87BFA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C92E9F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HASTA ADI SOYADI / PROTOKOL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C92E9F" w:rsidRDefault="00D87BFA" w:rsidP="00057CB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C92E9F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92E9F" w:rsidRPr="00C92E9F" w14:paraId="47A42DB4" w14:textId="62114428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60234A87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Genel ve ürogenital sisteme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70AEC3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18F4C5EA" w14:textId="3CED5D36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91DA972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5D8078A0" w14:textId="01FA6989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EAF6EA1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611F8680" w14:textId="2B3409BB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666236E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0038890E" w14:textId="1769D3EF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F4284D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525CED9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DB1ED91" w14:textId="1E7840D5" w:rsidR="00C92E9F" w:rsidRPr="00C92E9F" w:rsidRDefault="00C92E9F" w:rsidP="00C37B55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DF39491" w14:textId="1345C7E1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5066BA8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5233643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7FC16269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1E74F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3E9B941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697D3345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6C7808D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639786C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36AE88C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907A9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3D2342E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5A95F262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9639A4D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130E92C9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02D9E9F0" w14:textId="77777777" w:rsidR="00C92E9F" w:rsidRPr="00C92E9F" w:rsidRDefault="00C92E9F" w:rsidP="00C92E9F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CF0592D" w14:textId="2851F65E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2B9A0E02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0183A78" w14:textId="5B3DFF98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C87DBF8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2CE1141B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02FE510" w14:textId="77777777" w:rsidR="00C92E9F" w:rsidRPr="00C92E9F" w:rsidRDefault="00C92E9F" w:rsidP="00C92E9F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8734293" w14:textId="7CE1DDAB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18CDB7E1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713E83D" w14:textId="74835151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1C13A29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5D3B5CC8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62E11D1A" w14:textId="1A0F98F4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Batın muayenesi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265804" w14:textId="61C24134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B8F08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B103B" w14:textId="205BF9E1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A779C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5CEC0596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5E6B3F11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F5587" w14:textId="60DBD375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0FA88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7E8C2" w14:textId="6C4C1AA6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291A8A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102EF935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7E9ACE4" w14:textId="6438EAFE" w:rsidR="00C92E9F" w:rsidRPr="00C92E9F" w:rsidRDefault="00C92E9F" w:rsidP="00C37B55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A65D7" w14:textId="3122BF5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1E018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EBD47" w14:textId="2E6727C7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02E59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222A39FB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751B16CE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6D1A7" w14:textId="6EFC6F88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5AE09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27C37" w14:textId="7BE9474B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7427DE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528EAE6D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3528826A" w14:textId="77777777" w:rsidR="00C92E9F" w:rsidRPr="00C92E9F" w:rsidRDefault="00C92E9F" w:rsidP="008077DD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1FF2BF" w14:textId="2D9B65B3" w:rsidR="00C92E9F" w:rsidRPr="00C92E9F" w:rsidRDefault="00C92E9F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08C36" w14:textId="77777777" w:rsidR="00C92E9F" w:rsidRPr="00C92E9F" w:rsidRDefault="00C92E9F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FD327" w14:textId="3D994D15" w:rsidR="00C92E9F" w:rsidRPr="00C92E9F" w:rsidRDefault="00C92E9F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4495A" w14:textId="77777777" w:rsidR="00C92E9F" w:rsidRPr="00C92E9F" w:rsidRDefault="00C92E9F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3FF689EE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6BEEA007" w14:textId="0F3ED530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C7E2B8C" w14:textId="37440640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</w:tcBorders>
                <w:vAlign w:val="center"/>
              </w:tcPr>
              <w:p w14:paraId="4F596F34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</w:tcBorders>
                <w:vAlign w:val="center"/>
              </w:tcPr>
              <w:p w14:paraId="350BF376" w14:textId="697AB3CA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</w:tcBorders>
                <w:vAlign w:val="center"/>
              </w:tcPr>
              <w:p w14:paraId="2687B9FB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0A6202E3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4283DA6C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575F46D6" w14:textId="5B9DC081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BA66AF5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56C5D8FD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4EF0E854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0B0DD0B6" w14:textId="6325971A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C5BBF47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306F3034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30DB5884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69DF89E8" w14:textId="32A4A4BB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2D06995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63BC7D87" w14:textId="77777777" w:rsidTr="00C92E9F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8589277" w14:textId="77777777" w:rsidR="00C92E9F" w:rsidRPr="00C92E9F" w:rsidRDefault="00C92E9F" w:rsidP="00C92E9F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18F78D3D" w14:textId="2D915355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6BF224DD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37D2BF8" w14:textId="1989A8CD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40CA256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3207E0D" w:rsidR="007660FB" w:rsidRPr="00C92E9F" w:rsidRDefault="00000000">
          <w:pPr>
            <w:rPr>
              <w:rFonts w:ascii="Aptos" w:hAnsi="Aptos"/>
            </w:rPr>
          </w:pPr>
        </w:p>
      </w:sdtContent>
    </w:sdt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C92E9F" w:rsidRPr="00C92E9F" w14:paraId="26EB411E" w14:textId="77777777" w:rsidTr="00C9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7AF638BE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52EBD92B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3CF7221C" w14:textId="77777777" w:rsidR="00C92E9F" w:rsidRPr="00C92E9F" w:rsidRDefault="00C92E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6FE45DB1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C92E9F" w:rsidRPr="00C92E9F" w14:paraId="3C41C118" w14:textId="77777777" w:rsidTr="00C92E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A2DF271" w14:textId="66572249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Dijital rektal muayene</w:t>
            </w:r>
          </w:p>
        </w:tc>
        <w:tc>
          <w:tcPr>
            <w:tcW w:w="578" w:type="dxa"/>
            <w:vAlign w:val="center"/>
          </w:tcPr>
          <w:p w14:paraId="3FBAAB0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73FD41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6B7E75E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833F4C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575594B5" w14:textId="77777777" w:rsidTr="00C92E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19990E8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B58F04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5E07492E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88F650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0243017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1A5D77BB" w14:textId="77777777" w:rsidTr="00C92E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936BFFF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4703DC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0FDDDB8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62FB60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F682B9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77FF2C78" w14:textId="77777777" w:rsidTr="00C92E9F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EC71109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5E5406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46E4FA8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96CB71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AB9766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5ADF815B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54CCD440" w14:textId="5E4381AC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Ürolojik muayene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7B8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9E8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987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E7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58769C3A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4B727911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686E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2F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17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27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286600F7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954393B" w14:textId="77777777" w:rsidR="00C92E9F" w:rsidRPr="00C92E9F" w:rsidRDefault="00C92E9F" w:rsidP="00A44B5B">
            <w:pPr>
              <w:rPr>
                <w:rFonts w:ascii="Aptos" w:eastAsia="Calibri" w:hAnsi="Aptos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65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16E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C6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65B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2197E760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6C3FB987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9E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592B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DC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24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7605252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B941894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C34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8A5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13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B9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38C50BB6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542F9EA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7A75F4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14:paraId="460BD35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EB808F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053E0EA9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78D326A6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7A5F264C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2F4D220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3D1E4586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D5DF24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82399E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0463A43A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77EAD4F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31CB850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67BBCC9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AA39AC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75EF2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0E26902B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7D9FF35F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7C488D74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0667846B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C4FB84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95DCA4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58A83B2B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78756AD4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4B90437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7879478E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FBB012E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4291F7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13922035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6442D60C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731A756E" w14:textId="7A36E414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5917EC74" w14:textId="77777777" w:rsidR="00C92E9F" w:rsidRPr="00C92E9F" w:rsidRDefault="00C92E9F" w:rsidP="00C9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D702C6" w14:textId="378DAC16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492173C" w14:textId="77777777" w:rsidR="00C92E9F" w:rsidRPr="00C92E9F" w:rsidRDefault="00C92E9F" w:rsidP="00C9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74A069DC" w14:textId="77777777" w:rsidTr="00C92E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CC42B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FE76B1" w14:textId="6743D39E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061C52AD" w14:textId="77777777" w:rsidR="00C92E9F" w:rsidRPr="00C92E9F" w:rsidRDefault="00C92E9F" w:rsidP="00C9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079C5952" w14:textId="3AA54A73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141B412F" w14:textId="77777777" w:rsidR="00C92E9F" w:rsidRPr="00C92E9F" w:rsidRDefault="00C92E9F" w:rsidP="00C9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30C70BD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5A2C" w14:textId="7538891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Reçete düzenleme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957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50A6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C8A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3C1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48658CCA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364" w14:textId="1460924B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6045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B51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CD5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904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2B9AA10B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F28" w14:textId="2F0CA44A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034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94F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AF0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4EB8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65A9F5CC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F50" w14:textId="1269111B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25F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15F9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BE3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C2D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5A345347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8FF1" w14:textId="02DBF854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B8F" w14:textId="3FF22928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99B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30A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769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2F3A82A3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41C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8D6E" w14:textId="4E42FB86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4D5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D158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160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03D8DBC0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AFB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23C" w14:textId="05511D7B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5CC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053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221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3C478D28" w14:textId="77777777" w:rsidTr="00C92E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79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1B1" w14:textId="48FF791D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8C3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2EE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FE2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E75F3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C92E9F" w:rsidRPr="00C92E9F" w14:paraId="25BF3E0F" w14:textId="77777777" w:rsidTr="00A44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15672FD3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32A2656E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1B19F425" w14:textId="77777777" w:rsidR="00C92E9F" w:rsidRPr="00C92E9F" w:rsidRDefault="00C92E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4DB7F859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C92E9F" w:rsidRPr="00C92E9F" w14:paraId="2C6E7C88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5A695542" w14:textId="1B04D9A3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Direkt grafi okuma ve değerlendirme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0E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5F9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0E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637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26223ABB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25AC33C4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F2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74C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631C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63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4120645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0A33E51D" w14:textId="77777777" w:rsidR="00C92E9F" w:rsidRPr="00C92E9F" w:rsidRDefault="00C92E9F" w:rsidP="00A44B5B">
            <w:pPr>
              <w:rPr>
                <w:rFonts w:ascii="Aptos" w:eastAsia="Calibri" w:hAnsi="Aptos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07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7D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23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DFD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7AD3A517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02876A39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C86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E86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BBC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A31F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65316517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2471527A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D42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BF4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10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F84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3D54D0B0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330010E7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536D3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14:paraId="0B650C6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3E98A2E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00AE649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34F7037A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79D6CAC0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402D12B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1C3511E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AFD0065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704F9F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19A2E19D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034D2B60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4285C35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20A4973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548D31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5D7249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6DF8B2D4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18B5FF15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19078134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4FF460B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D2E0DA3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ACE0DEB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32BC7645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78F173A3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61EE218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07895F36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16574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20507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0B61873D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03120B03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663D32A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54CE06B8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EE4929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1D88B37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52342A0" w14:textId="77777777" w:rsidTr="00A44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DE2DD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4F87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45FE1387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F3FF164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131C70E2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025EC1B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DAA0" w14:textId="5060942A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Tarama ve tanısal amaçlı inceleme sonuçlarını yorumlama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88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8667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BA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4D7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3F029E40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96C9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61B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0C1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67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4B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71BF8ACB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DB0F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3A4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15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B1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AF0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1B5E4DCD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7E5D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FE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3E4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191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A89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78B52448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77D5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F5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31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F85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EF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1CD44F80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DCB2D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624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AF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96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CD8D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07A11DF0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9A99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A2CC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1CF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F3B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D7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7C97C95F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3C65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A5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EBE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18B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66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18726827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2BDC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244" w14:textId="39D9A096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F27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A7C" w14:textId="62D8E22A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D2E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5E3BEF35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7057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BDED" w14:textId="2E2BDE1E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4E8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320" w14:textId="35695A39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A3BB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031EB874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3D006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E3F" w14:textId="48F4694C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1B3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858" w14:textId="25B704F1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0CE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462E76D6" w14:textId="77777777" w:rsidTr="00C5092A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EED" w14:textId="77777777" w:rsidR="00C92E9F" w:rsidRPr="00C92E9F" w:rsidRDefault="00C92E9F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61C" w14:textId="1D235EEB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6C1D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325" w14:textId="794548EB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952C" w14:textId="77777777" w:rsidR="00C92E9F" w:rsidRPr="00C92E9F" w:rsidRDefault="00C92E9F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111A8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C92E9F" w:rsidRPr="00C92E9F" w14:paraId="4307AEBC" w14:textId="77777777" w:rsidTr="00315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00A151E4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bookmarkStart w:id="1" w:name="_Hlk161661836"/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7CF38F2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73C880B1" w14:textId="77777777" w:rsidR="00C92E9F" w:rsidRPr="00C92E9F" w:rsidRDefault="00C92E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6DFDF75D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1"/>
      <w:tr w:rsidR="00C92E9F" w:rsidRPr="00C92E9F" w14:paraId="3665210C" w14:textId="77777777" w:rsidTr="003154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18C73731" w14:textId="1BD84814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İdrar sondası takma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4EC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E9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12E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5E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A9B2DF9" w14:textId="77777777" w:rsidTr="003154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60B199AE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9DA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CECD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9D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388D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12AB985B" w14:textId="77777777" w:rsidTr="003154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3E3F7E80" w14:textId="77777777" w:rsidR="00C92E9F" w:rsidRPr="00C92E9F" w:rsidRDefault="00C92E9F" w:rsidP="00A44B5B">
            <w:pPr>
              <w:rPr>
                <w:rFonts w:ascii="Aptos" w:eastAsia="Calibri" w:hAnsi="Aptos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48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68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F1C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3C22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18AC1CC6" w14:textId="77777777" w:rsidTr="003154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090C8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B9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0428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725C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8C4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61B1DF3E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59C3" w14:textId="517337C9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Suprapubik mesane ponksiyonu yapma (gözlem)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AD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5D3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FD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8BE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370A06" w14:paraId="2EBB0C72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600" w14:textId="36FE0782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Cinsel yolla bulaşan enfeksiyonlar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C26" w14:textId="77777777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8F3" w14:textId="2CB41B2A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8E4" w14:textId="76128F19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AEA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4FEC65A8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60C" w14:textId="77777777" w:rsidR="0031549F" w:rsidRPr="00375DCF" w:rsidRDefault="0031549F" w:rsidP="0031549F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2E3" w14:textId="77777777" w:rsidR="0031549F" w:rsidRPr="005649F5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0DB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27D" w14:textId="77777777" w:rsidR="0031549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056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7306D1F5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5E2" w14:textId="3B12E349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Üriner sistem enfeksiyonları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F80" w14:textId="77777777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E785" w14:textId="1CA6BCF2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0E0" w14:textId="77777777" w:rsidR="0031549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6C2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1E3829EA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89E7" w14:textId="77777777" w:rsidR="0031549F" w:rsidRPr="00920005" w:rsidRDefault="0031549F" w:rsidP="0031549F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452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BDD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E176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6673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0B703FDB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B34" w14:textId="1D93385F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Genital enfeksiyonlar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8BE" w14:textId="77777777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ECC" w14:textId="7911A709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hakkında bilgi sahibi olmalı, ön işlemleri yapıp uzmana yönlendirebilmeli;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F8F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5450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516D60C9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046" w14:textId="77777777" w:rsidR="0031549F" w:rsidRPr="00370A06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4B8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0E9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214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7C9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987EAB" w14:paraId="7BA38223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5E5" w14:textId="062A2653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Obstruktif üropati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B18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3695" w14:textId="51703A71" w:rsidR="0031549F" w:rsidRPr="001D28F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koyabilmeli, tedavi hakkında bilgi sahibi olmalı,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B2E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0AA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1F3B591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6463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48D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8637" w14:textId="77777777" w:rsidR="0031549F" w:rsidRPr="001D28F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C28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0A7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12C1BE44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FC8" w14:textId="7C9206B5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Üriner sistem taş hastalığı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8E8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088" w14:textId="1411DC79" w:rsidR="0031549F" w:rsidRPr="001D28F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koyabilmeli, tedavi hakkında bilgi sahibi olmalı, ön işlemleri yapıp gerektiğinde uzmana yönlendirebilmeli; birinci basamak koşullarında uzun süreli izlem ve takibini yapabilmeli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2F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7D16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0BBF2CE5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130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7E7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E1C" w14:textId="77777777" w:rsidR="0031549F" w:rsidRPr="001D28F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62A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0BFA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3B6BD815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413" w14:textId="3C415DE4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Fimosis ve parafimosis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04D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73D2" w14:textId="0A7A2B18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hakkında bilgi sahibi olmalı,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B7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BE0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509EF23D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70F3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384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F59B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F4D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E90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27836D5F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586" w14:textId="5853210E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Hidrosel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DF0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0E8E" w14:textId="52754416" w:rsidR="0031549F" w:rsidRPr="005716B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hakkında bilgi sahibi olmalı,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CC7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D69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09C7CB7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263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7BD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D87" w14:textId="77777777" w:rsidR="0031549F" w:rsidRPr="005716B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527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C3B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1A59D206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4AF" w14:textId="4F3B97BA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Hipospadiasis, epispadiasis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D00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128" w14:textId="235A4246" w:rsidR="0031549F" w:rsidRPr="005716B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31549F">
              <w:rPr>
                <w:rFonts w:ascii="Aptos Display" w:hAnsi="Aptos Display"/>
                <w:i/>
                <w:iCs/>
                <w:sz w:val="18"/>
                <w:szCs w:val="18"/>
              </w:rPr>
              <w:t>Tanı koyabilmeli, tedavi hakkında bilgi sahibi olmalı,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24B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47C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76155EF3" w14:textId="77777777" w:rsidTr="0031549F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618" w14:textId="77777777" w:rsidR="0031549F" w:rsidRPr="0031549F" w:rsidRDefault="0031549F" w:rsidP="0031549F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5E4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4E3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6C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FEC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AD4DE5" w14:textId="77777777" w:rsidR="0031549F" w:rsidRDefault="0031549F"/>
    <w:p w14:paraId="0403AFF9" w14:textId="77777777" w:rsidR="0031549F" w:rsidRDefault="0031549F"/>
    <w:p w14:paraId="773D1A7E" w14:textId="77777777" w:rsidR="0031549F" w:rsidRDefault="0031549F"/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31549F" w:rsidRPr="00C92E9F" w14:paraId="21703202" w14:textId="77777777" w:rsidTr="005A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0D6610A1" w14:textId="77777777" w:rsidR="0031549F" w:rsidRPr="00C92E9F" w:rsidRDefault="003154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1F98B3B4" w14:textId="77777777" w:rsidR="0031549F" w:rsidRPr="00C92E9F" w:rsidRDefault="003154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4032B13F" w14:textId="77777777" w:rsidR="0031549F" w:rsidRPr="00C92E9F" w:rsidRDefault="003154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73C681D8" w14:textId="77777777" w:rsidR="0031549F" w:rsidRPr="00C92E9F" w:rsidRDefault="003154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31549F" w:rsidRPr="00370A06" w14:paraId="453186D6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C13" w14:textId="41428546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Mesane kanseri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BBE" w14:textId="77777777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5DE" w14:textId="205BC068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EA94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CF1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391B83FD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F0E" w14:textId="77777777" w:rsidR="0031549F" w:rsidRPr="00375DCF" w:rsidRDefault="0031549F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15D" w14:textId="77777777" w:rsidR="0031549F" w:rsidRPr="005649F5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5E1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250" w14:textId="77777777" w:rsidR="0031549F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E5A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19D48261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CF6" w14:textId="0B4C1ACF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Prostat kanseri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37" w14:textId="77777777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1E4" w14:textId="72969454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BC9" w14:textId="77777777" w:rsidR="0031549F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AD55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2E1E57AD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7751" w14:textId="77777777" w:rsidR="0031549F" w:rsidRPr="00920005" w:rsidRDefault="0031549F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B1F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CAF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06CC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60D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695CAB56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515A" w14:textId="3EAC7EA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Testis tümörü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ACE" w14:textId="77777777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3E5" w14:textId="3D750F42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7D6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8F3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30460ED7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0C3" w14:textId="77777777" w:rsidR="0031549F" w:rsidRPr="00370A06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F9C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42F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7FB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C26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987EAB" w14:paraId="6560E656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0A34" w14:textId="0DB26C61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Benign prostat hiperplazisi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3EE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D4A" w14:textId="7E858B7C" w:rsidR="0031549F" w:rsidRPr="001D28F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2D3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BC7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50420CFA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14D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B92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64A" w14:textId="77777777" w:rsidR="0031549F" w:rsidRPr="001D28F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1BD7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879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AF8691D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68E" w14:textId="23FC7A31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Böbrek anomalileri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FFF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C22" w14:textId="6677509D" w:rsidR="0031549F" w:rsidRPr="001D28F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DAA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5061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23387066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4924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81F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005" w14:textId="77777777" w:rsidR="0031549F" w:rsidRPr="001D28F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9F4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6C1D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C896BF5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70E" w14:textId="06494216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Böbrek tümörleri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14D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D8F3" w14:textId="6D977152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20A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96E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611459A2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E87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9CB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80B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290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A5E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5688C7C1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29C" w14:textId="3022F974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Cinsel işlev bozuklukları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70E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4BA4" w14:textId="50BFD348" w:rsidR="0031549F" w:rsidRPr="005716BF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E54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7A3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2EAF0566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1226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03F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9EB3" w14:textId="77777777" w:rsidR="0031549F" w:rsidRPr="005716BF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39C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7CD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5271BD81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F2B3" w14:textId="54682712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Dışa atım bozuklukları (Enürezis)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BEF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7E6D" w14:textId="7E3A0FB3" w:rsidR="0031549F" w:rsidRPr="005716BF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5A4151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3D4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9C1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67071743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E723" w14:textId="77777777" w:rsidR="0031549F" w:rsidRPr="0031549F" w:rsidRDefault="0031549F" w:rsidP="00A44B5B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B6B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02AE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BF6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288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132C70D7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455" w14:textId="6BA3C980" w:rsidR="005A4151" w:rsidRPr="0031549F" w:rsidRDefault="005A4151" w:rsidP="005A4151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A415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Varikosel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82BE" w14:textId="77777777" w:rsidR="005A4151" w:rsidRPr="005716BF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7FE7" w14:textId="77777777" w:rsidR="005A4151" w:rsidRPr="005716BF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5A4151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8255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04F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029F2658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AF4A" w14:textId="77777777" w:rsidR="005A4151" w:rsidRPr="0031549F" w:rsidRDefault="005A4151" w:rsidP="005A4151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2CA" w14:textId="77777777" w:rsidR="005A4151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F1C" w14:textId="77777777" w:rsidR="005A4151" w:rsidRPr="005649F5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12D7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863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70F78793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26C" w14:textId="3E6194F9" w:rsidR="005A4151" w:rsidRPr="0031549F" w:rsidRDefault="005A4151" w:rsidP="005A4151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A415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Wilms tümörü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268" w14:textId="77777777" w:rsidR="005A4151" w:rsidRPr="005716BF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80F6" w14:textId="77777777" w:rsidR="005A4151" w:rsidRPr="005716BF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5A4151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4DC4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700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3DA91154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021" w14:textId="77777777" w:rsidR="005A4151" w:rsidRPr="0031549F" w:rsidRDefault="005A4151" w:rsidP="005A4151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A66" w14:textId="77777777" w:rsidR="005A4151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B0EC" w14:textId="77777777" w:rsidR="005A4151" w:rsidRPr="005649F5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DB7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977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6D558E33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2D" w14:textId="2CDAD680" w:rsidR="005A4151" w:rsidRPr="0031549F" w:rsidRDefault="005A4151" w:rsidP="005A4151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A415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Genito-üriner sistem travması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ED7" w14:textId="77777777" w:rsidR="005A4151" w:rsidRPr="005716BF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451" w14:textId="40C9FEFC" w:rsidR="005A4151" w:rsidRPr="005716BF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5A4151">
              <w:rPr>
                <w:rFonts w:ascii="Aptos Display" w:hAnsi="Aptos Display"/>
                <w:i/>
                <w:iCs/>
                <w:sz w:val="18"/>
                <w:szCs w:val="18"/>
              </w:rPr>
              <w:t>Acil tanıyarak acil tedavisini yapabilmeli, gerektiğinde uzmana yönlendirebilmeli.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278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0487" w14:textId="77777777" w:rsidR="005A4151" w:rsidRPr="00987EAB" w:rsidRDefault="005A4151" w:rsidP="005A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373128A7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E98" w14:textId="77777777" w:rsidR="005A4151" w:rsidRPr="0031549F" w:rsidRDefault="005A4151" w:rsidP="00A44B5B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EA1" w14:textId="77777777" w:rsidR="005A4151" w:rsidRDefault="005A415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649" w14:textId="77777777" w:rsidR="005A4151" w:rsidRPr="005649F5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24B" w14:textId="77777777" w:rsidR="005A4151" w:rsidRPr="00987EAB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4CA" w14:textId="77777777" w:rsidR="005A4151" w:rsidRPr="00987EAB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6B8C3EC6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97D" w14:textId="0F76B894" w:rsidR="005A4151" w:rsidRPr="0031549F" w:rsidRDefault="005A4151" w:rsidP="005A4151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A415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Testis torsiyonu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17C" w14:textId="77777777" w:rsidR="005A4151" w:rsidRPr="005716BF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A0D" w14:textId="0B068EDB" w:rsidR="005A4151" w:rsidRPr="005716BF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5A4151">
              <w:rPr>
                <w:rFonts w:ascii="Aptos Display" w:hAnsi="Aptos Display"/>
                <w:i/>
                <w:iCs/>
                <w:sz w:val="18"/>
                <w:szCs w:val="18"/>
              </w:rPr>
              <w:t>Acil tanıyarak acil tedavisini yapabilmeli, gerektiğinde uzmana yönlendirebilmeli.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3EB" w14:textId="77777777" w:rsidR="005A4151" w:rsidRPr="00987EAB" w:rsidRDefault="005A4151" w:rsidP="005A4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720" w14:textId="77777777" w:rsidR="005A4151" w:rsidRPr="00987EAB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4151" w:rsidRPr="00987EAB" w14:paraId="04EC7EC2" w14:textId="77777777" w:rsidTr="005A4151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E59" w14:textId="77777777" w:rsidR="005A4151" w:rsidRPr="0031549F" w:rsidRDefault="005A4151" w:rsidP="00A44B5B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63E" w14:textId="77777777" w:rsidR="005A4151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061" w14:textId="77777777" w:rsidR="005A4151" w:rsidRPr="005649F5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A7F" w14:textId="77777777" w:rsidR="005A4151" w:rsidRPr="00987EAB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B23" w14:textId="77777777" w:rsidR="005A4151" w:rsidRPr="00987EAB" w:rsidRDefault="005A415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8E7632" w14:textId="2B53792E" w:rsidR="00AC237F" w:rsidRPr="00EC1C07" w:rsidRDefault="00AC237F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DA63BD4" w:rsidR="00175F4D" w:rsidRDefault="005A4151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5A4151">
        <w:rPr>
          <w:rFonts w:ascii="Aptos Display" w:hAnsi="Aptos Display"/>
          <w:b/>
          <w:bCs/>
          <w:sz w:val="24"/>
          <w:szCs w:val="24"/>
        </w:rPr>
        <w:lastRenderedPageBreak/>
        <w:t xml:space="preserve">ÜROLOJİ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1A15D00E" w:rsidR="00CA16E1" w:rsidRDefault="005A4151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Üroloji</w:t>
            </w:r>
            <w:r w:rsidRPr="005A4151">
              <w:rPr>
                <w:rFonts w:ascii="Aptos Display" w:hAnsi="Aptos Display"/>
                <w:sz w:val="24"/>
                <w:szCs w:val="24"/>
              </w:rPr>
              <w:t xml:space="preserve"> </w:t>
            </w:r>
            <w:r w:rsidR="00717A90">
              <w:rPr>
                <w:rFonts w:ascii="Aptos Display" w:hAnsi="Aptos Display"/>
                <w:sz w:val="24"/>
                <w:szCs w:val="24"/>
              </w:rPr>
              <w:t>A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A57007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114F" w14:textId="77777777" w:rsidR="00A57007" w:rsidRDefault="00A57007" w:rsidP="00E13C08">
      <w:pPr>
        <w:spacing w:after="0" w:line="240" w:lineRule="auto"/>
      </w:pPr>
      <w:r>
        <w:separator/>
      </w:r>
    </w:p>
  </w:endnote>
  <w:endnote w:type="continuationSeparator" w:id="0">
    <w:p w14:paraId="01390D54" w14:textId="77777777" w:rsidR="00A57007" w:rsidRDefault="00A57007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6E1" w14:textId="77777777" w:rsidR="00A57007" w:rsidRDefault="00A57007" w:rsidP="00E13C08">
      <w:pPr>
        <w:spacing w:after="0" w:line="240" w:lineRule="auto"/>
      </w:pPr>
      <w:r>
        <w:separator/>
      </w:r>
    </w:p>
  </w:footnote>
  <w:footnote w:type="continuationSeparator" w:id="0">
    <w:p w14:paraId="2A5B107B" w14:textId="77777777" w:rsidR="00A57007" w:rsidRDefault="00A57007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17A90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E61A9"/>
    <w:rsid w:val="008F465C"/>
    <w:rsid w:val="0090795F"/>
    <w:rsid w:val="00920005"/>
    <w:rsid w:val="009512B5"/>
    <w:rsid w:val="0097244C"/>
    <w:rsid w:val="009811C3"/>
    <w:rsid w:val="009A291E"/>
    <w:rsid w:val="009A78AE"/>
    <w:rsid w:val="009B29EE"/>
    <w:rsid w:val="009B461E"/>
    <w:rsid w:val="009D5A9C"/>
    <w:rsid w:val="00A238C8"/>
    <w:rsid w:val="00A2505F"/>
    <w:rsid w:val="00A57007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D90"/>
    <w:rsid w:val="00BE390C"/>
    <w:rsid w:val="00BF5E39"/>
    <w:rsid w:val="00C235BF"/>
    <w:rsid w:val="00C37B55"/>
    <w:rsid w:val="00C519ED"/>
    <w:rsid w:val="00C63289"/>
    <w:rsid w:val="00C92E9F"/>
    <w:rsid w:val="00CA051A"/>
    <w:rsid w:val="00CA16E1"/>
    <w:rsid w:val="00CD264E"/>
    <w:rsid w:val="00CD51B4"/>
    <w:rsid w:val="00D16394"/>
    <w:rsid w:val="00D57BF6"/>
    <w:rsid w:val="00D713B1"/>
    <w:rsid w:val="00D81478"/>
    <w:rsid w:val="00D87BFA"/>
    <w:rsid w:val="00DA4886"/>
    <w:rsid w:val="00DC7BC4"/>
    <w:rsid w:val="00DD56CA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B76E0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76E0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B76E0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B76E0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B76E0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B76E0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B76E0B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B76E0B" w:themeColor="accent1" w:themeShade="BF"/>
        <w:bottom w:val="single" w:sz="4" w:space="10" w:color="B76E0B" w:themeColor="accent1" w:themeShade="BF"/>
      </w:pBdr>
      <w:spacing w:before="360" w:after="360"/>
      <w:ind w:left="864" w:right="864"/>
      <w:jc w:val="center"/>
    </w:pPr>
    <w:rPr>
      <w:i/>
      <w:iCs/>
      <w:color w:val="B76E0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B76E0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B76E0B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FFAE3E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bottom w:val="single" w:sz="4" w:space="0" w:color="FCB19D" w:themeColor="accent6" w:themeTint="99"/>
        </w:tcBorders>
      </w:tcPr>
    </w:tblStylePr>
    <w:tblStylePr w:type="nwCell">
      <w:tblPr/>
      <w:tcPr>
        <w:tcBorders>
          <w:bottom w:val="single" w:sz="4" w:space="0" w:color="FCB19D" w:themeColor="accent6" w:themeTint="99"/>
        </w:tcBorders>
      </w:tcPr>
    </w:tblStylePr>
    <w:tblStylePr w:type="seCell">
      <w:tblPr/>
      <w:tcPr>
        <w:tcBorders>
          <w:top w:val="single" w:sz="4" w:space="0" w:color="FCB19D" w:themeColor="accent6" w:themeTint="99"/>
        </w:tcBorders>
      </w:tcPr>
    </w:tblStylePr>
    <w:tblStylePr w:type="swCell">
      <w:tblPr/>
      <w:tcPr>
        <w:tcBorders>
          <w:top w:val="single" w:sz="4" w:space="0" w:color="FCB19D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BCDBE5" w:themeColor="accent4" w:themeTint="66"/>
        <w:left w:val="single" w:sz="4" w:space="0" w:color="BCDBE5" w:themeColor="accent4" w:themeTint="66"/>
        <w:bottom w:val="single" w:sz="4" w:space="0" w:color="BCDBE5" w:themeColor="accent4" w:themeTint="66"/>
        <w:right w:val="single" w:sz="4" w:space="0" w:color="BCDBE5" w:themeColor="accent4" w:themeTint="66"/>
        <w:insideH w:val="single" w:sz="4" w:space="0" w:color="BCDBE5" w:themeColor="accent4" w:themeTint="66"/>
        <w:insideV w:val="single" w:sz="4" w:space="0" w:color="BCDB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17</cp:revision>
  <cp:lastPrinted>2024-01-29T11:33:00Z</cp:lastPrinted>
  <dcterms:created xsi:type="dcterms:W3CDTF">2024-02-01T15:01:00Z</dcterms:created>
  <dcterms:modified xsi:type="dcterms:W3CDTF">2024-03-19T07:18:00Z</dcterms:modified>
</cp:coreProperties>
</file>