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</w:t>
            </w:r>
            <w:proofErr w:type="spellStart"/>
            <w:r w:rsidR="00416674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6350" w:type="dxa"/>
          </w:tcPr>
          <w:p w14:paraId="398ADFA1" w14:textId="69A2CF68" w:rsidR="00E028D0" w:rsidRPr="00957EB0" w:rsidRDefault="0019490F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Bilgisayar İşletmeni</w:t>
            </w:r>
            <w:r w:rsidR="00F43D29">
              <w:rPr>
                <w:rFonts w:ascii="Cambria" w:hAnsi="Cambria"/>
                <w:bCs/>
                <w:color w:val="000000" w:themeColor="text1"/>
              </w:rPr>
              <w:t xml:space="preserve"> Ahmet KASAP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6C6B50E3" w:rsidR="00E028D0" w:rsidRPr="00162334" w:rsidRDefault="00F43D29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İbrahim DORUKBAŞI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B01AC7">
        <w:trPr>
          <w:trHeight w:val="1070"/>
        </w:trPr>
        <w:tc>
          <w:tcPr>
            <w:tcW w:w="10491" w:type="dxa"/>
            <w:gridSpan w:val="2"/>
            <w:shd w:val="clear" w:color="auto" w:fill="FFFFFF" w:themeFill="background1"/>
          </w:tcPr>
          <w:p w14:paraId="6EB2D386" w14:textId="77777777" w:rsidR="002B2A4C" w:rsidRDefault="002B2A4C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EE4B147" w14:textId="294B10D7" w:rsidR="0029136C" w:rsidRPr="0029136C" w:rsidRDefault="00B01AC7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B01AC7">
              <w:rPr>
                <w:rFonts w:ascii="Cambria" w:hAnsi="Cambria"/>
                <w:b/>
                <w:color w:val="000000" w:themeColor="text1"/>
              </w:rPr>
              <w:t>Merkezi bütçe ve döner sermaye bütçe planlaması, satın alma</w:t>
            </w:r>
            <w:r w:rsidR="00736B72">
              <w:rPr>
                <w:rFonts w:ascii="Cambria" w:hAnsi="Cambria"/>
                <w:b/>
                <w:color w:val="000000" w:themeColor="text1"/>
              </w:rPr>
              <w:t>,</w:t>
            </w:r>
            <w:r w:rsidRPr="00B01AC7">
              <w:rPr>
                <w:rFonts w:ascii="Cambria" w:hAnsi="Cambria"/>
                <w:b/>
                <w:color w:val="000000" w:themeColor="text1"/>
              </w:rPr>
              <w:t xml:space="preserve"> döner sermaye</w:t>
            </w:r>
            <w:r w:rsidR="00736B72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Pr="00B01AC7">
              <w:rPr>
                <w:rFonts w:ascii="Cambria" w:hAnsi="Cambria"/>
                <w:b/>
                <w:color w:val="000000" w:themeColor="text1"/>
              </w:rPr>
              <w:t>taşınır işlemlerinden sorumludur.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p w14:paraId="2478F566" w14:textId="77777777" w:rsidR="00A36564" w:rsidRDefault="00A36564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0E0A26">
        <w:tc>
          <w:tcPr>
            <w:tcW w:w="10461" w:type="dxa"/>
            <w:shd w:val="clear" w:color="auto" w:fill="FFFFFF" w:themeFill="background1"/>
          </w:tcPr>
          <w:p w14:paraId="7060E630" w14:textId="14B142B4" w:rsidR="00F43D29" w:rsidRPr="00C761D6" w:rsidRDefault="00F43D29" w:rsidP="0028014D">
            <w:pPr>
              <w:widowControl w:val="0"/>
              <w:tabs>
                <w:tab w:val="left" w:pos="977"/>
              </w:tabs>
              <w:autoSpaceDE w:val="0"/>
              <w:autoSpaceDN w:val="0"/>
              <w:spacing w:after="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</w:p>
          <w:p w14:paraId="3518D646" w14:textId="3DA7117C" w:rsidR="00A35F5D" w:rsidRPr="00C761D6" w:rsidRDefault="00F43D29" w:rsidP="00DD109F">
            <w:pPr>
              <w:pStyle w:val="ListeParagraf"/>
              <w:widowControl w:val="0"/>
              <w:numPr>
                <w:ilvl w:val="0"/>
                <w:numId w:val="19"/>
              </w:numPr>
              <w:tabs>
                <w:tab w:val="left" w:pos="1697"/>
              </w:tabs>
              <w:autoSpaceDE w:val="0"/>
              <w:autoSpaceDN w:val="0"/>
              <w:spacing w:before="42" w:after="0" w:line="240" w:lineRule="auto"/>
              <w:ind w:right="150"/>
              <w:jc w:val="both"/>
              <w:rPr>
                <w:rFonts w:ascii="Cambria" w:hAnsi="Cambria" w:cs="Times New Roman"/>
                <w:color w:val="1A1A23"/>
                <w:spacing w:val="-2"/>
                <w:w w:val="105"/>
              </w:rPr>
            </w:pPr>
            <w:r w:rsidRPr="00C761D6">
              <w:rPr>
                <w:rFonts w:ascii="Cambria" w:hAnsi="Cambria" w:cs="Times New Roman"/>
                <w:color w:val="1A1A23"/>
                <w:w w:val="105"/>
              </w:rPr>
              <w:t>Bütçe</w:t>
            </w:r>
            <w:r w:rsidRPr="00C761D6">
              <w:rPr>
                <w:rFonts w:ascii="Cambria" w:hAnsi="Cambria" w:cs="Times New Roman"/>
                <w:color w:val="1A1A23"/>
                <w:spacing w:val="-12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takibini</w:t>
            </w:r>
            <w:r w:rsidRPr="00C761D6">
              <w:rPr>
                <w:rFonts w:ascii="Cambria" w:hAnsi="Cambria" w:cs="Times New Roman"/>
                <w:color w:val="1A1A23"/>
                <w:spacing w:val="-9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yapmak,</w:t>
            </w:r>
            <w:r w:rsidRPr="00C761D6">
              <w:rPr>
                <w:rFonts w:ascii="Cambria" w:hAnsi="Cambria" w:cs="Times New Roman"/>
                <w:color w:val="1A1A23"/>
                <w:spacing w:val="-6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yeteri</w:t>
            </w:r>
            <w:r w:rsidRPr="00C761D6">
              <w:rPr>
                <w:rFonts w:ascii="Cambria" w:hAnsi="Cambria" w:cs="Times New Roman"/>
                <w:color w:val="1A1A23"/>
                <w:spacing w:val="-9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kadar</w:t>
            </w:r>
            <w:r w:rsidRPr="00C761D6">
              <w:rPr>
                <w:rFonts w:ascii="Cambria" w:hAnsi="Cambria" w:cs="Times New Roman"/>
                <w:color w:val="1A1A23"/>
                <w:spacing w:val="-6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ödenek</w:t>
            </w:r>
            <w:r w:rsidRPr="00C761D6">
              <w:rPr>
                <w:rFonts w:ascii="Cambria" w:hAnsi="Cambria" w:cs="Times New Roman"/>
                <w:color w:val="1A1A23"/>
                <w:spacing w:val="-4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bulunup</w:t>
            </w:r>
            <w:r w:rsidRPr="00C761D6">
              <w:rPr>
                <w:rFonts w:ascii="Cambria" w:hAnsi="Cambria" w:cs="Times New Roman"/>
                <w:color w:val="1A1A23"/>
                <w:spacing w:val="-2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bulunmadığını</w:t>
            </w:r>
            <w:r w:rsidRPr="00C761D6">
              <w:rPr>
                <w:rFonts w:ascii="Cambria" w:hAnsi="Cambria" w:cs="Times New Roman"/>
                <w:color w:val="1A1A23"/>
                <w:spacing w:val="-15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kontrol</w:t>
            </w:r>
            <w:r w:rsidRPr="00C761D6">
              <w:rPr>
                <w:rFonts w:ascii="Cambria" w:hAnsi="Cambria" w:cs="Times New Roman"/>
                <w:color w:val="1A1A23"/>
                <w:spacing w:val="-6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spacing w:val="-2"/>
                <w:w w:val="105"/>
              </w:rPr>
              <w:t>etmek</w:t>
            </w:r>
            <w:r w:rsidR="009B4CF0">
              <w:rPr>
                <w:rFonts w:ascii="Cambria" w:hAnsi="Cambria" w:cs="Times New Roman"/>
                <w:color w:val="1A1A23"/>
                <w:spacing w:val="-2"/>
                <w:w w:val="105"/>
              </w:rPr>
              <w:t>.</w:t>
            </w:r>
          </w:p>
          <w:p w14:paraId="4E6AA1EE" w14:textId="470EDD54" w:rsidR="00F43D29" w:rsidRPr="00C761D6" w:rsidRDefault="00F43D29" w:rsidP="00DD109F">
            <w:pPr>
              <w:pStyle w:val="ListeParagraf"/>
              <w:widowControl w:val="0"/>
              <w:numPr>
                <w:ilvl w:val="0"/>
                <w:numId w:val="19"/>
              </w:numPr>
              <w:tabs>
                <w:tab w:val="left" w:pos="1697"/>
              </w:tabs>
              <w:autoSpaceDE w:val="0"/>
              <w:autoSpaceDN w:val="0"/>
              <w:spacing w:before="42" w:after="0" w:line="240" w:lineRule="auto"/>
              <w:ind w:right="150"/>
              <w:jc w:val="both"/>
              <w:rPr>
                <w:rFonts w:ascii="Cambria" w:hAnsi="Cambria" w:cs="Times New Roman"/>
                <w:color w:val="3D3D44"/>
              </w:rPr>
            </w:pPr>
            <w:r w:rsidRPr="00C761D6">
              <w:rPr>
                <w:rFonts w:ascii="Cambria" w:hAnsi="Cambria" w:cs="Times New Roman"/>
                <w:color w:val="1A1A23"/>
                <w:w w:val="105"/>
              </w:rPr>
              <w:t>Giderlerin</w:t>
            </w:r>
            <w:r w:rsidRPr="00C761D6">
              <w:rPr>
                <w:rFonts w:ascii="Cambria" w:hAnsi="Cambria" w:cs="Times New Roman"/>
                <w:color w:val="1A1A23"/>
                <w:spacing w:val="5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bütçedeki</w:t>
            </w:r>
            <w:r w:rsidRPr="00C761D6">
              <w:rPr>
                <w:rFonts w:ascii="Cambria" w:hAnsi="Cambria" w:cs="Times New Roman"/>
                <w:color w:val="1A1A23"/>
                <w:spacing w:val="1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tertiplere</w:t>
            </w:r>
            <w:r w:rsidRPr="00C761D6">
              <w:rPr>
                <w:rFonts w:ascii="Cambria" w:hAnsi="Cambria" w:cs="Times New Roman"/>
                <w:color w:val="1A1A23"/>
                <w:spacing w:val="5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uygun</w:t>
            </w:r>
            <w:r w:rsidRPr="00C761D6">
              <w:rPr>
                <w:rFonts w:ascii="Cambria" w:hAnsi="Cambria" w:cs="Times New Roman"/>
                <w:color w:val="1A1A23"/>
                <w:spacing w:val="1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olmasını</w:t>
            </w:r>
            <w:r w:rsidRPr="00C761D6">
              <w:rPr>
                <w:rFonts w:ascii="Cambria" w:hAnsi="Cambria" w:cs="Times New Roman"/>
                <w:color w:val="1A1A23"/>
                <w:spacing w:val="-12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spacing w:val="-2"/>
                <w:w w:val="105"/>
              </w:rPr>
              <w:t>sağlamak</w:t>
            </w:r>
            <w:r w:rsidR="009B4CF0">
              <w:rPr>
                <w:rFonts w:ascii="Cambria" w:hAnsi="Cambria" w:cs="Times New Roman"/>
                <w:color w:val="1A1A23"/>
                <w:spacing w:val="-2"/>
                <w:w w:val="105"/>
              </w:rPr>
              <w:t>.</w:t>
            </w:r>
          </w:p>
          <w:p w14:paraId="3F848DD3" w14:textId="106E7EB4" w:rsidR="00A35F5D" w:rsidRPr="00C761D6" w:rsidRDefault="00F43D29" w:rsidP="00DD109F">
            <w:pPr>
              <w:pStyle w:val="ListeParagraf"/>
              <w:widowControl w:val="0"/>
              <w:numPr>
                <w:ilvl w:val="0"/>
                <w:numId w:val="19"/>
              </w:numPr>
              <w:tabs>
                <w:tab w:val="left" w:pos="1700"/>
              </w:tabs>
              <w:autoSpaceDE w:val="0"/>
              <w:autoSpaceDN w:val="0"/>
              <w:spacing w:before="66" w:after="0" w:line="240" w:lineRule="auto"/>
              <w:ind w:right="150"/>
              <w:jc w:val="both"/>
              <w:rPr>
                <w:rFonts w:ascii="Cambria" w:hAnsi="Cambria" w:cs="Times New Roman"/>
                <w:color w:val="1A1A23"/>
              </w:rPr>
            </w:pPr>
            <w:r w:rsidRPr="00C761D6">
              <w:rPr>
                <w:rFonts w:ascii="Cambria" w:hAnsi="Cambria" w:cs="Times New Roman"/>
                <w:color w:val="1A1A23"/>
              </w:rPr>
              <w:t>Ödeme</w:t>
            </w:r>
            <w:r w:rsidRPr="00C761D6">
              <w:rPr>
                <w:rFonts w:ascii="Cambria" w:hAnsi="Cambria" w:cs="Times New Roman"/>
                <w:color w:val="1A1A23"/>
                <w:spacing w:val="80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</w:rPr>
              <w:t>emrine</w:t>
            </w:r>
            <w:r w:rsidRPr="00C761D6">
              <w:rPr>
                <w:rFonts w:ascii="Cambria" w:hAnsi="Cambria" w:cs="Times New Roman"/>
                <w:color w:val="1A1A23"/>
                <w:spacing w:val="80"/>
              </w:rPr>
              <w:t xml:space="preserve"> </w:t>
            </w:r>
            <w:r w:rsidR="003F060D" w:rsidRPr="00C761D6">
              <w:rPr>
                <w:rFonts w:ascii="Cambria" w:hAnsi="Cambria" w:cs="Times New Roman"/>
                <w:color w:val="1A1A23"/>
              </w:rPr>
              <w:t>bağlanması</w:t>
            </w:r>
            <w:r w:rsidRPr="00C761D6">
              <w:rPr>
                <w:rFonts w:ascii="Cambria" w:hAnsi="Cambria" w:cs="Times New Roman"/>
                <w:color w:val="1A1A23"/>
                <w:spacing w:val="80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</w:rPr>
              <w:t>gereken</w:t>
            </w:r>
            <w:r w:rsidRPr="00C761D6">
              <w:rPr>
                <w:rFonts w:ascii="Cambria" w:hAnsi="Cambria" w:cs="Times New Roman"/>
                <w:color w:val="1A1A23"/>
                <w:spacing w:val="80"/>
              </w:rPr>
              <w:t xml:space="preserve"> </w:t>
            </w:r>
            <w:r w:rsidR="003F060D" w:rsidRPr="00C761D6">
              <w:rPr>
                <w:rFonts w:ascii="Cambria" w:hAnsi="Cambria" w:cs="Times New Roman"/>
                <w:color w:val="1A1A23"/>
              </w:rPr>
              <w:t>taahhüt</w:t>
            </w:r>
            <w:r w:rsidRPr="00C761D6">
              <w:rPr>
                <w:rFonts w:ascii="Cambria" w:hAnsi="Cambria" w:cs="Times New Roman"/>
                <w:color w:val="1A1A23"/>
                <w:spacing w:val="80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</w:rPr>
              <w:t>ve</w:t>
            </w:r>
            <w:r w:rsidRPr="00C761D6">
              <w:rPr>
                <w:rFonts w:ascii="Cambria" w:hAnsi="Cambria" w:cs="Times New Roman"/>
                <w:color w:val="1A1A23"/>
                <w:spacing w:val="80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</w:rPr>
              <w:t>tahakkuk</w:t>
            </w:r>
            <w:r w:rsidRPr="00C761D6">
              <w:rPr>
                <w:rFonts w:ascii="Cambria" w:hAnsi="Cambria" w:cs="Times New Roman"/>
                <w:color w:val="1A1A23"/>
                <w:spacing w:val="80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</w:rPr>
              <w:t>belgelerinin</w:t>
            </w:r>
            <w:r w:rsidRPr="00C761D6">
              <w:rPr>
                <w:rFonts w:ascii="Cambria" w:hAnsi="Cambria" w:cs="Times New Roman"/>
                <w:color w:val="1A1A23"/>
                <w:spacing w:val="80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</w:rPr>
              <w:t>tamam</w:t>
            </w:r>
            <w:r w:rsidR="00DD109F">
              <w:rPr>
                <w:rFonts w:ascii="Cambria" w:hAnsi="Cambria" w:cs="Times New Roman"/>
                <w:color w:val="1A1A23"/>
              </w:rPr>
              <w:t xml:space="preserve"> </w:t>
            </w:r>
            <w:r w:rsidR="003F060D" w:rsidRPr="00C761D6">
              <w:rPr>
                <w:rFonts w:ascii="Cambria" w:hAnsi="Cambria" w:cs="Times New Roman"/>
                <w:color w:val="1A1A23"/>
              </w:rPr>
              <w:t>olmasını</w:t>
            </w:r>
            <w:r w:rsidRPr="00C761D6">
              <w:rPr>
                <w:rFonts w:ascii="Cambria" w:hAnsi="Cambria" w:cs="Times New Roman"/>
                <w:color w:val="1A1A23"/>
              </w:rPr>
              <w:t xml:space="preserve"> </w:t>
            </w:r>
            <w:r w:rsidR="003F060D" w:rsidRPr="00C761D6">
              <w:rPr>
                <w:rFonts w:ascii="Cambria" w:hAnsi="Cambria" w:cs="Times New Roman"/>
                <w:color w:val="1A1A23"/>
              </w:rPr>
              <w:t>sağlamak</w:t>
            </w:r>
            <w:r w:rsidR="009B4CF0">
              <w:rPr>
                <w:rFonts w:ascii="Cambria" w:hAnsi="Cambria" w:cs="Times New Roman"/>
                <w:color w:val="1A1A23"/>
              </w:rPr>
              <w:t>.</w:t>
            </w:r>
          </w:p>
          <w:p w14:paraId="2B0DB6C5" w14:textId="1F68FC05" w:rsidR="00376CFD" w:rsidRPr="00C761D6" w:rsidRDefault="003F060D" w:rsidP="00DD109F">
            <w:pPr>
              <w:pStyle w:val="ListeParagraf"/>
              <w:widowControl w:val="0"/>
              <w:numPr>
                <w:ilvl w:val="0"/>
                <w:numId w:val="19"/>
              </w:numPr>
              <w:tabs>
                <w:tab w:val="left" w:pos="1700"/>
              </w:tabs>
              <w:autoSpaceDE w:val="0"/>
              <w:autoSpaceDN w:val="0"/>
              <w:spacing w:before="66" w:after="0" w:line="240" w:lineRule="auto"/>
              <w:ind w:right="150"/>
              <w:jc w:val="both"/>
              <w:rPr>
                <w:rFonts w:ascii="Cambria" w:hAnsi="Cambria" w:cs="Times New Roman"/>
                <w:color w:val="3D3D44"/>
              </w:rPr>
            </w:pPr>
            <w:r w:rsidRPr="00C761D6">
              <w:rPr>
                <w:rFonts w:ascii="Cambria" w:hAnsi="Cambria" w:cs="Times New Roman"/>
                <w:color w:val="1A1A23"/>
                <w:w w:val="105"/>
              </w:rPr>
              <w:t>Faturaların ödemelerini</w:t>
            </w:r>
            <w:r w:rsidR="00F43D29" w:rsidRPr="00C761D6">
              <w:rPr>
                <w:rFonts w:ascii="Cambria" w:hAnsi="Cambria" w:cs="Times New Roman"/>
                <w:color w:val="1A1A23"/>
                <w:spacing w:val="9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>takip</w:t>
            </w:r>
            <w:r w:rsidR="00F43D29" w:rsidRPr="00C761D6">
              <w:rPr>
                <w:rFonts w:ascii="Cambria" w:hAnsi="Cambria" w:cs="Times New Roman"/>
                <w:color w:val="1A1A23"/>
                <w:spacing w:val="11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spacing w:val="-2"/>
                <w:w w:val="105"/>
              </w:rPr>
              <w:t>etmek.</w:t>
            </w:r>
          </w:p>
          <w:p w14:paraId="68F8839E" w14:textId="01D06707" w:rsidR="00F43D29" w:rsidRPr="00C761D6" w:rsidRDefault="003F060D" w:rsidP="00DD109F">
            <w:pPr>
              <w:pStyle w:val="ListeParagraf"/>
              <w:widowControl w:val="0"/>
              <w:numPr>
                <w:ilvl w:val="0"/>
                <w:numId w:val="19"/>
              </w:numPr>
              <w:tabs>
                <w:tab w:val="left" w:pos="1696"/>
              </w:tabs>
              <w:autoSpaceDE w:val="0"/>
              <w:autoSpaceDN w:val="0"/>
              <w:spacing w:before="38" w:after="0" w:line="240" w:lineRule="auto"/>
              <w:ind w:right="150"/>
              <w:jc w:val="both"/>
              <w:rPr>
                <w:rFonts w:ascii="Cambria" w:hAnsi="Cambria" w:cs="Times New Roman"/>
                <w:color w:val="3D3D44"/>
              </w:rPr>
            </w:pPr>
            <w:r w:rsidRPr="00C761D6">
              <w:rPr>
                <w:rFonts w:ascii="Cambria" w:hAnsi="Cambria" w:cs="Times New Roman"/>
                <w:color w:val="1A1A23"/>
                <w:w w:val="105"/>
              </w:rPr>
              <w:t>Döner</w:t>
            </w:r>
            <w:r w:rsidR="00F43D29" w:rsidRPr="00C761D6">
              <w:rPr>
                <w:rFonts w:ascii="Cambria" w:hAnsi="Cambria" w:cs="Times New Roman"/>
                <w:color w:val="1A1A23"/>
                <w:spacing w:val="2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>sermaye</w:t>
            </w:r>
            <w:r w:rsidR="00F43D29" w:rsidRPr="00C761D6">
              <w:rPr>
                <w:rFonts w:ascii="Cambria" w:hAnsi="Cambria" w:cs="Times New Roman"/>
                <w:color w:val="1A1A23"/>
                <w:spacing w:val="7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faturalanı</w:t>
            </w:r>
            <w:r w:rsidR="00F43D29" w:rsidRPr="00C761D6">
              <w:rPr>
                <w:rFonts w:ascii="Cambria" w:hAnsi="Cambria" w:cs="Times New Roman"/>
                <w:color w:val="1A1A23"/>
                <w:spacing w:val="3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>takip</w:t>
            </w:r>
            <w:r w:rsidR="00F43D29" w:rsidRPr="00C761D6">
              <w:rPr>
                <w:rFonts w:ascii="Cambria" w:hAnsi="Cambria" w:cs="Times New Roman"/>
                <w:color w:val="1A1A23"/>
                <w:spacing w:val="4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>etmek,</w:t>
            </w:r>
            <w:r w:rsidR="00F43D29" w:rsidRPr="00C761D6">
              <w:rPr>
                <w:rFonts w:ascii="Cambria" w:hAnsi="Cambria" w:cs="Times New Roman"/>
                <w:color w:val="1A1A23"/>
                <w:spacing w:val="-1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>sisteme</w:t>
            </w:r>
            <w:r w:rsidR="00F43D29" w:rsidRPr="00C761D6">
              <w:rPr>
                <w:rFonts w:ascii="Cambria" w:hAnsi="Cambria" w:cs="Times New Roman"/>
                <w:color w:val="1A1A23"/>
                <w:spacing w:val="5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2B2A33"/>
                <w:w w:val="105"/>
              </w:rPr>
              <w:t>i</w:t>
            </w:r>
            <w:r w:rsidR="00FD750C" w:rsidRPr="00C761D6">
              <w:rPr>
                <w:rFonts w:ascii="Cambria" w:hAnsi="Cambria" w:cs="Times New Roman"/>
                <w:color w:val="2B2A33"/>
                <w:w w:val="105"/>
              </w:rPr>
              <w:t>ş</w:t>
            </w:r>
            <w:r w:rsidR="00F43D29" w:rsidRPr="00C761D6">
              <w:rPr>
                <w:rFonts w:ascii="Cambria" w:hAnsi="Cambria" w:cs="Times New Roman"/>
                <w:color w:val="2B2A33"/>
                <w:spacing w:val="-2"/>
                <w:w w:val="105"/>
              </w:rPr>
              <w:t>lemek</w:t>
            </w:r>
            <w:r w:rsidR="009B4CF0">
              <w:rPr>
                <w:rFonts w:ascii="Cambria" w:hAnsi="Cambria" w:cs="Times New Roman"/>
                <w:color w:val="2B2A33"/>
                <w:spacing w:val="-2"/>
                <w:w w:val="105"/>
              </w:rPr>
              <w:t>.</w:t>
            </w:r>
          </w:p>
          <w:p w14:paraId="20DE2C07" w14:textId="19EABF7F" w:rsidR="00F43D29" w:rsidRPr="00C761D6" w:rsidRDefault="003F060D" w:rsidP="00DD109F">
            <w:pPr>
              <w:pStyle w:val="ListeParagraf"/>
              <w:widowControl w:val="0"/>
              <w:numPr>
                <w:ilvl w:val="0"/>
                <w:numId w:val="19"/>
              </w:numPr>
              <w:tabs>
                <w:tab w:val="left" w:pos="1696"/>
              </w:tabs>
              <w:autoSpaceDE w:val="0"/>
              <w:autoSpaceDN w:val="0"/>
              <w:spacing w:before="37" w:after="0" w:line="240" w:lineRule="auto"/>
              <w:ind w:right="150"/>
              <w:jc w:val="both"/>
              <w:rPr>
                <w:rFonts w:ascii="Cambria" w:hAnsi="Cambria" w:cs="Times New Roman"/>
                <w:color w:val="3D3D44"/>
              </w:rPr>
            </w:pPr>
            <w:r w:rsidRPr="00C761D6">
              <w:rPr>
                <w:rFonts w:ascii="Cambria" w:hAnsi="Cambria" w:cs="Times New Roman"/>
                <w:color w:val="1A1A23"/>
              </w:rPr>
              <w:t>Döner</w:t>
            </w:r>
            <w:r w:rsidR="00F43D29" w:rsidRPr="00C761D6">
              <w:rPr>
                <w:rFonts w:ascii="Cambria" w:hAnsi="Cambria" w:cs="Times New Roman"/>
                <w:color w:val="1A1A23"/>
                <w:spacing w:val="24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</w:rPr>
              <w:t>sermaye</w:t>
            </w:r>
            <w:r w:rsidR="00F43D29" w:rsidRPr="00C761D6">
              <w:rPr>
                <w:rFonts w:ascii="Cambria" w:hAnsi="Cambria" w:cs="Times New Roman"/>
                <w:color w:val="1A1A23"/>
                <w:spacing w:val="22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</w:rPr>
              <w:t>faturalanı</w:t>
            </w:r>
            <w:r w:rsidR="00F43D29" w:rsidRPr="00C761D6">
              <w:rPr>
                <w:rFonts w:ascii="Cambria" w:hAnsi="Cambria" w:cs="Times New Roman"/>
                <w:color w:val="1A1A23"/>
                <w:spacing w:val="2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</w:rPr>
              <w:t>saymanlığa</w:t>
            </w:r>
            <w:r w:rsidR="00F43D29" w:rsidRPr="00C761D6">
              <w:rPr>
                <w:rFonts w:ascii="Cambria" w:hAnsi="Cambria" w:cs="Times New Roman"/>
                <w:color w:val="1A1A23"/>
                <w:spacing w:val="29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</w:rPr>
              <w:t>teslim</w:t>
            </w:r>
            <w:r w:rsidR="00F43D29" w:rsidRPr="00C761D6">
              <w:rPr>
                <w:rFonts w:ascii="Cambria" w:hAnsi="Cambria" w:cs="Times New Roman"/>
                <w:color w:val="1A1A23"/>
                <w:spacing w:val="34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spacing w:val="-2"/>
              </w:rPr>
              <w:t>etmek</w:t>
            </w:r>
            <w:r w:rsidR="009B4CF0">
              <w:rPr>
                <w:rFonts w:ascii="Cambria" w:hAnsi="Cambria" w:cs="Times New Roman"/>
                <w:color w:val="1A1A23"/>
                <w:spacing w:val="-2"/>
              </w:rPr>
              <w:t>.</w:t>
            </w:r>
          </w:p>
          <w:p w14:paraId="064BD1E7" w14:textId="55081B79" w:rsidR="00F43D29" w:rsidRPr="00C761D6" w:rsidRDefault="003F060D" w:rsidP="00DD109F">
            <w:pPr>
              <w:pStyle w:val="ListeParagraf"/>
              <w:widowControl w:val="0"/>
              <w:numPr>
                <w:ilvl w:val="0"/>
                <w:numId w:val="19"/>
              </w:numPr>
              <w:tabs>
                <w:tab w:val="left" w:pos="1696"/>
              </w:tabs>
              <w:autoSpaceDE w:val="0"/>
              <w:autoSpaceDN w:val="0"/>
              <w:spacing w:before="38" w:after="0" w:line="240" w:lineRule="auto"/>
              <w:ind w:right="150"/>
              <w:jc w:val="both"/>
              <w:rPr>
                <w:rFonts w:ascii="Cambria" w:hAnsi="Cambria" w:cs="Times New Roman"/>
                <w:color w:val="3D3D44"/>
              </w:rPr>
            </w:pPr>
            <w:r w:rsidRPr="00C761D6">
              <w:rPr>
                <w:rFonts w:ascii="Cambria" w:hAnsi="Cambria" w:cs="Times New Roman"/>
                <w:color w:val="1A1A23"/>
                <w:w w:val="105"/>
              </w:rPr>
              <w:t>Döner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 xml:space="preserve"> sermaye</w:t>
            </w:r>
            <w:r w:rsidR="00F43D29" w:rsidRPr="00C761D6">
              <w:rPr>
                <w:rFonts w:ascii="Cambria" w:hAnsi="Cambria" w:cs="Times New Roman"/>
                <w:color w:val="1A1A23"/>
                <w:spacing w:val="9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bütç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>esini</w:t>
            </w:r>
            <w:r w:rsidR="00F43D29" w:rsidRPr="00C761D6">
              <w:rPr>
                <w:rFonts w:ascii="Cambria" w:hAnsi="Cambria" w:cs="Times New Roman"/>
                <w:color w:val="1A1A23"/>
                <w:spacing w:val="-4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>takip</w:t>
            </w:r>
            <w:r w:rsidR="00F43D29" w:rsidRPr="00C761D6">
              <w:rPr>
                <w:rFonts w:ascii="Cambria" w:hAnsi="Cambria" w:cs="Times New Roman"/>
                <w:color w:val="1A1A23"/>
                <w:spacing w:val="5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spacing w:val="-2"/>
                <w:w w:val="105"/>
              </w:rPr>
              <w:t>etmek</w:t>
            </w:r>
            <w:r w:rsidR="009B4CF0">
              <w:rPr>
                <w:rFonts w:ascii="Cambria" w:hAnsi="Cambria" w:cs="Times New Roman"/>
                <w:color w:val="1A1A23"/>
                <w:spacing w:val="-2"/>
                <w:w w:val="105"/>
              </w:rPr>
              <w:t>.</w:t>
            </w:r>
          </w:p>
          <w:p w14:paraId="25C037BA" w14:textId="74B851BC" w:rsidR="00F43D29" w:rsidRPr="00C761D6" w:rsidRDefault="003F060D" w:rsidP="00DD109F">
            <w:pPr>
              <w:pStyle w:val="ListeParagraf"/>
              <w:widowControl w:val="0"/>
              <w:numPr>
                <w:ilvl w:val="0"/>
                <w:numId w:val="19"/>
              </w:numPr>
              <w:tabs>
                <w:tab w:val="left" w:pos="1696"/>
              </w:tabs>
              <w:autoSpaceDE w:val="0"/>
              <w:autoSpaceDN w:val="0"/>
              <w:spacing w:before="27" w:after="0" w:line="240" w:lineRule="auto"/>
              <w:ind w:right="150"/>
              <w:jc w:val="both"/>
              <w:rPr>
                <w:rFonts w:ascii="Cambria" w:hAnsi="Cambria" w:cs="Times New Roman"/>
                <w:color w:val="3D3D44"/>
              </w:rPr>
            </w:pPr>
            <w:r w:rsidRPr="00C761D6">
              <w:rPr>
                <w:rFonts w:ascii="Cambria" w:hAnsi="Cambria" w:cs="Times New Roman"/>
                <w:color w:val="1A1A23"/>
                <w:w w:val="105"/>
              </w:rPr>
              <w:t>Döner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 xml:space="preserve"> sermaye</w:t>
            </w:r>
            <w:r w:rsidR="00F43D29" w:rsidRPr="00C761D6">
              <w:rPr>
                <w:rFonts w:ascii="Cambria" w:hAnsi="Cambria" w:cs="Times New Roman"/>
                <w:color w:val="1A1A23"/>
                <w:spacing w:val="9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bütçesinden</w:t>
            </w:r>
            <w:r w:rsidR="00F43D29" w:rsidRPr="00C761D6">
              <w:rPr>
                <w:rFonts w:ascii="Cambria" w:hAnsi="Cambria" w:cs="Times New Roman"/>
                <w:color w:val="1A1A23"/>
                <w:spacing w:val="13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>planlanan</w:t>
            </w:r>
            <w:r w:rsidR="00F43D29" w:rsidRPr="00C761D6">
              <w:rPr>
                <w:rFonts w:ascii="Cambria" w:hAnsi="Cambria" w:cs="Times New Roman"/>
                <w:color w:val="1A1A23"/>
                <w:spacing w:val="5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satı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>n</w:t>
            </w:r>
            <w:r w:rsidR="00F43D29" w:rsidRPr="00C761D6">
              <w:rPr>
                <w:rFonts w:ascii="Cambria" w:hAnsi="Cambria" w:cs="Times New Roman"/>
                <w:color w:val="1A1A23"/>
                <w:spacing w:val="-1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>alma</w:t>
            </w:r>
            <w:r w:rsidR="00F43D29" w:rsidRPr="00C761D6">
              <w:rPr>
                <w:rFonts w:ascii="Cambria" w:hAnsi="Cambria" w:cs="Times New Roman"/>
                <w:color w:val="1A1A23"/>
                <w:spacing w:val="-1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>i</w:t>
            </w:r>
            <w:r w:rsidRPr="00C761D6">
              <w:rPr>
                <w:rFonts w:ascii="Cambria" w:hAnsi="Cambria" w:cs="Times New Roman"/>
                <w:color w:val="1A1A23"/>
                <w:spacing w:val="-2"/>
                <w:w w:val="105"/>
              </w:rPr>
              <w:t>ş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>lemlerini</w:t>
            </w:r>
            <w:r w:rsidR="00F43D29" w:rsidRPr="00C761D6">
              <w:rPr>
                <w:rFonts w:ascii="Cambria" w:hAnsi="Cambria" w:cs="Times New Roman"/>
                <w:color w:val="1A1A23"/>
                <w:spacing w:val="1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spacing w:val="-2"/>
                <w:w w:val="105"/>
              </w:rPr>
              <w:t>yapmak</w:t>
            </w:r>
            <w:r w:rsidR="009B4CF0">
              <w:rPr>
                <w:rFonts w:ascii="Cambria" w:hAnsi="Cambria" w:cs="Times New Roman"/>
                <w:color w:val="1A1A23"/>
                <w:spacing w:val="-2"/>
                <w:w w:val="105"/>
              </w:rPr>
              <w:t>.</w:t>
            </w:r>
          </w:p>
          <w:p w14:paraId="5A26A5DF" w14:textId="510D3FAC" w:rsidR="00F43D29" w:rsidRPr="00C761D6" w:rsidRDefault="003F060D" w:rsidP="00DD109F">
            <w:pPr>
              <w:pStyle w:val="ListeParagraf"/>
              <w:widowControl w:val="0"/>
              <w:numPr>
                <w:ilvl w:val="0"/>
                <w:numId w:val="19"/>
              </w:numPr>
              <w:tabs>
                <w:tab w:val="left" w:pos="1696"/>
              </w:tabs>
              <w:autoSpaceDE w:val="0"/>
              <w:autoSpaceDN w:val="0"/>
              <w:spacing w:before="47" w:after="0" w:line="240" w:lineRule="auto"/>
              <w:ind w:right="150"/>
              <w:jc w:val="both"/>
              <w:rPr>
                <w:rFonts w:ascii="Cambria" w:hAnsi="Cambria" w:cs="Times New Roman"/>
                <w:color w:val="3D3D44"/>
              </w:rPr>
            </w:pPr>
            <w:r w:rsidRPr="00C761D6">
              <w:rPr>
                <w:rFonts w:ascii="Cambria" w:hAnsi="Cambria" w:cs="Times New Roman"/>
                <w:color w:val="1A1A23"/>
                <w:w w:val="105"/>
              </w:rPr>
              <w:t>Döner</w:t>
            </w:r>
            <w:r w:rsidR="00F43D29" w:rsidRPr="00C761D6">
              <w:rPr>
                <w:rFonts w:ascii="Cambria" w:hAnsi="Cambria" w:cs="Times New Roman"/>
                <w:color w:val="1A1A23"/>
                <w:spacing w:val="6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w w:val="105"/>
              </w:rPr>
              <w:t>sermaye</w:t>
            </w:r>
            <w:r w:rsidR="00F43D29" w:rsidRPr="00C761D6">
              <w:rPr>
                <w:rFonts w:ascii="Cambria" w:hAnsi="Cambria" w:cs="Times New Roman"/>
                <w:color w:val="1A1A23"/>
                <w:spacing w:val="12"/>
                <w:w w:val="105"/>
              </w:rPr>
              <w:t xml:space="preserve"> </w:t>
            </w:r>
            <w:r w:rsidRPr="00C761D6">
              <w:rPr>
                <w:rFonts w:ascii="Cambria" w:hAnsi="Cambria" w:cs="Times New Roman"/>
                <w:color w:val="1A1A23"/>
                <w:w w:val="105"/>
              </w:rPr>
              <w:t>taşınır işlemlerini</w:t>
            </w:r>
            <w:r w:rsidR="00F43D29" w:rsidRPr="00C761D6">
              <w:rPr>
                <w:rFonts w:ascii="Cambria" w:hAnsi="Cambria" w:cs="Times New Roman"/>
                <w:color w:val="1A1A23"/>
                <w:spacing w:val="9"/>
                <w:w w:val="105"/>
              </w:rPr>
              <w:t xml:space="preserve"> </w:t>
            </w:r>
            <w:r w:rsidR="00F43D29" w:rsidRPr="00C761D6">
              <w:rPr>
                <w:rFonts w:ascii="Cambria" w:hAnsi="Cambria" w:cs="Times New Roman"/>
                <w:color w:val="1A1A23"/>
                <w:spacing w:val="-2"/>
                <w:w w:val="105"/>
              </w:rPr>
              <w:t>yapmak.</w:t>
            </w:r>
          </w:p>
          <w:p w14:paraId="78A068C3" w14:textId="77777777" w:rsidR="00376CFD" w:rsidRPr="00C761D6" w:rsidRDefault="00376CFD" w:rsidP="0028014D">
            <w:pPr>
              <w:pStyle w:val="AralkYok"/>
              <w:ind w:left="720"/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21BC914C" w14:textId="77777777" w:rsidR="00376CFD" w:rsidRPr="002939AA" w:rsidRDefault="00376CFD" w:rsidP="00241F23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51A69345" w14:textId="59109FC1" w:rsidR="00962FAC" w:rsidRPr="00175964" w:rsidRDefault="00962FAC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p w14:paraId="5AD72AAD" w14:textId="77777777" w:rsidR="00A36564" w:rsidRPr="00C368A8" w:rsidRDefault="00A36564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45DE1C62" w14:textId="77777777" w:rsidR="00DD3790" w:rsidRDefault="00DD3790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15754936" w:rsidR="00086BDA" w:rsidRDefault="0017637E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/ </w:t>
            </w:r>
            <w:r w:rsidR="0097379B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97379B">
              <w:rPr>
                <w:rFonts w:ascii="Cambria" w:hAnsi="Cambria"/>
                <w:b/>
                <w:color w:val="002060"/>
              </w:rPr>
              <w:t>6</w:t>
            </w:r>
          </w:p>
          <w:p w14:paraId="4FE8BD96" w14:textId="486F7D5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97379B">
              <w:rPr>
                <w:rFonts w:ascii="Cambria" w:hAnsi="Cambria"/>
                <w:b/>
                <w:color w:val="002060"/>
              </w:rPr>
              <w:t>Hasan SOLMAZ</w:t>
            </w:r>
          </w:p>
          <w:p w14:paraId="2EBDF311" w14:textId="65A70A5B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  <w:r w:rsidR="0097379B"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35B4386F" w:rsidR="00E028D0" w:rsidRDefault="0017637E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97379B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962FAC">
              <w:rPr>
                <w:rFonts w:ascii="Cambria" w:hAnsi="Cambria"/>
                <w:b/>
                <w:color w:val="002060"/>
              </w:rPr>
              <w:t xml:space="preserve"> / 202</w:t>
            </w:r>
            <w:r w:rsidR="0097379B">
              <w:rPr>
                <w:rFonts w:ascii="Cambria" w:hAnsi="Cambria"/>
                <w:b/>
                <w:color w:val="002060"/>
              </w:rPr>
              <w:t>6</w:t>
            </w:r>
          </w:p>
          <w:p w14:paraId="588F5AA2" w14:textId="008F4E46" w:rsidR="00DD3790" w:rsidRPr="004349AE" w:rsidRDefault="0019490F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Bilgisayar İşletmeni</w:t>
            </w:r>
            <w:r w:rsidR="00DD3790">
              <w:rPr>
                <w:rFonts w:ascii="Cambria" w:hAnsi="Cambria"/>
                <w:b/>
                <w:color w:val="002060"/>
              </w:rPr>
              <w:t xml:space="preserve"> Ahmet KASAP</w:t>
            </w:r>
          </w:p>
          <w:p w14:paraId="77941D12" w14:textId="77777777" w:rsidR="00F423B2" w:rsidRPr="004349AE" w:rsidRDefault="00F423B2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default" r:id="rId7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E2B8" w14:textId="77777777" w:rsidR="0061790A" w:rsidRDefault="0061790A" w:rsidP="00534F7F">
      <w:pPr>
        <w:spacing w:after="0" w:line="240" w:lineRule="auto"/>
      </w:pPr>
      <w:r>
        <w:separator/>
      </w:r>
    </w:p>
  </w:endnote>
  <w:endnote w:type="continuationSeparator" w:id="0">
    <w:p w14:paraId="2D798865" w14:textId="77777777" w:rsidR="0061790A" w:rsidRDefault="0061790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A5BE" w14:textId="77777777" w:rsidR="0061790A" w:rsidRDefault="0061790A" w:rsidP="00534F7F">
      <w:pPr>
        <w:spacing w:after="0" w:line="240" w:lineRule="auto"/>
      </w:pPr>
      <w:r>
        <w:separator/>
      </w:r>
    </w:p>
  </w:footnote>
  <w:footnote w:type="continuationSeparator" w:id="0">
    <w:p w14:paraId="160F2B07" w14:textId="77777777" w:rsidR="0061790A" w:rsidRDefault="0061790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00"/>
      <w:gridCol w:w="5657"/>
      <w:gridCol w:w="1416"/>
      <w:gridCol w:w="1419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77036310" name="Resim 277036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4741467F" w:rsidR="0006413F" w:rsidRPr="00EF5411" w:rsidRDefault="00DD379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0C495072" w:rsidR="0006413F" w:rsidRPr="00EF5411" w:rsidRDefault="00DD3790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572AE"/>
    <w:multiLevelType w:val="hybridMultilevel"/>
    <w:tmpl w:val="C060AD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F1694"/>
    <w:multiLevelType w:val="hybridMultilevel"/>
    <w:tmpl w:val="D340E9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9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E4BE4"/>
    <w:multiLevelType w:val="hybridMultilevel"/>
    <w:tmpl w:val="5B6A5A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5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E14BE"/>
    <w:multiLevelType w:val="hybridMultilevel"/>
    <w:tmpl w:val="018EFA3A"/>
    <w:lvl w:ilvl="0" w:tplc="41E2033E">
      <w:numFmt w:val="bullet"/>
      <w:lvlText w:val="•"/>
      <w:lvlJc w:val="left"/>
      <w:pPr>
        <w:ind w:left="977" w:hanging="353"/>
      </w:pPr>
      <w:rPr>
        <w:rFonts w:ascii="Arial" w:eastAsia="Arial" w:hAnsi="Arial" w:cs="Arial" w:hint="default"/>
        <w:b w:val="0"/>
        <w:bCs w:val="0"/>
        <w:i w:val="0"/>
        <w:iCs w:val="0"/>
        <w:color w:val="3D3D44"/>
        <w:spacing w:val="0"/>
        <w:w w:val="105"/>
        <w:sz w:val="21"/>
        <w:szCs w:val="21"/>
        <w:lang w:val="tr-TR" w:eastAsia="en-US" w:bidi="ar-SA"/>
      </w:rPr>
    </w:lvl>
    <w:lvl w:ilvl="1" w:tplc="A0E058DA">
      <w:numFmt w:val="bullet"/>
      <w:lvlText w:val="o"/>
      <w:lvlJc w:val="left"/>
      <w:pPr>
        <w:ind w:left="1696" w:hanging="356"/>
      </w:pPr>
      <w:rPr>
        <w:rFonts w:ascii="Arial" w:eastAsia="Arial" w:hAnsi="Arial" w:cs="Arial" w:hint="default"/>
        <w:spacing w:val="0"/>
        <w:w w:val="101"/>
        <w:lang w:val="tr-TR" w:eastAsia="en-US" w:bidi="ar-SA"/>
      </w:rPr>
    </w:lvl>
    <w:lvl w:ilvl="2" w:tplc="1B3085A8">
      <w:numFmt w:val="bullet"/>
      <w:lvlText w:val="•"/>
      <w:lvlJc w:val="left"/>
      <w:pPr>
        <w:ind w:left="2711" w:hanging="356"/>
      </w:pPr>
      <w:rPr>
        <w:rFonts w:hint="default"/>
        <w:lang w:val="tr-TR" w:eastAsia="en-US" w:bidi="ar-SA"/>
      </w:rPr>
    </w:lvl>
    <w:lvl w:ilvl="3" w:tplc="F09E97A6">
      <w:numFmt w:val="bullet"/>
      <w:lvlText w:val="•"/>
      <w:lvlJc w:val="left"/>
      <w:pPr>
        <w:ind w:left="3723" w:hanging="356"/>
      </w:pPr>
      <w:rPr>
        <w:rFonts w:hint="default"/>
        <w:lang w:val="tr-TR" w:eastAsia="en-US" w:bidi="ar-SA"/>
      </w:rPr>
    </w:lvl>
    <w:lvl w:ilvl="4" w:tplc="29BEBB3A">
      <w:numFmt w:val="bullet"/>
      <w:lvlText w:val="•"/>
      <w:lvlJc w:val="left"/>
      <w:pPr>
        <w:ind w:left="4734" w:hanging="356"/>
      </w:pPr>
      <w:rPr>
        <w:rFonts w:hint="default"/>
        <w:lang w:val="tr-TR" w:eastAsia="en-US" w:bidi="ar-SA"/>
      </w:rPr>
    </w:lvl>
    <w:lvl w:ilvl="5" w:tplc="291A14EE">
      <w:numFmt w:val="bullet"/>
      <w:lvlText w:val="•"/>
      <w:lvlJc w:val="left"/>
      <w:pPr>
        <w:ind w:left="5746" w:hanging="356"/>
      </w:pPr>
      <w:rPr>
        <w:rFonts w:hint="default"/>
        <w:lang w:val="tr-TR" w:eastAsia="en-US" w:bidi="ar-SA"/>
      </w:rPr>
    </w:lvl>
    <w:lvl w:ilvl="6" w:tplc="6E8429F0">
      <w:numFmt w:val="bullet"/>
      <w:lvlText w:val="•"/>
      <w:lvlJc w:val="left"/>
      <w:pPr>
        <w:ind w:left="6757" w:hanging="356"/>
      </w:pPr>
      <w:rPr>
        <w:rFonts w:hint="default"/>
        <w:lang w:val="tr-TR" w:eastAsia="en-US" w:bidi="ar-SA"/>
      </w:rPr>
    </w:lvl>
    <w:lvl w:ilvl="7" w:tplc="68E6CA06">
      <w:numFmt w:val="bullet"/>
      <w:lvlText w:val="•"/>
      <w:lvlJc w:val="left"/>
      <w:pPr>
        <w:ind w:left="7769" w:hanging="356"/>
      </w:pPr>
      <w:rPr>
        <w:rFonts w:hint="default"/>
        <w:lang w:val="tr-TR" w:eastAsia="en-US" w:bidi="ar-SA"/>
      </w:rPr>
    </w:lvl>
    <w:lvl w:ilvl="8" w:tplc="D132F596">
      <w:numFmt w:val="bullet"/>
      <w:lvlText w:val="•"/>
      <w:lvlJc w:val="left"/>
      <w:pPr>
        <w:ind w:left="8780" w:hanging="356"/>
      </w:pPr>
      <w:rPr>
        <w:rFonts w:hint="default"/>
        <w:lang w:val="tr-TR" w:eastAsia="en-US" w:bidi="ar-SA"/>
      </w:rPr>
    </w:lvl>
  </w:abstractNum>
  <w:num w:numId="1" w16cid:durableId="1762532824">
    <w:abstractNumId w:val="4"/>
  </w:num>
  <w:num w:numId="2" w16cid:durableId="1387296860">
    <w:abstractNumId w:val="7"/>
  </w:num>
  <w:num w:numId="3" w16cid:durableId="495458468">
    <w:abstractNumId w:val="11"/>
  </w:num>
  <w:num w:numId="4" w16cid:durableId="1749693551">
    <w:abstractNumId w:val="13"/>
  </w:num>
  <w:num w:numId="5" w16cid:durableId="795638721">
    <w:abstractNumId w:val="9"/>
  </w:num>
  <w:num w:numId="6" w16cid:durableId="1378974001">
    <w:abstractNumId w:val="0"/>
  </w:num>
  <w:num w:numId="7" w16cid:durableId="1184124653">
    <w:abstractNumId w:val="16"/>
  </w:num>
  <w:num w:numId="8" w16cid:durableId="1588424213">
    <w:abstractNumId w:val="14"/>
  </w:num>
  <w:num w:numId="9" w16cid:durableId="596714984">
    <w:abstractNumId w:val="8"/>
  </w:num>
  <w:num w:numId="10" w16cid:durableId="628366437">
    <w:abstractNumId w:val="12"/>
  </w:num>
  <w:num w:numId="11" w16cid:durableId="1233194184">
    <w:abstractNumId w:val="15"/>
  </w:num>
  <w:num w:numId="12" w16cid:durableId="1641494969">
    <w:abstractNumId w:val="1"/>
  </w:num>
  <w:num w:numId="13" w16cid:durableId="1834181663">
    <w:abstractNumId w:val="6"/>
  </w:num>
  <w:num w:numId="14" w16cid:durableId="17631211">
    <w:abstractNumId w:val="17"/>
  </w:num>
  <w:num w:numId="15" w16cid:durableId="1333534889">
    <w:abstractNumId w:val="5"/>
  </w:num>
  <w:num w:numId="16" w16cid:durableId="525485665">
    <w:abstractNumId w:val="18"/>
  </w:num>
  <w:num w:numId="17" w16cid:durableId="789593029">
    <w:abstractNumId w:val="2"/>
  </w:num>
  <w:num w:numId="18" w16cid:durableId="1274628298">
    <w:abstractNumId w:val="3"/>
  </w:num>
  <w:num w:numId="19" w16cid:durableId="1585718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079BB"/>
    <w:rsid w:val="00011721"/>
    <w:rsid w:val="00033FAA"/>
    <w:rsid w:val="0004713B"/>
    <w:rsid w:val="000530E6"/>
    <w:rsid w:val="00060D46"/>
    <w:rsid w:val="00061C19"/>
    <w:rsid w:val="0006413F"/>
    <w:rsid w:val="000658D6"/>
    <w:rsid w:val="00085083"/>
    <w:rsid w:val="00086565"/>
    <w:rsid w:val="00086BDA"/>
    <w:rsid w:val="000872C6"/>
    <w:rsid w:val="000A7E50"/>
    <w:rsid w:val="000B57B6"/>
    <w:rsid w:val="000C04CC"/>
    <w:rsid w:val="000D01D4"/>
    <w:rsid w:val="000E0A26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7637E"/>
    <w:rsid w:val="00182149"/>
    <w:rsid w:val="001842CA"/>
    <w:rsid w:val="001909A4"/>
    <w:rsid w:val="0019490F"/>
    <w:rsid w:val="00194EE6"/>
    <w:rsid w:val="001B5008"/>
    <w:rsid w:val="001D3731"/>
    <w:rsid w:val="001F2C10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41F23"/>
    <w:rsid w:val="0026786F"/>
    <w:rsid w:val="0028014D"/>
    <w:rsid w:val="00283C80"/>
    <w:rsid w:val="0029136C"/>
    <w:rsid w:val="002939AA"/>
    <w:rsid w:val="002A238C"/>
    <w:rsid w:val="002B2A4C"/>
    <w:rsid w:val="002C0A2B"/>
    <w:rsid w:val="002D73A6"/>
    <w:rsid w:val="002F0C16"/>
    <w:rsid w:val="002F340D"/>
    <w:rsid w:val="003016C5"/>
    <w:rsid w:val="003230A8"/>
    <w:rsid w:val="00325A92"/>
    <w:rsid w:val="00341062"/>
    <w:rsid w:val="00351047"/>
    <w:rsid w:val="00351AA8"/>
    <w:rsid w:val="003547F6"/>
    <w:rsid w:val="003617EF"/>
    <w:rsid w:val="00376CFD"/>
    <w:rsid w:val="00393BCE"/>
    <w:rsid w:val="003A431F"/>
    <w:rsid w:val="003B7A4A"/>
    <w:rsid w:val="003E4275"/>
    <w:rsid w:val="003E43F8"/>
    <w:rsid w:val="003E62A7"/>
    <w:rsid w:val="003F060D"/>
    <w:rsid w:val="004023B0"/>
    <w:rsid w:val="00416674"/>
    <w:rsid w:val="004168BD"/>
    <w:rsid w:val="004349AE"/>
    <w:rsid w:val="00443369"/>
    <w:rsid w:val="004461F0"/>
    <w:rsid w:val="004D5C19"/>
    <w:rsid w:val="004F27F3"/>
    <w:rsid w:val="00501CB0"/>
    <w:rsid w:val="0050301A"/>
    <w:rsid w:val="00517BF1"/>
    <w:rsid w:val="00534F7F"/>
    <w:rsid w:val="00551B24"/>
    <w:rsid w:val="0055566A"/>
    <w:rsid w:val="00572644"/>
    <w:rsid w:val="005A0BEB"/>
    <w:rsid w:val="005A3260"/>
    <w:rsid w:val="005B142A"/>
    <w:rsid w:val="005B3A94"/>
    <w:rsid w:val="005B5AD0"/>
    <w:rsid w:val="005D3FE7"/>
    <w:rsid w:val="005F0DAA"/>
    <w:rsid w:val="005F5668"/>
    <w:rsid w:val="0061636C"/>
    <w:rsid w:val="0061790A"/>
    <w:rsid w:val="00620943"/>
    <w:rsid w:val="0062150D"/>
    <w:rsid w:val="00624CC2"/>
    <w:rsid w:val="00627DDA"/>
    <w:rsid w:val="00635A92"/>
    <w:rsid w:val="0064364D"/>
    <w:rsid w:val="0064705C"/>
    <w:rsid w:val="00682A32"/>
    <w:rsid w:val="006F7EAB"/>
    <w:rsid w:val="00706420"/>
    <w:rsid w:val="00714096"/>
    <w:rsid w:val="00715C4E"/>
    <w:rsid w:val="00717124"/>
    <w:rsid w:val="0073606C"/>
    <w:rsid w:val="00736B72"/>
    <w:rsid w:val="0075616C"/>
    <w:rsid w:val="00780970"/>
    <w:rsid w:val="00790A96"/>
    <w:rsid w:val="007B404B"/>
    <w:rsid w:val="007D4382"/>
    <w:rsid w:val="00810A48"/>
    <w:rsid w:val="008151C8"/>
    <w:rsid w:val="00825217"/>
    <w:rsid w:val="00845CAD"/>
    <w:rsid w:val="0086003A"/>
    <w:rsid w:val="00860A17"/>
    <w:rsid w:val="00882AA4"/>
    <w:rsid w:val="008950F3"/>
    <w:rsid w:val="008967C4"/>
    <w:rsid w:val="008D371C"/>
    <w:rsid w:val="00916234"/>
    <w:rsid w:val="00936857"/>
    <w:rsid w:val="00940D30"/>
    <w:rsid w:val="00950FD2"/>
    <w:rsid w:val="00957EB0"/>
    <w:rsid w:val="00962FAC"/>
    <w:rsid w:val="0097379B"/>
    <w:rsid w:val="0098442A"/>
    <w:rsid w:val="009A241E"/>
    <w:rsid w:val="009B4CF0"/>
    <w:rsid w:val="009C3535"/>
    <w:rsid w:val="009E0D1B"/>
    <w:rsid w:val="009F3AF6"/>
    <w:rsid w:val="00A10BA8"/>
    <w:rsid w:val="00A125A4"/>
    <w:rsid w:val="00A15DE2"/>
    <w:rsid w:val="00A21DB0"/>
    <w:rsid w:val="00A3013D"/>
    <w:rsid w:val="00A316B4"/>
    <w:rsid w:val="00A354CE"/>
    <w:rsid w:val="00A35F5D"/>
    <w:rsid w:val="00A36564"/>
    <w:rsid w:val="00A45E0C"/>
    <w:rsid w:val="00A54008"/>
    <w:rsid w:val="00A60675"/>
    <w:rsid w:val="00A618DB"/>
    <w:rsid w:val="00A83390"/>
    <w:rsid w:val="00A97326"/>
    <w:rsid w:val="00AD4199"/>
    <w:rsid w:val="00B01AC7"/>
    <w:rsid w:val="00B02934"/>
    <w:rsid w:val="00B042C2"/>
    <w:rsid w:val="00B06EC8"/>
    <w:rsid w:val="00B11A42"/>
    <w:rsid w:val="00B1470A"/>
    <w:rsid w:val="00B63659"/>
    <w:rsid w:val="00B70FBC"/>
    <w:rsid w:val="00B80600"/>
    <w:rsid w:val="00B838AC"/>
    <w:rsid w:val="00B912E6"/>
    <w:rsid w:val="00B94075"/>
    <w:rsid w:val="00B94C96"/>
    <w:rsid w:val="00BC7571"/>
    <w:rsid w:val="00BC7D8C"/>
    <w:rsid w:val="00BE1122"/>
    <w:rsid w:val="00C305C2"/>
    <w:rsid w:val="00C31EA9"/>
    <w:rsid w:val="00C368A8"/>
    <w:rsid w:val="00C37B4F"/>
    <w:rsid w:val="00C761D6"/>
    <w:rsid w:val="00C8021C"/>
    <w:rsid w:val="00C856E0"/>
    <w:rsid w:val="00CA32EA"/>
    <w:rsid w:val="00CA5628"/>
    <w:rsid w:val="00CB6A3F"/>
    <w:rsid w:val="00CF7065"/>
    <w:rsid w:val="00D064A7"/>
    <w:rsid w:val="00D23714"/>
    <w:rsid w:val="00D23EBC"/>
    <w:rsid w:val="00D32675"/>
    <w:rsid w:val="00D33025"/>
    <w:rsid w:val="00D604DE"/>
    <w:rsid w:val="00D676CE"/>
    <w:rsid w:val="00D775AD"/>
    <w:rsid w:val="00D84A23"/>
    <w:rsid w:val="00D95F87"/>
    <w:rsid w:val="00DA1AF6"/>
    <w:rsid w:val="00DA3D3B"/>
    <w:rsid w:val="00DB1312"/>
    <w:rsid w:val="00DB4CFA"/>
    <w:rsid w:val="00DD109F"/>
    <w:rsid w:val="00DD3790"/>
    <w:rsid w:val="00DD51A4"/>
    <w:rsid w:val="00DE1CD4"/>
    <w:rsid w:val="00DE5870"/>
    <w:rsid w:val="00DE7DA1"/>
    <w:rsid w:val="00DF2D27"/>
    <w:rsid w:val="00E028D0"/>
    <w:rsid w:val="00E05B8D"/>
    <w:rsid w:val="00E12DEA"/>
    <w:rsid w:val="00E13F11"/>
    <w:rsid w:val="00E27E10"/>
    <w:rsid w:val="00E36113"/>
    <w:rsid w:val="00E76089"/>
    <w:rsid w:val="00E87FEE"/>
    <w:rsid w:val="00ED0F48"/>
    <w:rsid w:val="00ED2AD0"/>
    <w:rsid w:val="00EE3346"/>
    <w:rsid w:val="00EE5747"/>
    <w:rsid w:val="00F150D1"/>
    <w:rsid w:val="00F423B2"/>
    <w:rsid w:val="00F43D29"/>
    <w:rsid w:val="00F544B4"/>
    <w:rsid w:val="00F57043"/>
    <w:rsid w:val="00F638D3"/>
    <w:rsid w:val="00F64D70"/>
    <w:rsid w:val="00FC172D"/>
    <w:rsid w:val="00FD6A9C"/>
    <w:rsid w:val="00FD750C"/>
    <w:rsid w:val="00FF187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D61566D7-1785-4CB3-956C-7EDD41A4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F43D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3D29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Fatma CAN</cp:lastModifiedBy>
  <cp:revision>81</cp:revision>
  <cp:lastPrinted>2025-05-26T14:04:00Z</cp:lastPrinted>
  <dcterms:created xsi:type="dcterms:W3CDTF">2025-10-16T10:47:00Z</dcterms:created>
  <dcterms:modified xsi:type="dcterms:W3CDTF">2026-05-12T12:10:00Z</dcterms:modified>
</cp:coreProperties>
</file>