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1CB32874"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1A0EB9">
              <w:rPr>
                <w:rFonts w:ascii="Arial" w:eastAsia="Times New Roman" w:hAnsi="Arial" w:cs="Arial"/>
                <w:color w:val="000000"/>
                <w:sz w:val="18"/>
                <w:szCs w:val="18"/>
                <w:lang w:eastAsia="tr-TR"/>
              </w:rPr>
              <w:t>Nöroloji</w:t>
            </w:r>
            <w:r w:rsidR="00770DC4">
              <w:rPr>
                <w:rFonts w:ascii="Arial" w:eastAsia="Times New Roman" w:hAnsi="Arial" w:cs="Arial"/>
                <w:color w:val="000000"/>
                <w:sz w:val="18"/>
                <w:szCs w:val="18"/>
                <w:lang w:eastAsia="tr-TR"/>
              </w:rPr>
              <w:t xml:space="preserve"> </w:t>
            </w:r>
            <w:r w:rsidR="007D08CF">
              <w:rPr>
                <w:rFonts w:ascii="Arial" w:eastAsia="Times New Roman" w:hAnsi="Arial" w:cs="Arial"/>
                <w:color w:val="000000"/>
                <w:sz w:val="18"/>
                <w:szCs w:val="18"/>
                <w:lang w:eastAsia="tr-TR"/>
              </w:rPr>
              <w:t>–</w:t>
            </w:r>
            <w:r w:rsidR="000B2B91">
              <w:rPr>
                <w:rFonts w:ascii="Arial" w:eastAsia="Times New Roman" w:hAnsi="Arial" w:cs="Arial"/>
                <w:color w:val="000000"/>
                <w:sz w:val="18"/>
                <w:szCs w:val="18"/>
                <w:lang w:eastAsia="tr-TR"/>
              </w:rPr>
              <w:t xml:space="preserve"> TIP630</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20EEF388" w:rsidR="007E6CB5" w:rsidRPr="007E6CB5" w:rsidRDefault="00DC6882"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r w:rsidR="0041578A">
              <w:rPr>
                <w:rFonts w:ascii="Arial" w:eastAsia="Times New Roman" w:hAnsi="Arial" w:cs="Arial"/>
                <w:color w:val="000000"/>
                <w:sz w:val="18"/>
                <w:szCs w:val="18"/>
                <w:lang w:eastAsia="tr-TR"/>
              </w:rPr>
              <w:t>7</w:t>
            </w:r>
          </w:p>
        </w:tc>
        <w:tc>
          <w:tcPr>
            <w:tcW w:w="1363" w:type="dxa"/>
            <w:noWrap/>
            <w:vAlign w:val="center"/>
            <w:hideMark/>
          </w:tcPr>
          <w:p w14:paraId="3E9C0346" w14:textId="42432C2D" w:rsidR="007E6CB5" w:rsidRPr="007E6CB5" w:rsidRDefault="0041578A"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143</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2ACE7631"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790" w:type="dxa"/>
            <w:noWrap/>
            <w:vAlign w:val="center"/>
            <w:hideMark/>
          </w:tcPr>
          <w:p w14:paraId="0B8D73BB" w14:textId="104CCE26" w:rsidR="007E6CB5" w:rsidRPr="007E6CB5" w:rsidRDefault="00535C05"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2B59A126" w:rsidR="007E6CB5" w:rsidRPr="00BE2231" w:rsidRDefault="00B571BB"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Seçmeli</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290FBA">
        <w:trPr>
          <w:trHeight w:val="1933"/>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570F8A51" w14:textId="0A3A17A0" w:rsidR="0084038E" w:rsidRDefault="0084038E" w:rsidP="006C0138">
            <w:pPr>
              <w:spacing w:before="240"/>
              <w:ind w:firstLine="708"/>
              <w:jc w:val="both"/>
            </w:pPr>
            <w:r w:rsidRPr="0084038E">
              <w:t>Nöroloji Anabilim Dalı çalışma alanlarında; internlere araştırma görevlisi, uzman doktor ve öğretim üyeleri gözetiminde çalışacakları birimlerde birinci basamak sağlık hizmeti verebilecek düzeyde nörolojik hastalıkların tanısını koyabilme, etkin ve doğru tedaviyi başlayabilme ve sevk gerektiren tabloları ayırt edebilme için gerekli olan bilgi, beceri ve tutumları kazandırmaktır</w:t>
            </w:r>
            <w:r>
              <w:t>.</w:t>
            </w:r>
          </w:p>
          <w:p w14:paraId="23181F93" w14:textId="604BCD4A" w:rsidR="008A0AE5" w:rsidRPr="00A56D5F" w:rsidRDefault="008A0AE5" w:rsidP="006C0138">
            <w:pPr>
              <w:spacing w:before="240"/>
              <w:ind w:firstLine="708"/>
              <w:jc w:val="both"/>
            </w:pPr>
            <w:r>
              <w:t>Bu amaçla haftalık seminerler, viziteler sırasında konu anlatımı, poliklinik ve klinik hastalarında uzman gözetiminde uygulama yapılacaktır.</w:t>
            </w:r>
          </w:p>
        </w:tc>
      </w:tr>
      <w:tr w:rsidR="007E6CB5" w:rsidRPr="007E6CB5" w14:paraId="0A5ED2DB" w14:textId="77777777" w:rsidTr="007E5EFA">
        <w:trPr>
          <w:trHeight w:val="1401"/>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75182AF1" w14:textId="77777777" w:rsidR="00DE2BD2" w:rsidRDefault="00DE2BD2" w:rsidP="00DF6F77">
            <w:pPr>
              <w:numPr>
                <w:ilvl w:val="0"/>
                <w:numId w:val="4"/>
              </w:numPr>
              <w:ind w:left="340" w:hanging="340"/>
              <w:jc w:val="both"/>
            </w:pPr>
            <w:r>
              <w:t>Hasta ve yakınlarından detaylı ve güvenilirliği yüksek öykü alabilmek.</w:t>
            </w:r>
          </w:p>
          <w:p w14:paraId="3B345E54" w14:textId="77777777" w:rsidR="00DE2BD2" w:rsidRDefault="00DE2BD2" w:rsidP="00DF6F77">
            <w:pPr>
              <w:numPr>
                <w:ilvl w:val="0"/>
                <w:numId w:val="4"/>
              </w:numPr>
              <w:ind w:left="340" w:hanging="340"/>
              <w:jc w:val="both"/>
            </w:pPr>
            <w:r>
              <w:t>Nörolojik muayeneyi tam olarak öğrenip uygun sıra ile yapabilmek.</w:t>
            </w:r>
          </w:p>
          <w:p w14:paraId="6313A33E" w14:textId="77777777" w:rsidR="00DE2BD2" w:rsidRDefault="00DE2BD2" w:rsidP="00DF6F77">
            <w:pPr>
              <w:numPr>
                <w:ilvl w:val="0"/>
                <w:numId w:val="4"/>
              </w:numPr>
              <w:ind w:left="340" w:hanging="340"/>
              <w:jc w:val="both"/>
            </w:pPr>
            <w:r>
              <w:t>Nöroloji alanında sık görülen hastalıkların tanı ve tedavi yaklaşımlarına hâkim olabilmek.</w:t>
            </w:r>
          </w:p>
          <w:p w14:paraId="036A5C7E" w14:textId="77777777" w:rsidR="00DE2BD2" w:rsidRDefault="00DE2BD2" w:rsidP="00DF6F77">
            <w:pPr>
              <w:numPr>
                <w:ilvl w:val="0"/>
                <w:numId w:val="4"/>
              </w:numPr>
              <w:ind w:left="340" w:hanging="340"/>
              <w:jc w:val="both"/>
            </w:pPr>
            <w:r>
              <w:t>Mezun olduktan sonra çalışacağı birimde birinci basamak sağlık hizmeti verebilecek düzeyde ayrıcı tanıları yapabilmek ve sevk gerektirecek hastalıkları belirleyebilmek.</w:t>
            </w:r>
          </w:p>
          <w:p w14:paraId="226AEE85" w14:textId="77777777" w:rsidR="00DE2BD2" w:rsidRDefault="00DE2BD2" w:rsidP="00DF6F77">
            <w:pPr>
              <w:numPr>
                <w:ilvl w:val="0"/>
                <w:numId w:val="4"/>
              </w:numPr>
              <w:ind w:left="340" w:hanging="340"/>
              <w:jc w:val="both"/>
            </w:pPr>
            <w:r>
              <w:t>Serebrovasküler hastalıklar, epilepsi vb. gibi acil müdahale gerektiren tablolarda süreci planlayabilmek.</w:t>
            </w:r>
          </w:p>
          <w:p w14:paraId="7B4D2640" w14:textId="77777777" w:rsidR="00DE2BD2" w:rsidRDefault="00DE2BD2" w:rsidP="00DF6F77">
            <w:pPr>
              <w:numPr>
                <w:ilvl w:val="0"/>
                <w:numId w:val="4"/>
              </w:numPr>
              <w:ind w:left="340" w:hanging="340"/>
              <w:jc w:val="both"/>
            </w:pPr>
            <w:r>
              <w:t>Hastaların tanısını koyarken muayene bulguları dışında laboratuvar ve radyolojik tetkikleri değerlendirip yorum yapabilmek.</w:t>
            </w:r>
          </w:p>
          <w:p w14:paraId="59C15F75" w14:textId="77777777" w:rsidR="00DE2BD2" w:rsidRDefault="00DE2BD2" w:rsidP="00DF6F77">
            <w:pPr>
              <w:numPr>
                <w:ilvl w:val="0"/>
                <w:numId w:val="4"/>
              </w:numPr>
              <w:ind w:left="340" w:hanging="340"/>
              <w:jc w:val="both"/>
            </w:pPr>
            <w:r>
              <w:t>Tıbbi bilişim teknolojilerini ve/veya dokümanterleri kullanarak bir hastalık hakkında seminer sunabilmek.</w:t>
            </w:r>
          </w:p>
          <w:p w14:paraId="6A77EF3B" w14:textId="77777777" w:rsidR="00DE2BD2" w:rsidRDefault="00DE2BD2" w:rsidP="00DF6F77">
            <w:pPr>
              <w:numPr>
                <w:ilvl w:val="0"/>
                <w:numId w:val="4"/>
              </w:numPr>
              <w:ind w:left="340" w:hanging="340"/>
              <w:jc w:val="both"/>
            </w:pPr>
            <w:r>
              <w:t>Serviste sorumlu olduğu hastaların takiplerini yapabilmek (dosyala hazırlama ve sunma, epikriz hazırlama), poliklinik uygulamalarında reçete düzenleyebilmek.</w:t>
            </w:r>
          </w:p>
          <w:p w14:paraId="1621A193" w14:textId="77777777" w:rsidR="00DE2BD2" w:rsidRDefault="00DE2BD2" w:rsidP="00DF6F77">
            <w:pPr>
              <w:numPr>
                <w:ilvl w:val="0"/>
                <w:numId w:val="4"/>
              </w:numPr>
              <w:ind w:left="340" w:hanging="340"/>
              <w:jc w:val="both"/>
            </w:pPr>
            <w:r>
              <w:t>Tanı ve tedavi işlemlerinin etik ve yasal yönlerini bilip, ülke için ekonomik yükünü değerlendirebilmek.</w:t>
            </w:r>
          </w:p>
          <w:p w14:paraId="4C44E700" w14:textId="69A30BA5" w:rsidR="00CA0676" w:rsidRPr="00BD546F" w:rsidRDefault="00DE2BD2" w:rsidP="00DF6F77">
            <w:pPr>
              <w:numPr>
                <w:ilvl w:val="0"/>
                <w:numId w:val="4"/>
              </w:numPr>
              <w:ind w:left="340" w:hanging="340"/>
              <w:jc w:val="both"/>
            </w:pPr>
            <w:r>
              <w:t>Hasta ve hasta yakınlarına karşı sorumluluğunu bilip, temel sağlık mevzuatına, etik kurallara ve hekimlik onuruna uygun davranabilmek.</w:t>
            </w:r>
          </w:p>
        </w:tc>
      </w:tr>
      <w:tr w:rsidR="007E6CB5" w:rsidRPr="007E6CB5" w14:paraId="5CCBCAA5" w14:textId="77777777" w:rsidTr="008E5FA8">
        <w:trPr>
          <w:trHeight w:val="1065"/>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kitabı ve/veya kaynaklar</w:t>
            </w:r>
          </w:p>
        </w:tc>
        <w:tc>
          <w:tcPr>
            <w:tcW w:w="9117" w:type="dxa"/>
            <w:gridSpan w:val="9"/>
            <w:vAlign w:val="center"/>
            <w:hideMark/>
          </w:tcPr>
          <w:p w14:paraId="65038E35" w14:textId="77777777" w:rsidR="0041578A" w:rsidRPr="0041578A" w:rsidRDefault="0041578A" w:rsidP="0041578A">
            <w:pPr>
              <w:numPr>
                <w:ilvl w:val="0"/>
                <w:numId w:val="3"/>
              </w:numPr>
              <w:ind w:left="340" w:hanging="340"/>
            </w:pPr>
            <w:r w:rsidRPr="0041578A">
              <w:t>Nöroloji e‐Ders Kitabı. A. Emre Öge, Betül Baykan (Editörler); İstanbul Tıp Fakültesi Nöroloji Anabilim Dalı (http://www.itfnoroloji.org).</w:t>
            </w:r>
          </w:p>
          <w:p w14:paraId="547373E6" w14:textId="77777777" w:rsidR="0041578A" w:rsidRPr="0041578A" w:rsidRDefault="0041578A" w:rsidP="0041578A">
            <w:pPr>
              <w:numPr>
                <w:ilvl w:val="0"/>
                <w:numId w:val="3"/>
              </w:numPr>
              <w:ind w:left="340" w:hanging="340"/>
              <w:rPr>
                <w:lang w:val="en-US"/>
              </w:rPr>
            </w:pPr>
            <w:r w:rsidRPr="0041578A">
              <w:rPr>
                <w:lang w:val="en-US"/>
              </w:rPr>
              <w:t>Clinical Neurology. Michael J. Aminoff, David Greenberg, Roger P. Simon (Editors); McGraw Hill.</w:t>
            </w:r>
          </w:p>
          <w:p w14:paraId="6C3226ED" w14:textId="77777777" w:rsidR="0041578A" w:rsidRPr="0041578A" w:rsidRDefault="0041578A" w:rsidP="0041578A">
            <w:pPr>
              <w:numPr>
                <w:ilvl w:val="0"/>
                <w:numId w:val="3"/>
              </w:numPr>
              <w:ind w:left="340" w:hanging="340"/>
              <w:rPr>
                <w:lang w:val="en-US"/>
              </w:rPr>
            </w:pPr>
            <w:r w:rsidRPr="0041578A">
              <w:rPr>
                <w:lang w:val="en-US"/>
              </w:rPr>
              <w:t>Nörolojik Muayene. Korkut Yaltkaya.Palme yayınları. 2005. İstanbul.</w:t>
            </w:r>
          </w:p>
          <w:p w14:paraId="5B0C5346" w14:textId="77777777" w:rsidR="0041578A" w:rsidRPr="0041578A" w:rsidRDefault="0041578A" w:rsidP="0041578A">
            <w:pPr>
              <w:numPr>
                <w:ilvl w:val="0"/>
                <w:numId w:val="3"/>
              </w:numPr>
              <w:ind w:left="340" w:hanging="340"/>
              <w:rPr>
                <w:lang w:val="en-US"/>
              </w:rPr>
            </w:pPr>
            <w:r w:rsidRPr="0041578A">
              <w:rPr>
                <w:lang w:val="en-US"/>
              </w:rPr>
              <w:t>Klinik Nöroanatomi ve Nörolojik Muayene. Editör:Prof. Dr. Gazi ÖZDEMİR. 2012. İstanbul.</w:t>
            </w:r>
          </w:p>
          <w:p w14:paraId="02E383F8" w14:textId="77777777" w:rsidR="0041578A" w:rsidRPr="0041578A" w:rsidRDefault="0041578A" w:rsidP="0041578A">
            <w:pPr>
              <w:numPr>
                <w:ilvl w:val="0"/>
                <w:numId w:val="3"/>
              </w:numPr>
              <w:ind w:left="340" w:hanging="340"/>
              <w:rPr>
                <w:lang w:val="en-US"/>
              </w:rPr>
            </w:pPr>
            <w:r w:rsidRPr="0041578A">
              <w:rPr>
                <w:lang w:val="en-US"/>
              </w:rPr>
              <w:t>Nöroloji Temel Kitabı. Prof. Dr.Murat Emre.2013.İstanbul</w:t>
            </w:r>
          </w:p>
          <w:p w14:paraId="6D4A64E8" w14:textId="77777777" w:rsidR="0041578A" w:rsidRPr="0041578A" w:rsidRDefault="0041578A" w:rsidP="0041578A">
            <w:pPr>
              <w:numPr>
                <w:ilvl w:val="0"/>
                <w:numId w:val="3"/>
              </w:numPr>
              <w:ind w:left="340" w:hanging="340"/>
              <w:rPr>
                <w:lang w:val="en-US"/>
              </w:rPr>
            </w:pPr>
            <w:r w:rsidRPr="0041578A">
              <w:rPr>
                <w:lang w:val="en-US"/>
              </w:rPr>
              <w:t xml:space="preserve"> Nörolojide Klinik Lokalizasyonlar. Doç. Dr. Remzi Yiğiter, Uzm. Dr. Mehmet Ali Elçi. 2016. Güneş Tıp Kitabevi</w:t>
            </w:r>
          </w:p>
          <w:p w14:paraId="79877621" w14:textId="5CD97500" w:rsidR="007E6CB5" w:rsidRPr="0041578A" w:rsidRDefault="0041578A" w:rsidP="0041578A">
            <w:pPr>
              <w:numPr>
                <w:ilvl w:val="0"/>
                <w:numId w:val="3"/>
              </w:numPr>
              <w:ind w:left="340" w:hanging="340"/>
              <w:rPr>
                <w:lang w:val="en-US"/>
              </w:rPr>
            </w:pPr>
            <w:r w:rsidRPr="0041578A">
              <w:rPr>
                <w:lang w:val="en-US"/>
              </w:rPr>
              <w:t>UpToDate (</w:t>
            </w:r>
            <w:hyperlink r:id="rId7" w:history="1">
              <w:r w:rsidRPr="0041578A">
                <w:rPr>
                  <w:rStyle w:val="Kpr"/>
                  <w:lang w:val="en-US"/>
                </w:rPr>
                <w:t>http://www.uptodate.com</w:t>
              </w:r>
            </w:hyperlink>
            <w:r w:rsidRPr="0041578A">
              <w:rPr>
                <w:lang w:val="en-US"/>
              </w:rPr>
              <w:t>)</w:t>
            </w:r>
          </w:p>
        </w:tc>
      </w:tr>
      <w:tr w:rsidR="007E6CB5" w:rsidRPr="007E6CB5" w14:paraId="15F42446" w14:textId="77777777" w:rsidTr="009D73C0">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w:t>
            </w:r>
            <w:r w:rsidRPr="007E6CB5">
              <w:rPr>
                <w:rFonts w:ascii="Arial" w:eastAsia="Times New Roman" w:hAnsi="Arial" w:cs="Arial"/>
                <w:b/>
                <w:bCs/>
                <w:color w:val="000000"/>
                <w:sz w:val="20"/>
                <w:szCs w:val="20"/>
                <w:lang w:eastAsia="tr-TR"/>
              </w:rPr>
              <w:lastRenderedPageBreak/>
              <w:t>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lastRenderedPageBreak/>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 xml:space="preserve">ne katılım oranı 100 </w:t>
            </w:r>
            <w:r w:rsidR="00A56D5F">
              <w:rPr>
                <w:rFonts w:ascii="Arial" w:eastAsia="Times New Roman" w:hAnsi="Arial" w:cs="Arial"/>
                <w:b w:val="0"/>
                <w:color w:val="000000"/>
                <w:sz w:val="20"/>
                <w:szCs w:val="20"/>
                <w:lang w:eastAsia="tr-TR"/>
              </w:rPr>
              <w:lastRenderedPageBreak/>
              <w:t>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9D73C0">
        <w:trPr>
          <w:trHeight w:val="3358"/>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721DB9AC" w:rsidR="004C5C78" w:rsidRPr="00D2733E" w:rsidRDefault="0084038E" w:rsidP="00EA78EF">
            <w:pPr>
              <w:spacing w:line="276" w:lineRule="auto"/>
              <w:rPr>
                <w:rFonts w:asciiTheme="minorBidi" w:hAnsiTheme="minorBidi"/>
                <w:sz w:val="20"/>
                <w:szCs w:val="20"/>
              </w:rPr>
            </w:pPr>
            <w:r w:rsidRPr="0084038E">
              <w:rPr>
                <w:rFonts w:asciiTheme="minorBidi" w:hAnsiTheme="minorBidi"/>
                <w:sz w:val="20"/>
                <w:szCs w:val="20"/>
              </w:rPr>
              <w:t>Doktor Öğretim Üyesi İrfan YAVAŞ</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9D73C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tcPr>
          <w:p w14:paraId="1DEC10BE" w14:textId="3107FAA0" w:rsidR="007E6CB5" w:rsidRPr="007E6CB5" w:rsidRDefault="009D73C0"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tcPr>
          <w:p w14:paraId="044B06FE" w14:textId="1A268AEB"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tcPr>
          <w:p w14:paraId="4D57FA11" w14:textId="53AC1517"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61B2A572" w:rsidR="007E6CB5" w:rsidRPr="00E937DF" w:rsidRDefault="009D73C0" w:rsidP="00795AB6">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164EC985" w:rsidR="007E6CB5" w:rsidRPr="00E937DF" w:rsidRDefault="009D73C0"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5,3</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3765354F" w14:textId="6034C653" w:rsidR="00543C28" w:rsidRPr="000D17AB" w:rsidRDefault="000D17AB" w:rsidP="00543C28">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w:t>
      </w:r>
      <w:r w:rsidR="00543C28" w:rsidRPr="000D17AB">
        <w:rPr>
          <w:rFonts w:ascii="Calibri" w:eastAsia="Calibri" w:hAnsi="Calibri" w:cs="Times New Roman"/>
        </w:rPr>
        <w:t>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2587"/>
        <w:gridCol w:w="1062"/>
        <w:gridCol w:w="3239"/>
      </w:tblGrid>
      <w:tr w:rsidR="0041578A" w:rsidRPr="0041578A" w14:paraId="0F9CB3E2" w14:textId="77777777" w:rsidTr="0041578A">
        <w:trPr>
          <w:trHeight w:val="397"/>
        </w:trPr>
        <w:tc>
          <w:tcPr>
            <w:tcW w:w="1874" w:type="pct"/>
            <w:vAlign w:val="center"/>
          </w:tcPr>
          <w:p w14:paraId="40FBA92C" w14:textId="77777777" w:rsidR="0041578A" w:rsidRPr="0041578A" w:rsidRDefault="0041578A" w:rsidP="0041578A">
            <w:pPr>
              <w:spacing w:after="0" w:line="240" w:lineRule="auto"/>
              <w:rPr>
                <w:b/>
                <w:bCs/>
              </w:rPr>
            </w:pPr>
            <w:r w:rsidRPr="0041578A">
              <w:rPr>
                <w:b/>
                <w:bCs/>
              </w:rPr>
              <w:t>Eğitim Etkinliğinin Adı</w:t>
            </w:r>
          </w:p>
        </w:tc>
        <w:tc>
          <w:tcPr>
            <w:tcW w:w="1174" w:type="pct"/>
            <w:vAlign w:val="center"/>
          </w:tcPr>
          <w:p w14:paraId="1195D03C" w14:textId="77777777" w:rsidR="0041578A" w:rsidRPr="0041578A" w:rsidRDefault="0041578A" w:rsidP="0041578A">
            <w:pPr>
              <w:spacing w:after="0" w:line="240" w:lineRule="auto"/>
              <w:jc w:val="center"/>
              <w:rPr>
                <w:b/>
                <w:bCs/>
              </w:rPr>
            </w:pPr>
            <w:r w:rsidRPr="0041578A">
              <w:rPr>
                <w:b/>
                <w:bCs/>
              </w:rPr>
              <w:t>Öğrenme Yöntemi</w:t>
            </w:r>
          </w:p>
        </w:tc>
        <w:tc>
          <w:tcPr>
            <w:tcW w:w="482" w:type="pct"/>
            <w:vAlign w:val="center"/>
          </w:tcPr>
          <w:p w14:paraId="3B6239B5" w14:textId="77777777" w:rsidR="0041578A" w:rsidRPr="0041578A" w:rsidRDefault="0041578A" w:rsidP="0041578A">
            <w:pPr>
              <w:spacing w:after="0" w:line="240" w:lineRule="auto"/>
              <w:jc w:val="center"/>
              <w:rPr>
                <w:b/>
                <w:bCs/>
              </w:rPr>
            </w:pPr>
            <w:r w:rsidRPr="0041578A">
              <w:rPr>
                <w:b/>
                <w:bCs/>
              </w:rPr>
              <w:t>Süre</w:t>
            </w:r>
          </w:p>
        </w:tc>
        <w:tc>
          <w:tcPr>
            <w:tcW w:w="1470" w:type="pct"/>
            <w:vAlign w:val="center"/>
          </w:tcPr>
          <w:p w14:paraId="424C992A" w14:textId="77777777" w:rsidR="0041578A" w:rsidRPr="0041578A" w:rsidRDefault="0041578A" w:rsidP="0041578A">
            <w:pPr>
              <w:spacing w:after="0" w:line="240" w:lineRule="auto"/>
              <w:jc w:val="center"/>
              <w:rPr>
                <w:b/>
                <w:bCs/>
              </w:rPr>
            </w:pPr>
            <w:r w:rsidRPr="0041578A">
              <w:rPr>
                <w:b/>
                <w:bCs/>
              </w:rPr>
              <w:t>Uzman Onayı</w:t>
            </w:r>
          </w:p>
        </w:tc>
      </w:tr>
      <w:tr w:rsidR="0041578A" w:rsidRPr="0041578A" w14:paraId="46F4E8EA" w14:textId="77777777" w:rsidTr="0041578A">
        <w:trPr>
          <w:trHeight w:val="567"/>
        </w:trPr>
        <w:tc>
          <w:tcPr>
            <w:tcW w:w="1874" w:type="pct"/>
          </w:tcPr>
          <w:p w14:paraId="09AD8D7E" w14:textId="77777777" w:rsidR="0041578A" w:rsidRPr="0041578A" w:rsidRDefault="0041578A" w:rsidP="0041578A">
            <w:pPr>
              <w:spacing w:after="0" w:line="240" w:lineRule="auto"/>
            </w:pPr>
            <w:r w:rsidRPr="0041578A">
              <w:t>Serebrovasküler hastalık ön tanısı olan hastaya yaklaşım</w:t>
            </w:r>
          </w:p>
        </w:tc>
        <w:tc>
          <w:tcPr>
            <w:tcW w:w="1174" w:type="pct"/>
            <w:vAlign w:val="center"/>
          </w:tcPr>
          <w:p w14:paraId="6219CA93" w14:textId="77777777" w:rsidR="0041578A" w:rsidRPr="0041578A" w:rsidRDefault="0041578A" w:rsidP="0041578A">
            <w:pPr>
              <w:spacing w:after="0" w:line="240" w:lineRule="auto"/>
              <w:jc w:val="center"/>
            </w:pPr>
            <w:r w:rsidRPr="0041578A">
              <w:t>Olgu tartışması</w:t>
            </w:r>
          </w:p>
        </w:tc>
        <w:tc>
          <w:tcPr>
            <w:tcW w:w="482" w:type="pct"/>
            <w:vAlign w:val="center"/>
          </w:tcPr>
          <w:p w14:paraId="127D6543" w14:textId="77777777" w:rsidR="0041578A" w:rsidRPr="0041578A" w:rsidRDefault="0041578A" w:rsidP="0041578A">
            <w:pPr>
              <w:spacing w:after="0" w:line="240" w:lineRule="auto"/>
              <w:jc w:val="center"/>
            </w:pPr>
            <w:r w:rsidRPr="0041578A">
              <w:t>2 saat</w:t>
            </w:r>
          </w:p>
        </w:tc>
        <w:tc>
          <w:tcPr>
            <w:tcW w:w="1470" w:type="pct"/>
            <w:vAlign w:val="center"/>
          </w:tcPr>
          <w:p w14:paraId="6FA2787B" w14:textId="77777777" w:rsidR="0041578A" w:rsidRPr="0041578A" w:rsidRDefault="0041578A" w:rsidP="0041578A">
            <w:pPr>
              <w:spacing w:after="0" w:line="240" w:lineRule="auto"/>
              <w:jc w:val="center"/>
            </w:pPr>
          </w:p>
        </w:tc>
      </w:tr>
      <w:tr w:rsidR="0041578A" w:rsidRPr="0041578A" w14:paraId="376455F3" w14:textId="77777777" w:rsidTr="0041578A">
        <w:trPr>
          <w:trHeight w:val="567"/>
        </w:trPr>
        <w:tc>
          <w:tcPr>
            <w:tcW w:w="1874" w:type="pct"/>
          </w:tcPr>
          <w:p w14:paraId="3C9837F1" w14:textId="77777777" w:rsidR="0041578A" w:rsidRPr="0041578A" w:rsidRDefault="0041578A" w:rsidP="0041578A">
            <w:pPr>
              <w:spacing w:after="0" w:line="240" w:lineRule="auto"/>
            </w:pPr>
            <w:r w:rsidRPr="0041578A">
              <w:t xml:space="preserve">Epilepsi ön tanısı olan hastaya yaklaşım </w:t>
            </w:r>
          </w:p>
        </w:tc>
        <w:tc>
          <w:tcPr>
            <w:tcW w:w="1174" w:type="pct"/>
            <w:vAlign w:val="center"/>
          </w:tcPr>
          <w:p w14:paraId="36A6F7B6" w14:textId="77777777" w:rsidR="0041578A" w:rsidRPr="0041578A" w:rsidRDefault="0041578A" w:rsidP="0041578A">
            <w:pPr>
              <w:spacing w:after="0" w:line="240" w:lineRule="auto"/>
              <w:jc w:val="center"/>
            </w:pPr>
            <w:r w:rsidRPr="0041578A">
              <w:t>“</w:t>
            </w:r>
          </w:p>
        </w:tc>
        <w:tc>
          <w:tcPr>
            <w:tcW w:w="482" w:type="pct"/>
            <w:vAlign w:val="center"/>
          </w:tcPr>
          <w:p w14:paraId="3E79CED1" w14:textId="77777777" w:rsidR="0041578A" w:rsidRPr="0041578A" w:rsidRDefault="0041578A" w:rsidP="0041578A">
            <w:pPr>
              <w:spacing w:after="0" w:line="240" w:lineRule="auto"/>
              <w:jc w:val="center"/>
            </w:pPr>
            <w:r w:rsidRPr="0041578A">
              <w:t>1 saat</w:t>
            </w:r>
          </w:p>
        </w:tc>
        <w:tc>
          <w:tcPr>
            <w:tcW w:w="1470" w:type="pct"/>
            <w:vAlign w:val="center"/>
          </w:tcPr>
          <w:p w14:paraId="62000FA0" w14:textId="77777777" w:rsidR="0041578A" w:rsidRPr="0041578A" w:rsidRDefault="0041578A" w:rsidP="0041578A">
            <w:pPr>
              <w:spacing w:after="0" w:line="240" w:lineRule="auto"/>
              <w:jc w:val="center"/>
            </w:pPr>
          </w:p>
        </w:tc>
      </w:tr>
      <w:tr w:rsidR="0041578A" w:rsidRPr="0041578A" w14:paraId="4C1550F6" w14:textId="77777777" w:rsidTr="0041578A">
        <w:trPr>
          <w:trHeight w:val="567"/>
        </w:trPr>
        <w:tc>
          <w:tcPr>
            <w:tcW w:w="1874" w:type="pct"/>
          </w:tcPr>
          <w:p w14:paraId="1F42298A" w14:textId="77777777" w:rsidR="0041578A" w:rsidRPr="0041578A" w:rsidRDefault="0041578A" w:rsidP="0041578A">
            <w:pPr>
              <w:spacing w:after="0" w:line="240" w:lineRule="auto"/>
            </w:pPr>
            <w:r w:rsidRPr="0041578A">
              <w:t>Migren ön tanısı olan hastaya yaklaşım</w:t>
            </w:r>
          </w:p>
        </w:tc>
        <w:tc>
          <w:tcPr>
            <w:tcW w:w="1174" w:type="pct"/>
            <w:vAlign w:val="center"/>
          </w:tcPr>
          <w:p w14:paraId="484059F1" w14:textId="77777777" w:rsidR="0041578A" w:rsidRPr="0041578A" w:rsidRDefault="0041578A" w:rsidP="0041578A">
            <w:pPr>
              <w:spacing w:after="0" w:line="240" w:lineRule="auto"/>
              <w:jc w:val="center"/>
            </w:pPr>
            <w:r w:rsidRPr="0041578A">
              <w:t>“</w:t>
            </w:r>
          </w:p>
        </w:tc>
        <w:tc>
          <w:tcPr>
            <w:tcW w:w="482" w:type="pct"/>
            <w:vAlign w:val="center"/>
          </w:tcPr>
          <w:p w14:paraId="67C73EFA" w14:textId="77777777" w:rsidR="0041578A" w:rsidRPr="0041578A" w:rsidRDefault="0041578A" w:rsidP="0041578A">
            <w:pPr>
              <w:spacing w:after="0" w:line="240" w:lineRule="auto"/>
              <w:jc w:val="center"/>
            </w:pPr>
            <w:r w:rsidRPr="0041578A">
              <w:t>1 saat</w:t>
            </w:r>
          </w:p>
        </w:tc>
        <w:tc>
          <w:tcPr>
            <w:tcW w:w="1470" w:type="pct"/>
            <w:vAlign w:val="center"/>
          </w:tcPr>
          <w:p w14:paraId="61C7E126" w14:textId="77777777" w:rsidR="0041578A" w:rsidRPr="0041578A" w:rsidRDefault="0041578A" w:rsidP="0041578A">
            <w:pPr>
              <w:spacing w:after="0" w:line="240" w:lineRule="auto"/>
              <w:jc w:val="center"/>
            </w:pPr>
          </w:p>
        </w:tc>
      </w:tr>
      <w:tr w:rsidR="0041578A" w:rsidRPr="0041578A" w14:paraId="17E66487" w14:textId="77777777" w:rsidTr="0041578A">
        <w:trPr>
          <w:trHeight w:val="567"/>
        </w:trPr>
        <w:tc>
          <w:tcPr>
            <w:tcW w:w="1874" w:type="pct"/>
          </w:tcPr>
          <w:p w14:paraId="68CFC542" w14:textId="77777777" w:rsidR="0041578A" w:rsidRPr="0041578A" w:rsidRDefault="0041578A" w:rsidP="0041578A">
            <w:pPr>
              <w:spacing w:after="0" w:line="240" w:lineRule="auto"/>
            </w:pPr>
            <w:r w:rsidRPr="0041578A">
              <w:t>Parkinson ön tanısı olan hastaya yaklaşım</w:t>
            </w:r>
          </w:p>
        </w:tc>
        <w:tc>
          <w:tcPr>
            <w:tcW w:w="1174" w:type="pct"/>
            <w:vAlign w:val="center"/>
          </w:tcPr>
          <w:p w14:paraId="05CF514B" w14:textId="77777777" w:rsidR="0041578A" w:rsidRPr="0041578A" w:rsidRDefault="0041578A" w:rsidP="0041578A">
            <w:pPr>
              <w:spacing w:after="0" w:line="240" w:lineRule="auto"/>
              <w:jc w:val="center"/>
            </w:pPr>
            <w:r w:rsidRPr="0041578A">
              <w:t>“</w:t>
            </w:r>
          </w:p>
        </w:tc>
        <w:tc>
          <w:tcPr>
            <w:tcW w:w="482" w:type="pct"/>
            <w:vAlign w:val="center"/>
          </w:tcPr>
          <w:p w14:paraId="7D6E5554" w14:textId="77777777" w:rsidR="0041578A" w:rsidRPr="0041578A" w:rsidRDefault="0041578A" w:rsidP="0041578A">
            <w:pPr>
              <w:spacing w:after="0" w:line="240" w:lineRule="auto"/>
              <w:jc w:val="center"/>
            </w:pPr>
            <w:r w:rsidRPr="0041578A">
              <w:t>2 saat</w:t>
            </w:r>
          </w:p>
        </w:tc>
        <w:tc>
          <w:tcPr>
            <w:tcW w:w="1470" w:type="pct"/>
            <w:vAlign w:val="center"/>
          </w:tcPr>
          <w:p w14:paraId="0CCC625E" w14:textId="77777777" w:rsidR="0041578A" w:rsidRPr="0041578A" w:rsidRDefault="0041578A" w:rsidP="0041578A">
            <w:pPr>
              <w:spacing w:after="0" w:line="240" w:lineRule="auto"/>
              <w:jc w:val="center"/>
            </w:pPr>
          </w:p>
        </w:tc>
      </w:tr>
      <w:tr w:rsidR="0041578A" w:rsidRPr="0041578A" w14:paraId="58A13CE5" w14:textId="77777777" w:rsidTr="0041578A">
        <w:trPr>
          <w:trHeight w:val="567"/>
        </w:trPr>
        <w:tc>
          <w:tcPr>
            <w:tcW w:w="1874" w:type="pct"/>
          </w:tcPr>
          <w:p w14:paraId="7CAB413E" w14:textId="77777777" w:rsidR="0041578A" w:rsidRPr="0041578A" w:rsidRDefault="0041578A" w:rsidP="0041578A">
            <w:pPr>
              <w:spacing w:after="0" w:line="240" w:lineRule="auto"/>
            </w:pPr>
            <w:r w:rsidRPr="0041578A">
              <w:t>Nörolojik muayene</w:t>
            </w:r>
          </w:p>
        </w:tc>
        <w:tc>
          <w:tcPr>
            <w:tcW w:w="1174" w:type="pct"/>
            <w:vAlign w:val="center"/>
          </w:tcPr>
          <w:p w14:paraId="50F2DC30" w14:textId="77777777" w:rsidR="0041578A" w:rsidRPr="0041578A" w:rsidRDefault="0041578A" w:rsidP="0041578A">
            <w:pPr>
              <w:spacing w:after="0" w:line="240" w:lineRule="auto"/>
              <w:jc w:val="center"/>
            </w:pPr>
            <w:r w:rsidRPr="0041578A">
              <w:t xml:space="preserve">Hekimlik Uygulaması </w:t>
            </w:r>
          </w:p>
        </w:tc>
        <w:tc>
          <w:tcPr>
            <w:tcW w:w="482" w:type="pct"/>
            <w:vAlign w:val="center"/>
          </w:tcPr>
          <w:p w14:paraId="0FF5F03D" w14:textId="77777777" w:rsidR="0041578A" w:rsidRPr="0041578A" w:rsidRDefault="0041578A" w:rsidP="0041578A">
            <w:pPr>
              <w:spacing w:after="0" w:line="240" w:lineRule="auto"/>
              <w:jc w:val="center"/>
            </w:pPr>
            <w:r w:rsidRPr="0041578A">
              <w:t>1 saat</w:t>
            </w:r>
          </w:p>
        </w:tc>
        <w:tc>
          <w:tcPr>
            <w:tcW w:w="1470" w:type="pct"/>
            <w:vAlign w:val="center"/>
          </w:tcPr>
          <w:p w14:paraId="690DFC9F" w14:textId="77777777" w:rsidR="0041578A" w:rsidRPr="0041578A" w:rsidRDefault="0041578A" w:rsidP="0041578A">
            <w:pPr>
              <w:spacing w:after="0" w:line="240" w:lineRule="auto"/>
              <w:jc w:val="center"/>
            </w:pPr>
          </w:p>
        </w:tc>
      </w:tr>
      <w:tr w:rsidR="0041578A" w:rsidRPr="0041578A" w14:paraId="032AE076" w14:textId="77777777" w:rsidTr="0041578A">
        <w:trPr>
          <w:trHeight w:val="567"/>
        </w:trPr>
        <w:tc>
          <w:tcPr>
            <w:tcW w:w="1874" w:type="pct"/>
          </w:tcPr>
          <w:p w14:paraId="3CAA14ED" w14:textId="77777777" w:rsidR="0041578A" w:rsidRPr="0041578A" w:rsidRDefault="0041578A" w:rsidP="0041578A">
            <w:pPr>
              <w:spacing w:after="0" w:line="240" w:lineRule="auto"/>
            </w:pPr>
            <w:r w:rsidRPr="0041578A">
              <w:t xml:space="preserve">Reçete pratiği </w:t>
            </w:r>
          </w:p>
        </w:tc>
        <w:tc>
          <w:tcPr>
            <w:tcW w:w="1174" w:type="pct"/>
            <w:vAlign w:val="center"/>
          </w:tcPr>
          <w:p w14:paraId="63F1ABFA" w14:textId="77777777" w:rsidR="0041578A" w:rsidRPr="0041578A" w:rsidRDefault="0041578A" w:rsidP="0041578A">
            <w:pPr>
              <w:spacing w:after="0" w:line="240" w:lineRule="auto"/>
              <w:jc w:val="center"/>
            </w:pPr>
            <w:r w:rsidRPr="0041578A">
              <w:t>“</w:t>
            </w:r>
          </w:p>
        </w:tc>
        <w:tc>
          <w:tcPr>
            <w:tcW w:w="482" w:type="pct"/>
            <w:vAlign w:val="center"/>
          </w:tcPr>
          <w:p w14:paraId="495F7488" w14:textId="77777777" w:rsidR="0041578A" w:rsidRPr="0041578A" w:rsidRDefault="0041578A" w:rsidP="0041578A">
            <w:pPr>
              <w:spacing w:after="0" w:line="240" w:lineRule="auto"/>
              <w:jc w:val="center"/>
            </w:pPr>
            <w:r w:rsidRPr="0041578A">
              <w:t>2 saat</w:t>
            </w:r>
          </w:p>
        </w:tc>
        <w:tc>
          <w:tcPr>
            <w:tcW w:w="1470" w:type="pct"/>
            <w:vAlign w:val="center"/>
          </w:tcPr>
          <w:p w14:paraId="6E064FA8" w14:textId="77777777" w:rsidR="0041578A" w:rsidRPr="0041578A" w:rsidRDefault="0041578A" w:rsidP="0041578A">
            <w:pPr>
              <w:spacing w:after="0" w:line="240" w:lineRule="auto"/>
              <w:jc w:val="center"/>
            </w:pPr>
          </w:p>
        </w:tc>
      </w:tr>
      <w:tr w:rsidR="0041578A" w:rsidRPr="0041578A" w14:paraId="12671085" w14:textId="77777777" w:rsidTr="0041578A">
        <w:trPr>
          <w:trHeight w:val="567"/>
        </w:trPr>
        <w:tc>
          <w:tcPr>
            <w:tcW w:w="1874" w:type="pct"/>
          </w:tcPr>
          <w:p w14:paraId="1EF1CF3C" w14:textId="77777777" w:rsidR="0041578A" w:rsidRPr="0041578A" w:rsidRDefault="0041578A" w:rsidP="0041578A">
            <w:pPr>
              <w:spacing w:after="0" w:line="240" w:lineRule="auto"/>
            </w:pPr>
            <w:r w:rsidRPr="0041578A">
              <w:t>Olgu tartışmaları</w:t>
            </w:r>
          </w:p>
        </w:tc>
        <w:tc>
          <w:tcPr>
            <w:tcW w:w="1174" w:type="pct"/>
            <w:vAlign w:val="center"/>
          </w:tcPr>
          <w:p w14:paraId="3DA7E566" w14:textId="77777777" w:rsidR="0041578A" w:rsidRPr="0041578A" w:rsidRDefault="0041578A" w:rsidP="0041578A">
            <w:pPr>
              <w:spacing w:after="0" w:line="240" w:lineRule="auto"/>
              <w:jc w:val="center"/>
            </w:pPr>
            <w:r w:rsidRPr="0041578A">
              <w:t>“</w:t>
            </w:r>
          </w:p>
        </w:tc>
        <w:tc>
          <w:tcPr>
            <w:tcW w:w="482" w:type="pct"/>
            <w:vAlign w:val="center"/>
          </w:tcPr>
          <w:p w14:paraId="6D18582A" w14:textId="77777777" w:rsidR="0041578A" w:rsidRPr="0041578A" w:rsidRDefault="0041578A" w:rsidP="0041578A">
            <w:pPr>
              <w:spacing w:after="0" w:line="240" w:lineRule="auto"/>
              <w:jc w:val="center"/>
            </w:pPr>
            <w:r w:rsidRPr="0041578A">
              <w:t>2 saat</w:t>
            </w:r>
          </w:p>
        </w:tc>
        <w:tc>
          <w:tcPr>
            <w:tcW w:w="1470" w:type="pct"/>
            <w:vAlign w:val="center"/>
          </w:tcPr>
          <w:p w14:paraId="59FB227E" w14:textId="77777777" w:rsidR="0041578A" w:rsidRPr="0041578A" w:rsidRDefault="0041578A" w:rsidP="0041578A">
            <w:pPr>
              <w:spacing w:after="0" w:line="240" w:lineRule="auto"/>
              <w:jc w:val="center"/>
            </w:pPr>
          </w:p>
        </w:tc>
      </w:tr>
      <w:tr w:rsidR="0041578A" w:rsidRPr="0041578A" w14:paraId="6D367DB6" w14:textId="77777777" w:rsidTr="0041578A">
        <w:trPr>
          <w:trHeight w:val="567"/>
        </w:trPr>
        <w:tc>
          <w:tcPr>
            <w:tcW w:w="1874" w:type="pct"/>
          </w:tcPr>
          <w:p w14:paraId="16F18281" w14:textId="77777777" w:rsidR="0041578A" w:rsidRPr="0041578A" w:rsidRDefault="0041578A" w:rsidP="0041578A">
            <w:pPr>
              <w:spacing w:after="0" w:line="240" w:lineRule="auto"/>
            </w:pPr>
            <w:r w:rsidRPr="0041578A">
              <w:t>Klinikte pratik</w:t>
            </w:r>
          </w:p>
        </w:tc>
        <w:tc>
          <w:tcPr>
            <w:tcW w:w="1174" w:type="pct"/>
            <w:vAlign w:val="center"/>
          </w:tcPr>
          <w:p w14:paraId="4A284D94" w14:textId="77777777" w:rsidR="0041578A" w:rsidRPr="0041578A" w:rsidRDefault="0041578A" w:rsidP="0041578A">
            <w:pPr>
              <w:spacing w:after="0" w:line="240" w:lineRule="auto"/>
              <w:jc w:val="center"/>
            </w:pPr>
            <w:r w:rsidRPr="0041578A">
              <w:t>Hasta başı eğitim</w:t>
            </w:r>
          </w:p>
        </w:tc>
        <w:tc>
          <w:tcPr>
            <w:tcW w:w="482" w:type="pct"/>
            <w:vAlign w:val="center"/>
          </w:tcPr>
          <w:p w14:paraId="073501E2" w14:textId="77777777" w:rsidR="0041578A" w:rsidRPr="0041578A" w:rsidRDefault="0041578A" w:rsidP="0041578A">
            <w:pPr>
              <w:spacing w:after="0" w:line="240" w:lineRule="auto"/>
              <w:jc w:val="center"/>
            </w:pPr>
            <w:r w:rsidRPr="0041578A">
              <w:t>1 saat</w:t>
            </w:r>
          </w:p>
        </w:tc>
        <w:tc>
          <w:tcPr>
            <w:tcW w:w="1470" w:type="pct"/>
            <w:vAlign w:val="center"/>
          </w:tcPr>
          <w:p w14:paraId="1795E9C9" w14:textId="77777777" w:rsidR="0041578A" w:rsidRPr="0041578A" w:rsidRDefault="0041578A" w:rsidP="0041578A">
            <w:pPr>
              <w:spacing w:after="0" w:line="240" w:lineRule="auto"/>
              <w:jc w:val="center"/>
            </w:pPr>
          </w:p>
        </w:tc>
      </w:tr>
      <w:tr w:rsidR="0041578A" w:rsidRPr="0041578A" w14:paraId="6C4FDB04" w14:textId="77777777" w:rsidTr="0041578A">
        <w:trPr>
          <w:trHeight w:val="567"/>
        </w:trPr>
        <w:tc>
          <w:tcPr>
            <w:tcW w:w="1874" w:type="pct"/>
          </w:tcPr>
          <w:p w14:paraId="5E81AA13" w14:textId="77777777" w:rsidR="0041578A" w:rsidRPr="0041578A" w:rsidRDefault="0041578A" w:rsidP="0041578A">
            <w:pPr>
              <w:spacing w:after="0" w:line="240" w:lineRule="auto"/>
            </w:pPr>
            <w:r w:rsidRPr="0041578A">
              <w:t>Poliklinikte pratik</w:t>
            </w:r>
          </w:p>
        </w:tc>
        <w:tc>
          <w:tcPr>
            <w:tcW w:w="1174" w:type="pct"/>
            <w:vAlign w:val="center"/>
          </w:tcPr>
          <w:p w14:paraId="2F667797" w14:textId="77777777" w:rsidR="0041578A" w:rsidRPr="0041578A" w:rsidRDefault="0041578A" w:rsidP="0041578A">
            <w:pPr>
              <w:spacing w:after="0" w:line="240" w:lineRule="auto"/>
              <w:jc w:val="center"/>
            </w:pPr>
            <w:r w:rsidRPr="0041578A">
              <w:t>İş başında öğrenme</w:t>
            </w:r>
          </w:p>
        </w:tc>
        <w:tc>
          <w:tcPr>
            <w:tcW w:w="482" w:type="pct"/>
            <w:vAlign w:val="center"/>
          </w:tcPr>
          <w:p w14:paraId="0906A9C9" w14:textId="77777777" w:rsidR="0041578A" w:rsidRPr="0041578A" w:rsidRDefault="0041578A" w:rsidP="0041578A">
            <w:pPr>
              <w:spacing w:after="0" w:line="240" w:lineRule="auto"/>
              <w:jc w:val="center"/>
            </w:pPr>
            <w:r w:rsidRPr="0041578A">
              <w:t>1 saat</w:t>
            </w:r>
          </w:p>
        </w:tc>
        <w:tc>
          <w:tcPr>
            <w:tcW w:w="1470" w:type="pct"/>
            <w:vAlign w:val="center"/>
          </w:tcPr>
          <w:p w14:paraId="5FAC33E6" w14:textId="77777777" w:rsidR="0041578A" w:rsidRPr="0041578A" w:rsidRDefault="0041578A" w:rsidP="0041578A">
            <w:pPr>
              <w:spacing w:after="0" w:line="240" w:lineRule="auto"/>
              <w:jc w:val="center"/>
            </w:pPr>
          </w:p>
        </w:tc>
      </w:tr>
      <w:tr w:rsidR="0041578A" w:rsidRPr="0041578A" w14:paraId="691EEC6F" w14:textId="77777777" w:rsidTr="0041578A">
        <w:trPr>
          <w:trHeight w:val="567"/>
        </w:trPr>
        <w:tc>
          <w:tcPr>
            <w:tcW w:w="1874" w:type="pct"/>
          </w:tcPr>
          <w:p w14:paraId="4E9207D6" w14:textId="77777777" w:rsidR="0041578A" w:rsidRPr="0041578A" w:rsidRDefault="0041578A" w:rsidP="0041578A">
            <w:pPr>
              <w:spacing w:after="0" w:line="240" w:lineRule="auto"/>
            </w:pPr>
            <w:r w:rsidRPr="0041578A">
              <w:t>Seminer-Literatür-Konseysaati</w:t>
            </w:r>
          </w:p>
        </w:tc>
        <w:tc>
          <w:tcPr>
            <w:tcW w:w="1174" w:type="pct"/>
            <w:vAlign w:val="center"/>
          </w:tcPr>
          <w:p w14:paraId="53437F6C" w14:textId="77777777" w:rsidR="0041578A" w:rsidRPr="0041578A" w:rsidRDefault="0041578A" w:rsidP="0041578A">
            <w:pPr>
              <w:spacing w:after="0" w:line="240" w:lineRule="auto"/>
              <w:jc w:val="center"/>
            </w:pPr>
            <w:r w:rsidRPr="0041578A">
              <w:t>Profesyonelliğe yönelik gelişim</w:t>
            </w:r>
          </w:p>
        </w:tc>
        <w:tc>
          <w:tcPr>
            <w:tcW w:w="482" w:type="pct"/>
            <w:vAlign w:val="center"/>
          </w:tcPr>
          <w:p w14:paraId="5F7C348A" w14:textId="77777777" w:rsidR="0041578A" w:rsidRPr="0041578A" w:rsidRDefault="0041578A" w:rsidP="0041578A">
            <w:pPr>
              <w:spacing w:after="0" w:line="240" w:lineRule="auto"/>
              <w:jc w:val="center"/>
            </w:pPr>
            <w:r w:rsidRPr="0041578A">
              <w:t>3 saat</w:t>
            </w:r>
          </w:p>
        </w:tc>
        <w:tc>
          <w:tcPr>
            <w:tcW w:w="1470" w:type="pct"/>
            <w:vAlign w:val="center"/>
          </w:tcPr>
          <w:p w14:paraId="3AF877F6" w14:textId="77777777" w:rsidR="0041578A" w:rsidRPr="0041578A" w:rsidRDefault="0041578A" w:rsidP="0041578A">
            <w:pPr>
              <w:spacing w:after="0" w:line="240" w:lineRule="auto"/>
              <w:jc w:val="center"/>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4"/>
        <w:tblW w:w="5000" w:type="pct"/>
        <w:tblLook w:val="04A0" w:firstRow="1" w:lastRow="0" w:firstColumn="1" w:lastColumn="0" w:noHBand="0" w:noVBand="1"/>
      </w:tblPr>
      <w:tblGrid>
        <w:gridCol w:w="773"/>
        <w:gridCol w:w="9009"/>
        <w:gridCol w:w="1234"/>
      </w:tblGrid>
      <w:tr w:rsidR="0041578A" w:rsidRPr="0041578A" w14:paraId="1DB279DE" w14:textId="77777777" w:rsidTr="0041578A">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7DA75E91" w14:textId="77777777" w:rsidR="0041578A" w:rsidRPr="0041578A" w:rsidRDefault="0041578A" w:rsidP="0041578A">
            <w:r w:rsidRPr="0041578A">
              <w:t>Sıra</w:t>
            </w:r>
          </w:p>
        </w:tc>
        <w:tc>
          <w:tcPr>
            <w:tcW w:w="4089" w:type="pct"/>
            <w:vAlign w:val="bottom"/>
          </w:tcPr>
          <w:p w14:paraId="18E3D38B" w14:textId="77777777" w:rsidR="0041578A" w:rsidRPr="0041578A" w:rsidRDefault="0041578A" w:rsidP="0041578A">
            <w:pPr>
              <w:cnfStyle w:val="100000000000" w:firstRow="1" w:lastRow="0" w:firstColumn="0" w:lastColumn="0" w:oddVBand="0" w:evenVBand="0" w:oddHBand="0" w:evenHBand="0" w:firstRowFirstColumn="0" w:firstRowLastColumn="0" w:lastRowFirstColumn="0" w:lastRowLastColumn="0"/>
            </w:pPr>
            <w:r w:rsidRPr="0041578A">
              <w:t>Hekimlik Uygulaması</w:t>
            </w:r>
          </w:p>
        </w:tc>
        <w:tc>
          <w:tcPr>
            <w:tcW w:w="560" w:type="pct"/>
          </w:tcPr>
          <w:p w14:paraId="77374081" w14:textId="77777777" w:rsidR="0041578A" w:rsidRPr="0041578A" w:rsidRDefault="0041578A" w:rsidP="0041578A">
            <w:pPr>
              <w:jc w:val="center"/>
              <w:cnfStyle w:val="100000000000" w:firstRow="1" w:lastRow="0" w:firstColumn="0" w:lastColumn="0" w:oddVBand="0" w:evenVBand="0" w:oddHBand="0" w:evenHBand="0" w:firstRowFirstColumn="0" w:firstRowLastColumn="0" w:lastRowFirstColumn="0" w:lastRowLastColumn="0"/>
            </w:pPr>
            <w:r w:rsidRPr="0041578A">
              <w:t>Asgari Sayı</w:t>
            </w:r>
          </w:p>
        </w:tc>
      </w:tr>
      <w:tr w:rsidR="0041578A" w:rsidRPr="0041578A" w14:paraId="15A875A2" w14:textId="77777777" w:rsidTr="004157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2FA0DCB" w14:textId="77777777" w:rsidR="0041578A" w:rsidRPr="0041578A" w:rsidRDefault="0041578A" w:rsidP="0041578A">
            <w:r w:rsidRPr="0041578A">
              <w:t>1</w:t>
            </w:r>
          </w:p>
        </w:tc>
        <w:tc>
          <w:tcPr>
            <w:tcW w:w="4089" w:type="pct"/>
            <w:vAlign w:val="center"/>
          </w:tcPr>
          <w:p w14:paraId="2DEFFDEA"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pPr>
            <w:r w:rsidRPr="0041578A">
              <w:t>Genel öykü alma</w:t>
            </w:r>
          </w:p>
        </w:tc>
        <w:tc>
          <w:tcPr>
            <w:tcW w:w="560" w:type="pct"/>
            <w:vAlign w:val="center"/>
          </w:tcPr>
          <w:p w14:paraId="6AECB353"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10</w:t>
            </w:r>
          </w:p>
        </w:tc>
      </w:tr>
      <w:tr w:rsidR="0041578A" w:rsidRPr="0041578A" w14:paraId="1F55C33F" w14:textId="77777777" w:rsidTr="0041578A">
        <w:trPr>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AB592B4" w14:textId="77777777" w:rsidR="0041578A" w:rsidRPr="0041578A" w:rsidRDefault="0041578A" w:rsidP="0041578A">
            <w:r w:rsidRPr="0041578A">
              <w:t>2</w:t>
            </w:r>
          </w:p>
        </w:tc>
        <w:tc>
          <w:tcPr>
            <w:tcW w:w="4089" w:type="pct"/>
            <w:vAlign w:val="center"/>
          </w:tcPr>
          <w:p w14:paraId="22C9EED7"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pPr>
            <w:r w:rsidRPr="0041578A">
              <w:t>Nörolojik muayene</w:t>
            </w:r>
          </w:p>
        </w:tc>
        <w:tc>
          <w:tcPr>
            <w:tcW w:w="560" w:type="pct"/>
            <w:vAlign w:val="center"/>
          </w:tcPr>
          <w:p w14:paraId="37DC73DD"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18</w:t>
            </w:r>
          </w:p>
        </w:tc>
      </w:tr>
      <w:tr w:rsidR="0041578A" w:rsidRPr="0041578A" w14:paraId="15C97D1F" w14:textId="77777777" w:rsidTr="004157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830192F" w14:textId="77777777" w:rsidR="0041578A" w:rsidRPr="0041578A" w:rsidRDefault="0041578A" w:rsidP="0041578A">
            <w:r w:rsidRPr="0041578A">
              <w:t>3</w:t>
            </w:r>
          </w:p>
        </w:tc>
        <w:tc>
          <w:tcPr>
            <w:tcW w:w="4089" w:type="pct"/>
            <w:vAlign w:val="center"/>
          </w:tcPr>
          <w:p w14:paraId="2842FCFD"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pPr>
            <w:r w:rsidRPr="0041578A">
              <w:t>Reçete düzenleme</w:t>
            </w:r>
          </w:p>
        </w:tc>
        <w:tc>
          <w:tcPr>
            <w:tcW w:w="560" w:type="pct"/>
            <w:vAlign w:val="center"/>
          </w:tcPr>
          <w:p w14:paraId="2CF03261"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18</w:t>
            </w:r>
          </w:p>
        </w:tc>
      </w:tr>
      <w:tr w:rsidR="0041578A" w:rsidRPr="0041578A" w14:paraId="0A50566F" w14:textId="77777777" w:rsidTr="0041578A">
        <w:trPr>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DD1C57B" w14:textId="77777777" w:rsidR="0041578A" w:rsidRPr="0041578A" w:rsidRDefault="0041578A" w:rsidP="0041578A">
            <w:r w:rsidRPr="0041578A">
              <w:t>4</w:t>
            </w:r>
          </w:p>
        </w:tc>
        <w:tc>
          <w:tcPr>
            <w:tcW w:w="4089" w:type="pct"/>
            <w:vAlign w:val="center"/>
          </w:tcPr>
          <w:p w14:paraId="2391FADE"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pPr>
            <w:r w:rsidRPr="0041578A">
              <w:t>Tarama ve tanısal amaçlı inceleme sonuçlarını yorumlayabilme</w:t>
            </w:r>
          </w:p>
        </w:tc>
        <w:tc>
          <w:tcPr>
            <w:tcW w:w="560" w:type="pct"/>
            <w:vAlign w:val="center"/>
          </w:tcPr>
          <w:p w14:paraId="3251E1CD"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18</w:t>
            </w:r>
          </w:p>
        </w:tc>
      </w:tr>
      <w:tr w:rsidR="0041578A" w:rsidRPr="0041578A" w14:paraId="637E2B10" w14:textId="77777777" w:rsidTr="004157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7109573" w14:textId="77777777" w:rsidR="0041578A" w:rsidRPr="0041578A" w:rsidRDefault="0041578A" w:rsidP="0041578A">
            <w:r w:rsidRPr="0041578A">
              <w:t>5</w:t>
            </w:r>
          </w:p>
        </w:tc>
        <w:tc>
          <w:tcPr>
            <w:tcW w:w="4089" w:type="pct"/>
            <w:vAlign w:val="center"/>
          </w:tcPr>
          <w:p w14:paraId="62422E4C"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pPr>
            <w:r w:rsidRPr="0041578A">
              <w:t>Lomber ponksiyon (Gözlem)</w:t>
            </w:r>
          </w:p>
        </w:tc>
        <w:tc>
          <w:tcPr>
            <w:tcW w:w="560" w:type="pct"/>
            <w:vAlign w:val="center"/>
          </w:tcPr>
          <w:p w14:paraId="1FF70B6D"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2</w:t>
            </w:r>
          </w:p>
        </w:tc>
      </w:tr>
      <w:tr w:rsidR="0041578A" w:rsidRPr="0041578A" w14:paraId="7AC16C87" w14:textId="77777777" w:rsidTr="0041578A">
        <w:trPr>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A46F62D" w14:textId="77777777" w:rsidR="0041578A" w:rsidRPr="0041578A" w:rsidRDefault="0041578A" w:rsidP="0041578A">
            <w:r w:rsidRPr="0041578A">
              <w:t>6</w:t>
            </w:r>
          </w:p>
        </w:tc>
        <w:tc>
          <w:tcPr>
            <w:tcW w:w="4089" w:type="pct"/>
            <w:vAlign w:val="center"/>
          </w:tcPr>
          <w:p w14:paraId="0F5F15BC"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pPr>
            <w:r w:rsidRPr="0041578A">
              <w:t>EEG çekimi (Gözlem)</w:t>
            </w:r>
          </w:p>
        </w:tc>
        <w:tc>
          <w:tcPr>
            <w:tcW w:w="560" w:type="pct"/>
            <w:vAlign w:val="center"/>
          </w:tcPr>
          <w:p w14:paraId="4DD18AAA"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5</w:t>
            </w:r>
          </w:p>
        </w:tc>
      </w:tr>
      <w:tr w:rsidR="0041578A" w:rsidRPr="0041578A" w14:paraId="52767DD9" w14:textId="77777777" w:rsidTr="0041578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96D6FE6" w14:textId="77777777" w:rsidR="0041578A" w:rsidRPr="0041578A" w:rsidRDefault="0041578A" w:rsidP="0041578A">
            <w:r w:rsidRPr="0041578A">
              <w:t>7</w:t>
            </w:r>
          </w:p>
        </w:tc>
        <w:tc>
          <w:tcPr>
            <w:tcW w:w="4089" w:type="pct"/>
            <w:vAlign w:val="center"/>
          </w:tcPr>
          <w:p w14:paraId="266ACA4F"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pPr>
            <w:r w:rsidRPr="0041578A">
              <w:t>EMG çekimi (Gözlem)</w:t>
            </w:r>
          </w:p>
        </w:tc>
        <w:tc>
          <w:tcPr>
            <w:tcW w:w="560" w:type="pct"/>
            <w:vAlign w:val="center"/>
          </w:tcPr>
          <w:p w14:paraId="69E006EC"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5</w:t>
            </w:r>
          </w:p>
        </w:tc>
      </w:tr>
      <w:tr w:rsidR="0041578A" w:rsidRPr="0041578A" w14:paraId="25E69FC8" w14:textId="77777777" w:rsidTr="0041578A">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6C6E02D" w14:textId="77777777" w:rsidR="0041578A" w:rsidRPr="0041578A" w:rsidRDefault="0041578A" w:rsidP="0041578A">
            <w:r w:rsidRPr="0041578A">
              <w:t>8</w:t>
            </w:r>
          </w:p>
        </w:tc>
        <w:tc>
          <w:tcPr>
            <w:tcW w:w="4089" w:type="pct"/>
            <w:vAlign w:val="center"/>
          </w:tcPr>
          <w:p w14:paraId="3692D8DE"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rPr>
                <w:b/>
                <w:bCs/>
                <w:u w:val="single"/>
              </w:rPr>
              <w:t>Alzheimer</w:t>
            </w:r>
          </w:p>
          <w:p w14:paraId="3A96912B"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pPr>
            <w:r w:rsidRPr="0041578A">
              <w:t>Ön tanı koyarak gerekli ön işlemleri yapıp uzmana yönlendirebilmeli, koruyucu önlemlerini uygulayabilmeli; birinci basamak koşullarında uzun süreli izlem ve kontrolünü yapabilmeli</w:t>
            </w:r>
          </w:p>
        </w:tc>
        <w:tc>
          <w:tcPr>
            <w:tcW w:w="560" w:type="pct"/>
            <w:vAlign w:val="center"/>
          </w:tcPr>
          <w:p w14:paraId="3D4BF444"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E/H</w:t>
            </w:r>
          </w:p>
        </w:tc>
      </w:tr>
      <w:tr w:rsidR="0041578A" w:rsidRPr="0041578A" w14:paraId="12E502FE" w14:textId="77777777" w:rsidTr="004157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B8C95A6" w14:textId="77777777" w:rsidR="0041578A" w:rsidRPr="0041578A" w:rsidRDefault="0041578A" w:rsidP="0041578A">
            <w:r w:rsidRPr="0041578A">
              <w:t>9</w:t>
            </w:r>
          </w:p>
        </w:tc>
        <w:tc>
          <w:tcPr>
            <w:tcW w:w="4089" w:type="pct"/>
            <w:vAlign w:val="center"/>
          </w:tcPr>
          <w:p w14:paraId="7B55BA8C"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rPr>
                <w:b/>
                <w:bCs/>
                <w:u w:val="single"/>
              </w:rPr>
            </w:pPr>
            <w:r w:rsidRPr="0041578A">
              <w:rPr>
                <w:b/>
                <w:bCs/>
                <w:u w:val="single"/>
              </w:rPr>
              <w:t>Ataksik bozukluklar</w:t>
            </w:r>
          </w:p>
          <w:p w14:paraId="22E2845F"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pPr>
            <w:r w:rsidRPr="0041578A">
              <w:t>Ön tanı koyarak gerekli ön işlemleri yapıp uzmana yönlendirebilmeli</w:t>
            </w:r>
          </w:p>
        </w:tc>
        <w:tc>
          <w:tcPr>
            <w:tcW w:w="560" w:type="pct"/>
            <w:vAlign w:val="center"/>
          </w:tcPr>
          <w:p w14:paraId="66FCFF8F"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E/H</w:t>
            </w:r>
          </w:p>
        </w:tc>
      </w:tr>
      <w:tr w:rsidR="0041578A" w:rsidRPr="0041578A" w14:paraId="300AF4AA" w14:textId="77777777" w:rsidTr="0041578A">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6B08F48" w14:textId="77777777" w:rsidR="0041578A" w:rsidRPr="0041578A" w:rsidRDefault="0041578A" w:rsidP="0041578A">
            <w:r w:rsidRPr="0041578A">
              <w:lastRenderedPageBreak/>
              <w:t>10</w:t>
            </w:r>
          </w:p>
        </w:tc>
        <w:tc>
          <w:tcPr>
            <w:tcW w:w="4089" w:type="pct"/>
            <w:vAlign w:val="center"/>
          </w:tcPr>
          <w:p w14:paraId="6E75A228"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rPr>
                <w:b/>
                <w:bCs/>
                <w:u w:val="single"/>
              </w:rPr>
              <w:t>Bilişsel (kognitif) bozukluklar (Demans)</w:t>
            </w:r>
          </w:p>
          <w:p w14:paraId="31DAD30A"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pPr>
            <w:r w:rsidRPr="0041578A">
              <w:t>Ön tanı koyarak gerekli ön işlemleri yapıp uzmana yönlendirebilmeli, koruyucu önlemlerini uygulayabilmeli; birinci basamak koşullarında uzun süreli izlem ve kontrolünü yapabilmeli</w:t>
            </w:r>
          </w:p>
        </w:tc>
        <w:tc>
          <w:tcPr>
            <w:tcW w:w="560" w:type="pct"/>
            <w:vAlign w:val="center"/>
          </w:tcPr>
          <w:p w14:paraId="32DEFFE0"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E/H</w:t>
            </w:r>
          </w:p>
        </w:tc>
      </w:tr>
      <w:tr w:rsidR="0041578A" w:rsidRPr="0041578A" w14:paraId="263379D5" w14:textId="77777777" w:rsidTr="004157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F58F1C1" w14:textId="77777777" w:rsidR="0041578A" w:rsidRPr="0041578A" w:rsidRDefault="0041578A" w:rsidP="0041578A">
            <w:r w:rsidRPr="0041578A">
              <w:t>11</w:t>
            </w:r>
          </w:p>
        </w:tc>
        <w:tc>
          <w:tcPr>
            <w:tcW w:w="4089" w:type="pct"/>
            <w:vAlign w:val="center"/>
          </w:tcPr>
          <w:p w14:paraId="023F4458"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rPr>
                <w:b/>
                <w:bCs/>
                <w:u w:val="single"/>
              </w:rPr>
            </w:pPr>
            <w:r w:rsidRPr="0041578A">
              <w:rPr>
                <w:b/>
                <w:bCs/>
                <w:u w:val="single"/>
              </w:rPr>
              <w:t>Epilepsi</w:t>
            </w:r>
          </w:p>
          <w:p w14:paraId="502DA588"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pPr>
            <w:r w:rsidRPr="0041578A">
              <w:t>Acil durumu tanımlayarak ön tanı koyabilmeli, acil tedavisini yapabilmeli, gerektiğinde uzmana yönlendirebilmeli; koruyucu önlemlerini uygulayabilmeli, birinci basamak koşullarında uzun süreli izlem ve kontrolünü yapabilmeli</w:t>
            </w:r>
          </w:p>
        </w:tc>
        <w:tc>
          <w:tcPr>
            <w:tcW w:w="560" w:type="pct"/>
            <w:vAlign w:val="center"/>
          </w:tcPr>
          <w:p w14:paraId="023429C7"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E/H</w:t>
            </w:r>
          </w:p>
        </w:tc>
      </w:tr>
      <w:tr w:rsidR="0041578A" w:rsidRPr="0041578A" w14:paraId="61132FD3" w14:textId="77777777" w:rsidTr="0041578A">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FD59F40" w14:textId="77777777" w:rsidR="0041578A" w:rsidRPr="0041578A" w:rsidRDefault="0041578A" w:rsidP="0041578A">
            <w:r w:rsidRPr="0041578A">
              <w:t>12</w:t>
            </w:r>
          </w:p>
        </w:tc>
        <w:tc>
          <w:tcPr>
            <w:tcW w:w="4089" w:type="pct"/>
            <w:vAlign w:val="center"/>
          </w:tcPr>
          <w:p w14:paraId="614B0D93"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rPr>
                <w:b/>
                <w:bCs/>
                <w:u w:val="single"/>
              </w:rPr>
              <w:t>Esansiyel tremor</w:t>
            </w:r>
          </w:p>
          <w:p w14:paraId="1754AA81"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pPr>
            <w:r w:rsidRPr="0041578A">
              <w:t>Ön tanı koyarak gerekli ön işlemleri yapıp uzmana yönlendirebilmeli</w:t>
            </w:r>
          </w:p>
        </w:tc>
        <w:tc>
          <w:tcPr>
            <w:tcW w:w="560" w:type="pct"/>
            <w:vAlign w:val="center"/>
          </w:tcPr>
          <w:p w14:paraId="261DD222"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E/H</w:t>
            </w:r>
          </w:p>
        </w:tc>
      </w:tr>
      <w:tr w:rsidR="0041578A" w:rsidRPr="0041578A" w14:paraId="0CC38ACF" w14:textId="77777777" w:rsidTr="004157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81EAAD0" w14:textId="77777777" w:rsidR="0041578A" w:rsidRPr="0041578A" w:rsidRDefault="0041578A" w:rsidP="0041578A">
            <w:r w:rsidRPr="0041578A">
              <w:t>13</w:t>
            </w:r>
          </w:p>
        </w:tc>
        <w:tc>
          <w:tcPr>
            <w:tcW w:w="4089" w:type="pct"/>
            <w:vAlign w:val="center"/>
          </w:tcPr>
          <w:p w14:paraId="0B8BBC64"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rPr>
                <w:b/>
                <w:bCs/>
                <w:u w:val="single"/>
              </w:rPr>
            </w:pPr>
            <w:r w:rsidRPr="0041578A">
              <w:rPr>
                <w:b/>
                <w:bCs/>
                <w:u w:val="single"/>
              </w:rPr>
              <w:t>Fasyal paralizi</w:t>
            </w:r>
          </w:p>
          <w:p w14:paraId="0AC6FF1B"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pPr>
            <w:r w:rsidRPr="0041578A">
              <w:t>Acil durumu tanımlayarak tanı koyabilmeli, tedavi hakkında bilgi sahibi olmalı, ön işlemleri yapıp uzmana yönlendirebilmeli</w:t>
            </w:r>
          </w:p>
        </w:tc>
        <w:tc>
          <w:tcPr>
            <w:tcW w:w="560" w:type="pct"/>
            <w:vAlign w:val="center"/>
          </w:tcPr>
          <w:p w14:paraId="0F3559D2"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E/H</w:t>
            </w:r>
          </w:p>
        </w:tc>
      </w:tr>
      <w:tr w:rsidR="0041578A" w:rsidRPr="0041578A" w14:paraId="6FA91FEB" w14:textId="77777777" w:rsidTr="0041578A">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4B0DF8C" w14:textId="77777777" w:rsidR="0041578A" w:rsidRPr="0041578A" w:rsidRDefault="0041578A" w:rsidP="0041578A">
            <w:r w:rsidRPr="0041578A">
              <w:t>14</w:t>
            </w:r>
          </w:p>
        </w:tc>
        <w:tc>
          <w:tcPr>
            <w:tcW w:w="4089" w:type="pct"/>
            <w:vAlign w:val="center"/>
          </w:tcPr>
          <w:p w14:paraId="507CC81D"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rPr>
                <w:b/>
                <w:bCs/>
                <w:u w:val="single"/>
              </w:rPr>
              <w:t>Geçici iskemik atak</w:t>
            </w:r>
          </w:p>
          <w:p w14:paraId="5E15DA99"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pPr>
            <w:r w:rsidRPr="0041578A">
              <w:t>Acil durumu tanıyarak acil tedavisini yapabilmeli, gerektiğinde uzmana yönlendirebilmeli</w:t>
            </w:r>
          </w:p>
        </w:tc>
        <w:tc>
          <w:tcPr>
            <w:tcW w:w="560" w:type="pct"/>
            <w:vAlign w:val="center"/>
          </w:tcPr>
          <w:p w14:paraId="0770062A"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E/H</w:t>
            </w:r>
          </w:p>
        </w:tc>
      </w:tr>
      <w:tr w:rsidR="0041578A" w:rsidRPr="0041578A" w14:paraId="449A0E41" w14:textId="77777777" w:rsidTr="004157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63A7015" w14:textId="77777777" w:rsidR="0041578A" w:rsidRPr="0041578A" w:rsidRDefault="0041578A" w:rsidP="0041578A">
            <w:r w:rsidRPr="0041578A">
              <w:t>15</w:t>
            </w:r>
          </w:p>
        </w:tc>
        <w:tc>
          <w:tcPr>
            <w:tcW w:w="4089" w:type="pct"/>
            <w:vAlign w:val="center"/>
          </w:tcPr>
          <w:p w14:paraId="4AEABD41"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rPr>
                <w:b/>
                <w:bCs/>
                <w:u w:val="single"/>
              </w:rPr>
            </w:pPr>
            <w:r w:rsidRPr="0041578A">
              <w:rPr>
                <w:b/>
                <w:bCs/>
                <w:u w:val="single"/>
              </w:rPr>
              <w:t xml:space="preserve">Gerilim tipi baş ağrısı </w:t>
            </w:r>
          </w:p>
          <w:p w14:paraId="2A6B4879"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pPr>
            <w:r w:rsidRPr="0041578A">
              <w:t>Tanı koyabilmeli, tedavi edebilmeli</w:t>
            </w:r>
          </w:p>
        </w:tc>
        <w:tc>
          <w:tcPr>
            <w:tcW w:w="560" w:type="pct"/>
            <w:vAlign w:val="center"/>
          </w:tcPr>
          <w:p w14:paraId="70C805F9"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E/H</w:t>
            </w:r>
          </w:p>
        </w:tc>
      </w:tr>
      <w:tr w:rsidR="0041578A" w:rsidRPr="0041578A" w14:paraId="1B2D89B2" w14:textId="77777777" w:rsidTr="0041578A">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521A38F" w14:textId="77777777" w:rsidR="0041578A" w:rsidRPr="0041578A" w:rsidRDefault="0041578A" w:rsidP="0041578A">
            <w:r w:rsidRPr="0041578A">
              <w:t>16</w:t>
            </w:r>
          </w:p>
        </w:tc>
        <w:tc>
          <w:tcPr>
            <w:tcW w:w="4089" w:type="pct"/>
            <w:vAlign w:val="center"/>
          </w:tcPr>
          <w:p w14:paraId="568C9DE2"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rPr>
                <w:b/>
                <w:bCs/>
                <w:u w:val="single"/>
              </w:rPr>
              <w:t>Gullian Barre Sendromu</w:t>
            </w:r>
          </w:p>
          <w:p w14:paraId="6B91C762"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pPr>
            <w:r w:rsidRPr="0041578A">
              <w:t>Ön tanı koyarak gerekli ön işlemleri yapıp uzmana yönlendirebilmeli</w:t>
            </w:r>
          </w:p>
        </w:tc>
        <w:tc>
          <w:tcPr>
            <w:tcW w:w="560" w:type="pct"/>
            <w:vAlign w:val="center"/>
          </w:tcPr>
          <w:p w14:paraId="529AE41A"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E/H</w:t>
            </w:r>
          </w:p>
        </w:tc>
      </w:tr>
      <w:tr w:rsidR="0041578A" w:rsidRPr="0041578A" w14:paraId="7033778F" w14:textId="77777777" w:rsidTr="004157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D0839BF" w14:textId="77777777" w:rsidR="0041578A" w:rsidRPr="0041578A" w:rsidRDefault="0041578A" w:rsidP="0041578A">
            <w:r w:rsidRPr="0041578A">
              <w:t>17</w:t>
            </w:r>
          </w:p>
        </w:tc>
        <w:tc>
          <w:tcPr>
            <w:tcW w:w="4089" w:type="pct"/>
            <w:vAlign w:val="center"/>
          </w:tcPr>
          <w:p w14:paraId="7F9C242F"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rPr>
                <w:b/>
                <w:bCs/>
                <w:u w:val="single"/>
              </w:rPr>
            </w:pPr>
            <w:r w:rsidRPr="0041578A">
              <w:rPr>
                <w:b/>
                <w:bCs/>
                <w:u w:val="single"/>
              </w:rPr>
              <w:t>İnme</w:t>
            </w:r>
          </w:p>
          <w:p w14:paraId="24250A13"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pPr>
            <w:r w:rsidRPr="0041578A">
              <w:t>Acil durumu tanıyarak acil tedavisini yapabilmeli, gerektiğinde uzmana yönlendirebilmeli; koruyucu önlemlerini uygulayabilmeli, birinci basamak koşullarında uzun süreli izlem ve kontrolünü yapabilmeli</w:t>
            </w:r>
          </w:p>
        </w:tc>
        <w:tc>
          <w:tcPr>
            <w:tcW w:w="560" w:type="pct"/>
            <w:vAlign w:val="center"/>
          </w:tcPr>
          <w:p w14:paraId="3C003D11"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E/H</w:t>
            </w:r>
          </w:p>
        </w:tc>
      </w:tr>
      <w:tr w:rsidR="0041578A" w:rsidRPr="0041578A" w14:paraId="52D57A47" w14:textId="77777777" w:rsidTr="0041578A">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17EA69C" w14:textId="77777777" w:rsidR="0041578A" w:rsidRPr="0041578A" w:rsidRDefault="0041578A" w:rsidP="0041578A">
            <w:r w:rsidRPr="0041578A">
              <w:t>18</w:t>
            </w:r>
          </w:p>
        </w:tc>
        <w:tc>
          <w:tcPr>
            <w:tcW w:w="4089" w:type="pct"/>
            <w:vAlign w:val="center"/>
          </w:tcPr>
          <w:p w14:paraId="72CA534F"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rPr>
                <w:b/>
                <w:bCs/>
                <w:u w:val="single"/>
              </w:rPr>
              <w:t>İntrakraniyal kanamalar</w:t>
            </w:r>
          </w:p>
          <w:p w14:paraId="56EAF715"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pPr>
            <w:r w:rsidRPr="0041578A">
              <w:t>Acil durumu tanıyarak acil tedavisini yapabilmeli, gerektiğinde uzmana yönlendirebilmeli</w:t>
            </w:r>
          </w:p>
        </w:tc>
        <w:tc>
          <w:tcPr>
            <w:tcW w:w="560" w:type="pct"/>
            <w:vAlign w:val="center"/>
          </w:tcPr>
          <w:p w14:paraId="0F15CFE7"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E/H</w:t>
            </w:r>
          </w:p>
        </w:tc>
      </w:tr>
      <w:tr w:rsidR="0041578A" w:rsidRPr="0041578A" w14:paraId="4DFA6A23" w14:textId="77777777" w:rsidTr="004157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2C0D9D2" w14:textId="77777777" w:rsidR="0041578A" w:rsidRPr="0041578A" w:rsidRDefault="0041578A" w:rsidP="0041578A">
            <w:r w:rsidRPr="0041578A">
              <w:t>19</w:t>
            </w:r>
          </w:p>
        </w:tc>
        <w:tc>
          <w:tcPr>
            <w:tcW w:w="4089" w:type="pct"/>
            <w:vAlign w:val="center"/>
          </w:tcPr>
          <w:p w14:paraId="1B7139F0"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rPr>
                <w:b/>
                <w:bCs/>
                <w:u w:val="single"/>
              </w:rPr>
            </w:pPr>
            <w:r w:rsidRPr="0041578A">
              <w:rPr>
                <w:b/>
                <w:bCs/>
                <w:u w:val="single"/>
              </w:rPr>
              <w:t>Kafa içi basınç artması sendromu (KİBAS; akut serebrovasküler olaylar)</w:t>
            </w:r>
          </w:p>
          <w:p w14:paraId="61C86E33"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pPr>
            <w:r w:rsidRPr="0041578A">
              <w:t>Acil durumu tanıyarak acil tedavisini yapabilmeli, gerektiğinde uzmana yönlendirebilmeli</w:t>
            </w:r>
          </w:p>
        </w:tc>
        <w:tc>
          <w:tcPr>
            <w:tcW w:w="560" w:type="pct"/>
            <w:vAlign w:val="center"/>
          </w:tcPr>
          <w:p w14:paraId="61387557"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E/H</w:t>
            </w:r>
          </w:p>
        </w:tc>
      </w:tr>
      <w:tr w:rsidR="0041578A" w:rsidRPr="0041578A" w14:paraId="25C6876F" w14:textId="77777777" w:rsidTr="0041578A">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AC6B142" w14:textId="77777777" w:rsidR="0041578A" w:rsidRPr="0041578A" w:rsidRDefault="0041578A" w:rsidP="0041578A">
            <w:r w:rsidRPr="0041578A">
              <w:t>20</w:t>
            </w:r>
          </w:p>
        </w:tc>
        <w:tc>
          <w:tcPr>
            <w:tcW w:w="4089" w:type="pct"/>
            <w:vAlign w:val="center"/>
          </w:tcPr>
          <w:p w14:paraId="538B0412"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rPr>
                <w:b/>
                <w:bCs/>
                <w:u w:val="single"/>
              </w:rPr>
              <w:t xml:space="preserve">Kas hastalıkları (miyopatiler) </w:t>
            </w:r>
          </w:p>
          <w:p w14:paraId="1728113D"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pPr>
            <w:r w:rsidRPr="0041578A">
              <w:t>Ön tanı koyarak gerekli ön işlemleri yapıp uzmana yönlendirebilmeli</w:t>
            </w:r>
          </w:p>
        </w:tc>
        <w:tc>
          <w:tcPr>
            <w:tcW w:w="560" w:type="pct"/>
            <w:vAlign w:val="center"/>
          </w:tcPr>
          <w:p w14:paraId="772A1DCF"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E/H</w:t>
            </w:r>
          </w:p>
        </w:tc>
      </w:tr>
      <w:tr w:rsidR="0041578A" w:rsidRPr="0041578A" w14:paraId="57DECECC" w14:textId="77777777" w:rsidTr="004157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C468344" w14:textId="77777777" w:rsidR="0041578A" w:rsidRPr="0041578A" w:rsidRDefault="0041578A" w:rsidP="0041578A">
            <w:r w:rsidRPr="0041578A">
              <w:t>21</w:t>
            </w:r>
          </w:p>
        </w:tc>
        <w:tc>
          <w:tcPr>
            <w:tcW w:w="4089" w:type="pct"/>
            <w:vAlign w:val="center"/>
          </w:tcPr>
          <w:p w14:paraId="4826AEA8"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rPr>
                <w:b/>
                <w:bCs/>
                <w:u w:val="single"/>
              </w:rPr>
            </w:pPr>
            <w:r w:rsidRPr="0041578A">
              <w:rPr>
                <w:b/>
                <w:bCs/>
                <w:u w:val="single"/>
              </w:rPr>
              <w:t>Migren</w:t>
            </w:r>
          </w:p>
          <w:p w14:paraId="0F072C8A"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rPr>
                <w:b/>
                <w:bCs/>
                <w:u w:val="single"/>
              </w:rPr>
            </w:pPr>
            <w:r w:rsidRPr="0041578A">
              <w:t>Acil durumu tanımlayarak tanı koyabilmeli, tedavi hakkında bilgi sahibi olmalı, ön işlemleri yapıp uzmana yönlendirebilmeli; koruyucu önlemlerini uygulayabilmeli, birinci basamak koşullarında uzun süreli izlem ve kontrolünü yapabilmeli</w:t>
            </w:r>
          </w:p>
        </w:tc>
        <w:tc>
          <w:tcPr>
            <w:tcW w:w="560" w:type="pct"/>
            <w:vAlign w:val="center"/>
          </w:tcPr>
          <w:p w14:paraId="214464E1"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E/H</w:t>
            </w:r>
          </w:p>
        </w:tc>
      </w:tr>
      <w:tr w:rsidR="0041578A" w:rsidRPr="0041578A" w14:paraId="0C77BB8A" w14:textId="77777777" w:rsidTr="0041578A">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9B057C1" w14:textId="77777777" w:rsidR="0041578A" w:rsidRPr="0041578A" w:rsidRDefault="0041578A" w:rsidP="0041578A">
            <w:r w:rsidRPr="0041578A">
              <w:t>22</w:t>
            </w:r>
          </w:p>
        </w:tc>
        <w:tc>
          <w:tcPr>
            <w:tcW w:w="4089" w:type="pct"/>
            <w:vAlign w:val="center"/>
          </w:tcPr>
          <w:p w14:paraId="1D235351"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rPr>
                <w:b/>
                <w:bCs/>
                <w:u w:val="single"/>
              </w:rPr>
              <w:t>Multipl Skleroz</w:t>
            </w:r>
          </w:p>
          <w:p w14:paraId="6F4019D9"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t>Ön tanı koyarak gerekli ön işlemleri yapıp uzmana yönlendirebilmeli</w:t>
            </w:r>
          </w:p>
        </w:tc>
        <w:tc>
          <w:tcPr>
            <w:tcW w:w="560" w:type="pct"/>
            <w:vAlign w:val="center"/>
          </w:tcPr>
          <w:p w14:paraId="092C885B"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E/H</w:t>
            </w:r>
          </w:p>
        </w:tc>
      </w:tr>
      <w:tr w:rsidR="0041578A" w:rsidRPr="0041578A" w14:paraId="52478194" w14:textId="77777777" w:rsidTr="004157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862649D" w14:textId="77777777" w:rsidR="0041578A" w:rsidRPr="0041578A" w:rsidRDefault="0041578A" w:rsidP="0041578A">
            <w:r w:rsidRPr="0041578A">
              <w:t>23</w:t>
            </w:r>
          </w:p>
        </w:tc>
        <w:tc>
          <w:tcPr>
            <w:tcW w:w="4089" w:type="pct"/>
            <w:vAlign w:val="center"/>
          </w:tcPr>
          <w:p w14:paraId="21BABFD1"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rPr>
                <w:b/>
                <w:bCs/>
                <w:u w:val="single"/>
              </w:rPr>
            </w:pPr>
            <w:r w:rsidRPr="0041578A">
              <w:rPr>
                <w:b/>
                <w:bCs/>
                <w:u w:val="single"/>
              </w:rPr>
              <w:t>Myastenia gravis ve kolinerjik kriz</w:t>
            </w:r>
          </w:p>
          <w:p w14:paraId="145D742B"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rPr>
                <w:b/>
                <w:bCs/>
                <w:u w:val="single"/>
              </w:rPr>
            </w:pPr>
            <w:r w:rsidRPr="0041578A">
              <w:t>Acil durumu tanıyarak acil tedavisini yapabilmeli, gerektiğinde uzmana yönlendirebilmeli</w:t>
            </w:r>
          </w:p>
        </w:tc>
        <w:tc>
          <w:tcPr>
            <w:tcW w:w="560" w:type="pct"/>
            <w:vAlign w:val="center"/>
          </w:tcPr>
          <w:p w14:paraId="603E54C9"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E/H</w:t>
            </w:r>
          </w:p>
        </w:tc>
      </w:tr>
      <w:tr w:rsidR="0041578A" w:rsidRPr="0041578A" w14:paraId="13EE93C9" w14:textId="77777777" w:rsidTr="0041578A">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C42ED73" w14:textId="77777777" w:rsidR="0041578A" w:rsidRPr="0041578A" w:rsidRDefault="0041578A" w:rsidP="0041578A">
            <w:r w:rsidRPr="0041578A">
              <w:t>24</w:t>
            </w:r>
          </w:p>
        </w:tc>
        <w:tc>
          <w:tcPr>
            <w:tcW w:w="4089" w:type="pct"/>
            <w:vAlign w:val="center"/>
          </w:tcPr>
          <w:p w14:paraId="4E9C10B8"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rPr>
                <w:b/>
                <w:bCs/>
                <w:u w:val="single"/>
              </w:rPr>
              <w:t xml:space="preserve">Nörokutanözhastalıklar </w:t>
            </w:r>
          </w:p>
          <w:p w14:paraId="543A48AC"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t>Ön tanı koyarak gerekli ön işlemleri yapıp uzmana yönlendirebilmeli</w:t>
            </w:r>
          </w:p>
        </w:tc>
        <w:tc>
          <w:tcPr>
            <w:tcW w:w="560" w:type="pct"/>
            <w:vAlign w:val="center"/>
          </w:tcPr>
          <w:p w14:paraId="5B02C28D"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E/H</w:t>
            </w:r>
          </w:p>
        </w:tc>
      </w:tr>
      <w:tr w:rsidR="0041578A" w:rsidRPr="0041578A" w14:paraId="03BD3C76" w14:textId="77777777" w:rsidTr="004157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2A84376" w14:textId="77777777" w:rsidR="0041578A" w:rsidRPr="0041578A" w:rsidRDefault="0041578A" w:rsidP="0041578A">
            <w:r w:rsidRPr="0041578A">
              <w:t>25</w:t>
            </w:r>
          </w:p>
        </w:tc>
        <w:tc>
          <w:tcPr>
            <w:tcW w:w="4089" w:type="pct"/>
            <w:vAlign w:val="center"/>
          </w:tcPr>
          <w:p w14:paraId="4C30DD9C"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rPr>
                <w:b/>
                <w:bCs/>
                <w:u w:val="single"/>
              </w:rPr>
            </w:pPr>
            <w:r w:rsidRPr="0041578A">
              <w:rPr>
                <w:b/>
                <w:bCs/>
                <w:u w:val="single"/>
              </w:rPr>
              <w:t xml:space="preserve">Parkinson hastalığı </w:t>
            </w:r>
          </w:p>
          <w:p w14:paraId="09B2780D" w14:textId="77777777" w:rsidR="0041578A" w:rsidRPr="0041578A" w:rsidRDefault="0041578A" w:rsidP="0041578A">
            <w:pPr>
              <w:cnfStyle w:val="000000100000" w:firstRow="0" w:lastRow="0" w:firstColumn="0" w:lastColumn="0" w:oddVBand="0" w:evenVBand="0" w:oddHBand="1" w:evenHBand="0" w:firstRowFirstColumn="0" w:firstRowLastColumn="0" w:lastRowFirstColumn="0" w:lastRowLastColumn="0"/>
              <w:rPr>
                <w:b/>
                <w:bCs/>
                <w:u w:val="single"/>
              </w:rPr>
            </w:pPr>
            <w:r w:rsidRPr="0041578A">
              <w:t>Ön tanı koyarak gerekli ön işlemleri yapıp uzmana yönlendirebilmeli</w:t>
            </w:r>
          </w:p>
        </w:tc>
        <w:tc>
          <w:tcPr>
            <w:tcW w:w="560" w:type="pct"/>
            <w:vAlign w:val="center"/>
          </w:tcPr>
          <w:p w14:paraId="1EB43E0D" w14:textId="77777777" w:rsidR="0041578A" w:rsidRPr="0041578A" w:rsidRDefault="0041578A" w:rsidP="0041578A">
            <w:pPr>
              <w:jc w:val="center"/>
              <w:cnfStyle w:val="000000100000" w:firstRow="0" w:lastRow="0" w:firstColumn="0" w:lastColumn="0" w:oddVBand="0" w:evenVBand="0" w:oddHBand="1" w:evenHBand="0" w:firstRowFirstColumn="0" w:firstRowLastColumn="0" w:lastRowFirstColumn="0" w:lastRowLastColumn="0"/>
            </w:pPr>
            <w:r w:rsidRPr="0041578A">
              <w:t>E/H</w:t>
            </w:r>
          </w:p>
        </w:tc>
      </w:tr>
      <w:tr w:rsidR="0041578A" w:rsidRPr="0041578A" w14:paraId="1C4C0AEB" w14:textId="77777777" w:rsidTr="0041578A">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DC53624" w14:textId="77777777" w:rsidR="0041578A" w:rsidRPr="0041578A" w:rsidRDefault="0041578A" w:rsidP="0041578A">
            <w:r w:rsidRPr="0041578A">
              <w:t>26</w:t>
            </w:r>
          </w:p>
        </w:tc>
        <w:tc>
          <w:tcPr>
            <w:tcW w:w="4089" w:type="pct"/>
            <w:vAlign w:val="center"/>
          </w:tcPr>
          <w:p w14:paraId="61BAAA30"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rPr>
                <w:b/>
                <w:bCs/>
                <w:u w:val="single"/>
              </w:rPr>
              <w:t>Periferik nöropati</w:t>
            </w:r>
          </w:p>
          <w:p w14:paraId="511FEC99" w14:textId="77777777" w:rsidR="0041578A" w:rsidRPr="0041578A" w:rsidRDefault="0041578A" w:rsidP="0041578A">
            <w:pPr>
              <w:cnfStyle w:val="000000000000" w:firstRow="0" w:lastRow="0" w:firstColumn="0" w:lastColumn="0" w:oddVBand="0" w:evenVBand="0" w:oddHBand="0" w:evenHBand="0" w:firstRowFirstColumn="0" w:firstRowLastColumn="0" w:lastRowFirstColumn="0" w:lastRowLastColumn="0"/>
              <w:rPr>
                <w:b/>
                <w:bCs/>
                <w:u w:val="single"/>
              </w:rPr>
            </w:pPr>
            <w:r w:rsidRPr="0041578A">
              <w:t>Ön tanı koyarak gerekli ön işlemleri yapıp uzmana yönlendirebilmeli</w:t>
            </w:r>
          </w:p>
        </w:tc>
        <w:tc>
          <w:tcPr>
            <w:tcW w:w="560" w:type="pct"/>
            <w:vAlign w:val="center"/>
          </w:tcPr>
          <w:p w14:paraId="50C47868" w14:textId="77777777" w:rsidR="0041578A" w:rsidRPr="0041578A" w:rsidRDefault="0041578A" w:rsidP="0041578A">
            <w:pPr>
              <w:jc w:val="center"/>
              <w:cnfStyle w:val="000000000000" w:firstRow="0" w:lastRow="0" w:firstColumn="0" w:lastColumn="0" w:oddVBand="0" w:evenVBand="0" w:oddHBand="0" w:evenHBand="0" w:firstRowFirstColumn="0" w:firstRowLastColumn="0" w:lastRowFirstColumn="0" w:lastRowLastColumn="0"/>
            </w:pPr>
            <w:r w:rsidRPr="0041578A">
              <w:t>E/H</w:t>
            </w:r>
          </w:p>
        </w:tc>
      </w:tr>
    </w:tbl>
    <w:p w14:paraId="457C0476" w14:textId="75409502" w:rsidR="000D17AB" w:rsidRDefault="000D17AB" w:rsidP="009D73C0">
      <w:pPr>
        <w:spacing w:before="240" w:line="240" w:lineRule="auto"/>
        <w:jc w:val="both"/>
        <w:rPr>
          <w:rFonts w:ascii="Calibri" w:eastAsia="Calibri" w:hAnsi="Calibri" w:cs="Times New Roman"/>
        </w:rPr>
      </w:pPr>
    </w:p>
    <w:sectPr w:rsid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0009" w14:textId="77777777" w:rsidR="00C11C7C" w:rsidRDefault="00C11C7C" w:rsidP="002A445D">
      <w:pPr>
        <w:spacing w:after="0" w:line="240" w:lineRule="auto"/>
      </w:pPr>
      <w:r>
        <w:separator/>
      </w:r>
    </w:p>
  </w:endnote>
  <w:endnote w:type="continuationSeparator" w:id="0">
    <w:p w14:paraId="08C5E0C7" w14:textId="77777777" w:rsidR="00C11C7C" w:rsidRDefault="00C11C7C"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B5BC" w14:textId="77777777" w:rsidR="00C11C7C" w:rsidRDefault="00C11C7C" w:rsidP="002A445D">
      <w:pPr>
        <w:spacing w:after="0" w:line="240" w:lineRule="auto"/>
      </w:pPr>
      <w:r>
        <w:separator/>
      </w:r>
    </w:p>
  </w:footnote>
  <w:footnote w:type="continuationSeparator" w:id="0">
    <w:p w14:paraId="13537360" w14:textId="77777777" w:rsidR="00C11C7C" w:rsidRDefault="00C11C7C"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C5CBD"/>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277382"/>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A258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BA688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BA08D8"/>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1422F"/>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EE1A7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113D42"/>
    <w:multiLevelType w:val="hybridMultilevel"/>
    <w:tmpl w:val="AB267766"/>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E3046FF"/>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147E2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916087"/>
    <w:multiLevelType w:val="hybridMultilevel"/>
    <w:tmpl w:val="AB267766"/>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5C394575"/>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F7332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802C4B"/>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7C76A3D"/>
    <w:multiLevelType w:val="hybridMultilevel"/>
    <w:tmpl w:val="2886F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25"/>
  </w:num>
  <w:num w:numId="3">
    <w:abstractNumId w:val="18"/>
  </w:num>
  <w:num w:numId="4">
    <w:abstractNumId w:val="11"/>
  </w:num>
  <w:num w:numId="5">
    <w:abstractNumId w:val="15"/>
  </w:num>
  <w:num w:numId="6">
    <w:abstractNumId w:val="0"/>
  </w:num>
  <w:num w:numId="7">
    <w:abstractNumId w:val="9"/>
  </w:num>
  <w:num w:numId="8">
    <w:abstractNumId w:val="14"/>
  </w:num>
  <w:num w:numId="9">
    <w:abstractNumId w:val="7"/>
  </w:num>
  <w:num w:numId="10">
    <w:abstractNumId w:val="2"/>
  </w:num>
  <w:num w:numId="11">
    <w:abstractNumId w:val="3"/>
  </w:num>
  <w:num w:numId="12">
    <w:abstractNumId w:val="12"/>
  </w:num>
  <w:num w:numId="13">
    <w:abstractNumId w:val="26"/>
  </w:num>
  <w:num w:numId="14">
    <w:abstractNumId w:val="21"/>
  </w:num>
  <w:num w:numId="15">
    <w:abstractNumId w:val="1"/>
  </w:num>
  <w:num w:numId="16">
    <w:abstractNumId w:val="8"/>
  </w:num>
  <w:num w:numId="17">
    <w:abstractNumId w:val="6"/>
  </w:num>
  <w:num w:numId="18">
    <w:abstractNumId w:val="22"/>
  </w:num>
  <w:num w:numId="19">
    <w:abstractNumId w:val="13"/>
  </w:num>
  <w:num w:numId="20">
    <w:abstractNumId w:val="10"/>
  </w:num>
  <w:num w:numId="21">
    <w:abstractNumId w:val="17"/>
  </w:num>
  <w:num w:numId="22">
    <w:abstractNumId w:val="5"/>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24"/>
  </w:num>
  <w:num w:numId="25">
    <w:abstractNumId w:val="19"/>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56C8B"/>
    <w:rsid w:val="00070E21"/>
    <w:rsid w:val="00090D24"/>
    <w:rsid w:val="00090FDE"/>
    <w:rsid w:val="00097102"/>
    <w:rsid w:val="000B2B91"/>
    <w:rsid w:val="000B74BD"/>
    <w:rsid w:val="000C10EB"/>
    <w:rsid w:val="000C4D65"/>
    <w:rsid w:val="000D17AB"/>
    <w:rsid w:val="0012054C"/>
    <w:rsid w:val="00150766"/>
    <w:rsid w:val="00151CFC"/>
    <w:rsid w:val="00156584"/>
    <w:rsid w:val="001A0EB9"/>
    <w:rsid w:val="001A1ACA"/>
    <w:rsid w:val="001C5EA6"/>
    <w:rsid w:val="001F6BB6"/>
    <w:rsid w:val="00217BD0"/>
    <w:rsid w:val="0022157D"/>
    <w:rsid w:val="0022208E"/>
    <w:rsid w:val="00240270"/>
    <w:rsid w:val="00240826"/>
    <w:rsid w:val="00241C2C"/>
    <w:rsid w:val="00245F50"/>
    <w:rsid w:val="002635FE"/>
    <w:rsid w:val="00276705"/>
    <w:rsid w:val="00285516"/>
    <w:rsid w:val="00285BAA"/>
    <w:rsid w:val="00290FBA"/>
    <w:rsid w:val="002A445D"/>
    <w:rsid w:val="002A5540"/>
    <w:rsid w:val="002A5575"/>
    <w:rsid w:val="002B31C9"/>
    <w:rsid w:val="003071E9"/>
    <w:rsid w:val="003079D6"/>
    <w:rsid w:val="00335092"/>
    <w:rsid w:val="00347523"/>
    <w:rsid w:val="00355220"/>
    <w:rsid w:val="003702C6"/>
    <w:rsid w:val="00391BF3"/>
    <w:rsid w:val="00392710"/>
    <w:rsid w:val="003A2AC9"/>
    <w:rsid w:val="00405D7C"/>
    <w:rsid w:val="0041578A"/>
    <w:rsid w:val="004C4FC1"/>
    <w:rsid w:val="004C5C78"/>
    <w:rsid w:val="004F51EF"/>
    <w:rsid w:val="00503EE5"/>
    <w:rsid w:val="00504395"/>
    <w:rsid w:val="00526DB4"/>
    <w:rsid w:val="00535C05"/>
    <w:rsid w:val="00537DF7"/>
    <w:rsid w:val="00543C28"/>
    <w:rsid w:val="00551819"/>
    <w:rsid w:val="005808D8"/>
    <w:rsid w:val="005A18C0"/>
    <w:rsid w:val="005C2851"/>
    <w:rsid w:val="005D1C8E"/>
    <w:rsid w:val="005F455B"/>
    <w:rsid w:val="00621201"/>
    <w:rsid w:val="00670126"/>
    <w:rsid w:val="006B4939"/>
    <w:rsid w:val="006C0138"/>
    <w:rsid w:val="006C3F21"/>
    <w:rsid w:val="00704B97"/>
    <w:rsid w:val="00726BFC"/>
    <w:rsid w:val="00731390"/>
    <w:rsid w:val="00770DC4"/>
    <w:rsid w:val="00791036"/>
    <w:rsid w:val="00795AB6"/>
    <w:rsid w:val="007B342D"/>
    <w:rsid w:val="007B5793"/>
    <w:rsid w:val="007D08CF"/>
    <w:rsid w:val="007D780D"/>
    <w:rsid w:val="007E5EFA"/>
    <w:rsid w:val="007E643D"/>
    <w:rsid w:val="007E6AE4"/>
    <w:rsid w:val="007E6CB5"/>
    <w:rsid w:val="008308D8"/>
    <w:rsid w:val="00833E92"/>
    <w:rsid w:val="0084038E"/>
    <w:rsid w:val="008609B9"/>
    <w:rsid w:val="00860F48"/>
    <w:rsid w:val="008624D2"/>
    <w:rsid w:val="008A0AE5"/>
    <w:rsid w:val="008A1E63"/>
    <w:rsid w:val="008E5B5A"/>
    <w:rsid w:val="008E5FA8"/>
    <w:rsid w:val="00940DC7"/>
    <w:rsid w:val="00975598"/>
    <w:rsid w:val="009966DE"/>
    <w:rsid w:val="009D2C41"/>
    <w:rsid w:val="009D73C0"/>
    <w:rsid w:val="009E4703"/>
    <w:rsid w:val="009E7A6F"/>
    <w:rsid w:val="009F2F7C"/>
    <w:rsid w:val="00A00C0F"/>
    <w:rsid w:val="00A20E14"/>
    <w:rsid w:val="00A56D5F"/>
    <w:rsid w:val="00A64FA3"/>
    <w:rsid w:val="00A741A6"/>
    <w:rsid w:val="00A77F90"/>
    <w:rsid w:val="00B062E5"/>
    <w:rsid w:val="00B1079C"/>
    <w:rsid w:val="00B1104B"/>
    <w:rsid w:val="00B26490"/>
    <w:rsid w:val="00B34FD5"/>
    <w:rsid w:val="00B35E6F"/>
    <w:rsid w:val="00B41478"/>
    <w:rsid w:val="00B571BB"/>
    <w:rsid w:val="00B73527"/>
    <w:rsid w:val="00B8126D"/>
    <w:rsid w:val="00BA513B"/>
    <w:rsid w:val="00BC47D1"/>
    <w:rsid w:val="00BD546F"/>
    <w:rsid w:val="00BE2231"/>
    <w:rsid w:val="00BF76AB"/>
    <w:rsid w:val="00C11C7C"/>
    <w:rsid w:val="00C14813"/>
    <w:rsid w:val="00C24188"/>
    <w:rsid w:val="00C424A0"/>
    <w:rsid w:val="00C60610"/>
    <w:rsid w:val="00CA0676"/>
    <w:rsid w:val="00CA2F69"/>
    <w:rsid w:val="00CB4C13"/>
    <w:rsid w:val="00CC1B2F"/>
    <w:rsid w:val="00CD31EE"/>
    <w:rsid w:val="00CE78A0"/>
    <w:rsid w:val="00D2733E"/>
    <w:rsid w:val="00D27CCF"/>
    <w:rsid w:val="00D408C5"/>
    <w:rsid w:val="00D5562E"/>
    <w:rsid w:val="00DB7F60"/>
    <w:rsid w:val="00DC6882"/>
    <w:rsid w:val="00DD2355"/>
    <w:rsid w:val="00DE2BD2"/>
    <w:rsid w:val="00DE6AA4"/>
    <w:rsid w:val="00DF6F77"/>
    <w:rsid w:val="00E163E9"/>
    <w:rsid w:val="00E26B84"/>
    <w:rsid w:val="00E47AFF"/>
    <w:rsid w:val="00E563DE"/>
    <w:rsid w:val="00E707D4"/>
    <w:rsid w:val="00E937DF"/>
    <w:rsid w:val="00EA27AE"/>
    <w:rsid w:val="00EA61C5"/>
    <w:rsid w:val="00EA78EF"/>
    <w:rsid w:val="00EB1BE8"/>
    <w:rsid w:val="00EC5B4C"/>
    <w:rsid w:val="00F13310"/>
    <w:rsid w:val="00F21D8B"/>
    <w:rsid w:val="00F3497D"/>
    <w:rsid w:val="00F35241"/>
    <w:rsid w:val="00F3585F"/>
    <w:rsid w:val="00F45986"/>
    <w:rsid w:val="00F61057"/>
    <w:rsid w:val="00F61D73"/>
    <w:rsid w:val="00F802A7"/>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2">
    <w:name w:val="Düz Tablo 32"/>
    <w:basedOn w:val="NormalTablo"/>
    <w:next w:val="DzTablo3"/>
    <w:uiPriority w:val="43"/>
    <w:rsid w:val="009D73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3">
    <w:name w:val="Düz Tablo 33"/>
    <w:basedOn w:val="NormalTablo"/>
    <w:next w:val="DzTablo3"/>
    <w:uiPriority w:val="43"/>
    <w:rsid w:val="002408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4">
    <w:name w:val="Düz Tablo 34"/>
    <w:basedOn w:val="NormalTablo"/>
    <w:next w:val="DzTablo3"/>
    <w:uiPriority w:val="43"/>
    <w:rsid w:val="004157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Kpr">
    <w:name w:val="Hyperlink"/>
    <w:basedOn w:val="VarsaylanParagrafYazTipi"/>
    <w:uiPriority w:val="99"/>
    <w:unhideWhenUsed/>
    <w:rsid w:val="0041578A"/>
    <w:rPr>
      <w:color w:val="0563C1" w:themeColor="hyperlink"/>
      <w:u w:val="single"/>
    </w:rPr>
  </w:style>
  <w:style w:type="character" w:styleId="zmlenmeyenBahsetme">
    <w:name w:val="Unresolved Mention"/>
    <w:basedOn w:val="VarsaylanParagrafYazTipi"/>
    <w:uiPriority w:val="99"/>
    <w:semiHidden/>
    <w:unhideWhenUsed/>
    <w:rsid w:val="00415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tod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1285</Words>
  <Characters>7329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10</cp:revision>
  <dcterms:created xsi:type="dcterms:W3CDTF">2021-06-22T14:15:00Z</dcterms:created>
  <dcterms:modified xsi:type="dcterms:W3CDTF">2021-06-29T14:15:00Z</dcterms:modified>
</cp:coreProperties>
</file>