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oKlavuzu"/>
        <w:tblW w:w="104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11"/>
        <w:gridCol w:w="1583"/>
        <w:gridCol w:w="2881"/>
        <w:gridCol w:w="1264"/>
        <w:gridCol w:w="1264"/>
        <w:gridCol w:w="383"/>
        <w:gridCol w:w="333"/>
        <w:gridCol w:w="1336"/>
      </w:tblGrid>
      <w:tr>
        <w:trPr>
          <w:trHeight w:val="300" w:hRule="atLeast"/>
        </w:trPr>
        <w:tc>
          <w:tcPr>
            <w:tcW w:w="5875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Dersin Adı-Kodu: TIP517 Ruh Sağlığı ve Hastalıkları (Psikiyatri) Ders Kurulu</w:t>
            </w:r>
          </w:p>
        </w:tc>
        <w:tc>
          <w:tcPr>
            <w:tcW w:w="4580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Programın Adı: Tıp Fakültesi</w:t>
            </w:r>
          </w:p>
        </w:tc>
      </w:tr>
      <w:tr>
        <w:trPr>
          <w:trHeight w:val="300" w:hRule="atLeast"/>
        </w:trPr>
        <w:tc>
          <w:tcPr>
            <w:tcW w:w="1411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Yıl</w:t>
            </w:r>
          </w:p>
        </w:tc>
        <w:tc>
          <w:tcPr>
            <w:tcW w:w="6992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Eğitim ve Öğretim Yöntemleri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Krediler</w:t>
            </w:r>
          </w:p>
        </w:tc>
      </w:tr>
      <w:tr>
        <w:trPr>
          <w:trHeight w:val="480" w:hRule="atLeast"/>
        </w:trPr>
        <w:tc>
          <w:tcPr>
            <w:tcW w:w="1411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</w:r>
          </w:p>
        </w:tc>
        <w:tc>
          <w:tcPr>
            <w:tcW w:w="158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Teori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(Saat)</w:t>
            </w:r>
          </w:p>
        </w:tc>
        <w:tc>
          <w:tcPr>
            <w:tcW w:w="288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Uygulama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(Saat)</w:t>
            </w:r>
          </w:p>
        </w:tc>
        <w:tc>
          <w:tcPr>
            <w:tcW w:w="252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Toplam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(Saat)</w:t>
            </w:r>
          </w:p>
        </w:tc>
        <w:tc>
          <w:tcPr>
            <w:tcW w:w="71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Kredi</w:t>
            </w:r>
          </w:p>
        </w:tc>
        <w:tc>
          <w:tcPr>
            <w:tcW w:w="133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AKTS</w:t>
            </w:r>
          </w:p>
        </w:tc>
      </w:tr>
      <w:tr>
        <w:trPr>
          <w:trHeight w:val="300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V</w:t>
            </w:r>
          </w:p>
        </w:tc>
        <w:tc>
          <w:tcPr>
            <w:tcW w:w="158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20</w:t>
            </w:r>
          </w:p>
        </w:tc>
        <w:tc>
          <w:tcPr>
            <w:tcW w:w="288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66</w:t>
            </w:r>
          </w:p>
        </w:tc>
        <w:tc>
          <w:tcPr>
            <w:tcW w:w="252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88</w:t>
            </w:r>
          </w:p>
        </w:tc>
        <w:tc>
          <w:tcPr>
            <w:tcW w:w="71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88</w:t>
            </w:r>
          </w:p>
        </w:tc>
        <w:tc>
          <w:tcPr>
            <w:tcW w:w="133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Ders dili</w:t>
            </w:r>
          </w:p>
        </w:tc>
        <w:tc>
          <w:tcPr>
            <w:tcW w:w="9044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Türkçe</w:t>
            </w:r>
          </w:p>
        </w:tc>
      </w:tr>
      <w:tr>
        <w:trPr>
          <w:trHeight w:val="510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Zorunlu/ Seçmeli</w:t>
            </w:r>
          </w:p>
        </w:tc>
        <w:tc>
          <w:tcPr>
            <w:tcW w:w="9044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Zorunlu</w:t>
            </w:r>
          </w:p>
        </w:tc>
      </w:tr>
      <w:tr>
        <w:trPr>
          <w:trHeight w:val="300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Ön şartlar</w:t>
            </w:r>
          </w:p>
        </w:tc>
        <w:tc>
          <w:tcPr>
            <w:tcW w:w="9044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Fakültesi Sınıf 5 (Beş) Öğrencisi Olmak</w:t>
            </w:r>
          </w:p>
        </w:tc>
      </w:tr>
      <w:tr>
        <w:trPr>
          <w:trHeight w:val="300" w:hRule="atLeast"/>
        </w:trPr>
        <w:tc>
          <w:tcPr>
            <w:tcW w:w="141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Dersin amacı</w:t>
            </w:r>
          </w:p>
        </w:tc>
        <w:tc>
          <w:tcPr>
            <w:tcW w:w="9044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staj süresinde öğrencilere; Psikiyatrik olarak sık karşılaşılan problem ve bozukluklar ile ilgili düzeylerine uygun, yeterli bilgi, beceri ve yeteneğin kazandırılmasına yönelik eğitim verilmesinin sağlanması, verilen eğitim, bilgi ve yeteneğin nasıl kullanılacağının gösterilmesi amaçlanmaktadır.</w:t>
            </w:r>
          </w:p>
        </w:tc>
      </w:tr>
      <w:tr>
        <w:trPr>
          <w:trHeight w:val="300" w:hRule="atLeast"/>
        </w:trPr>
        <w:tc>
          <w:tcPr>
            <w:tcW w:w="141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Ders içeriği</w:t>
            </w:r>
          </w:p>
        </w:tc>
        <w:tc>
          <w:tcPr>
            <w:tcW w:w="9044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Psikiyatrik açıdan bozuklukları ve normal tutum ve davranışları ayırt edebilir.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Sık görülen psikiyatrik bozuklukların nedenlerini, oluşum mekanizmalarını, klinik bulgularını sıralar ve yorumlar, tanı-tedavi yaklaşımlarını ve ilkelerini açıklar.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Etkili  iletişim tekniklerini kullanarak hastanın ana yakınma, özgeçmiş, soygeçmiş ve sistem sorgularından oluşan tıbbi ve psikiyatrik öyküsünü alır.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Psikiyatrik muayene yapar.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Psikiyatri klinik olguları hazırlar ve sözel olarak sunar.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Psikiyatrik hastalıklar ile ilgili ayırıcı tanı yapar ve ön tanı/tanı koyar.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Acil psikiyatrik durumların klinik özelliklerini ve bu durumları yönetme ilkelerini açıklar.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Psikiyatri ile ilgili literatür taraması yapar, ulaştığı bilgiyi eleştirel olarak değerlendirir, organize eder ve sunar.</w:t>
            </w:r>
          </w:p>
        </w:tc>
      </w:tr>
      <w:tr>
        <w:trPr>
          <w:trHeight w:val="300" w:hRule="atLeast"/>
        </w:trPr>
        <w:tc>
          <w:tcPr>
            <w:tcW w:w="141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Hedefler</w:t>
            </w:r>
          </w:p>
        </w:tc>
        <w:tc>
          <w:tcPr>
            <w:tcW w:w="9044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TIP –517.36.1.PSİKİYATRİK SEMİYOLOJİ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Prof Dr İsmail AK, Psikiyatri ABD, ismailak@karabuk.edu.tr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140"/>
              <w:ind w:left="306" w:right="1182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Dersin Amacı: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  <w:t>Psikiyatrik hastalara yaklaşımı, anamnez almayı ve muayeneyi öğrenme</w:t>
            </w:r>
          </w:p>
          <w:p>
            <w:pPr>
              <w:pStyle w:val="Normal"/>
              <w:widowControl/>
              <w:suppressAutoHyphens w:val="true"/>
              <w:spacing w:lineRule="auto" w:line="240" w:before="1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</w:t>
            </w:r>
            <w:r>
              <w:rPr>
                <w:rFonts w:eastAsia="Calibri" w:cs="Times New Roman" w:ascii="Times New Roman" w:hAnsi="Times New Roman"/>
                <w:color w:val="1F487C"/>
                <w:kern w:val="0"/>
                <w:sz w:val="20"/>
                <w:szCs w:val="20"/>
                <w:lang w:val="tr-TR" w:eastAsia="en-US" w:bidi="ar-SA"/>
              </w:rPr>
              <w:t xml:space="preserve">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Balk41"/>
              <w:numPr>
                <w:ilvl w:val="0"/>
                <w:numId w:val="3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Psikiyatrik hasta ile nasıl görüşeceğini bilir.</w:t>
            </w:r>
          </w:p>
          <w:p>
            <w:pPr>
              <w:pStyle w:val="Balk41"/>
              <w:numPr>
                <w:ilvl w:val="0"/>
                <w:numId w:val="3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Psikiyatrik öykü almayı bilir.</w:t>
            </w:r>
          </w:p>
          <w:p>
            <w:pPr>
              <w:pStyle w:val="Balk41"/>
              <w:numPr>
                <w:ilvl w:val="0"/>
                <w:numId w:val="3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Hastaya nasıl sorular sorabileceğini bilir</w:t>
            </w:r>
          </w:p>
          <w:p>
            <w:pPr>
              <w:pStyle w:val="Balk41"/>
              <w:numPr>
                <w:ilvl w:val="0"/>
                <w:numId w:val="3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Psikiyatrik muayene bulgularını bilir.</w:t>
            </w:r>
          </w:p>
          <w:p>
            <w:pPr>
              <w:pStyle w:val="Balk41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color w:val="C00000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color w:val="C00000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uppressAutoHyphens w:val="true"/>
              <w:spacing w:lineRule="auto" w:line="240" w:before="0" w:after="0"/>
              <w:ind w:left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 – 517.36.2 ŞİZOFRENİK BOZUKLUK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Times New Roman" w:hAnsi="Times New Roman" w:cs=""/>
                <w:kern w:val="0"/>
                <w:sz w:val="20"/>
                <w:szCs w:val="20"/>
                <w:lang w:val="tr-T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Prof Dr İsmail AK, Psikiyatri ABD, ismailak@karabuk.edu.tr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140"/>
              <w:ind w:left="306" w:right="1182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rFonts w:ascii="Times New Roman" w:hAnsi="Times New Roman"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 xml:space="preserve">Şizofreni hastalığını tanıtmak, bu hastalara yaklaşım tarzını,    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140"/>
              <w:ind w:left="306" w:right="1182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tedavi ve prognozu hakkında fikir sahibi olmasını sağlamak.</w:t>
            </w:r>
          </w:p>
          <w:p>
            <w:pPr>
              <w:pStyle w:val="Normal"/>
              <w:widowControl/>
              <w:suppressAutoHyphens w:val="true"/>
              <w:spacing w:lineRule="auto" w:line="240" w:before="1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</w:t>
            </w:r>
            <w:r>
              <w:rPr>
                <w:rFonts w:eastAsia="Calibri" w:cs="Times New Roman" w:ascii="Times New Roman" w:hAnsi="Times New Roman"/>
                <w:color w:val="1F487C"/>
                <w:kern w:val="0"/>
                <w:sz w:val="20"/>
                <w:szCs w:val="20"/>
                <w:lang w:val="tr-TR" w:eastAsia="en-US" w:bidi="ar-SA"/>
              </w:rPr>
              <w:t xml:space="preserve">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1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Şizofrenik bozukluğu tanısını koyar.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1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Klinik özelliklerini bilir.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1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Prognozu hakkında bilgi sahibi olur.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1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Acil durumlarına nasıl müdahale edeceğini bilir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1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Diğer psikotik bozukluklardan ayırt eder.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1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Hastaların yakınları ile nasıl görüşeceğini bilir.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1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Hastaya ve yakınına psikoeğitim verir.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1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Tedavisi ile ilgili bilgileri bilir.</w:t>
            </w:r>
          </w:p>
          <w:p>
            <w:pPr>
              <w:pStyle w:val="Balk41"/>
              <w:suppressAutoHyphens w:val="true"/>
              <w:spacing w:before="92" w:after="0"/>
              <w:ind w:left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 – 517.36.3 DİĞER PSİKOTİK BOZUKLUKLAR</w:t>
            </w:r>
          </w:p>
          <w:p>
            <w:pPr>
              <w:pStyle w:val="Normal"/>
              <w:widowControl/>
              <w:suppressAutoHyphens w:val="true"/>
              <w:spacing w:before="48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Prof Dr İsmail AK, Psikiyatri ABD, ismailak@karabuk.edu.tr</w:t>
            </w:r>
          </w:p>
          <w:p>
            <w:pPr>
              <w:pStyle w:val="BodyText"/>
              <w:widowControl/>
              <w:suppressAutoHyphens w:val="true"/>
              <w:spacing w:lineRule="auto" w:line="276" w:before="0" w:after="140"/>
              <w:ind w:left="306" w:right="164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rFonts w:ascii="Times New Roman" w:hAnsi="Times New Roman"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 xml:space="preserve">Şizofreni haricindeki psikotik bozuklukları tanımak 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 sonunda öğrenciler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Kısa  psikotik bozukluğu tanımını yapar 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Şizofreniform bozukluğun tanımını yapar.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Sanrılı bozukluğun tanımını yapar.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Şizoaffektif  bozukluk tanımını yapar.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Organik nedenlere bağlı ortaya çıkan psikotik bozuklukların tanımını yapar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Yukardaki bozuklukları birbirinden ayırt edebilir.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Yukardaki bozuklukların tedavileri hakkında bilgi sahibi olur.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Yukardaki bozukluklarda acil yaklaşımları bilir.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Yukardaki bozukluklu hastaların yakınlarıyla görüşmesini bilir.</w:t>
            </w:r>
          </w:p>
          <w:p>
            <w:pPr>
              <w:pStyle w:val="Balk41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 – 517.36.4 DUYGUDURUM BOZUKLUKLARI</w:t>
            </w:r>
          </w:p>
          <w:p>
            <w:pPr>
              <w:pStyle w:val="Normal"/>
              <w:widowControl/>
              <w:suppressAutoHyphens w:val="true"/>
              <w:spacing w:before="48" w:after="160"/>
              <w:ind w:left="306"/>
              <w:jc w:val="left"/>
              <w:rPr>
                <w:rFonts w:ascii="Times New Roman" w:hAnsi="Times New Roman" w:cs=""/>
                <w:kern w:val="0"/>
                <w:sz w:val="20"/>
                <w:szCs w:val="20"/>
                <w:lang w:val="tr-T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Prof Dr İsmail AK, Psikiyatri ABD, ismailak@karabuk.edu.tr</w:t>
            </w:r>
          </w:p>
          <w:p>
            <w:pPr>
              <w:pStyle w:val="BodyText"/>
              <w:widowControl/>
              <w:suppressAutoHyphens w:val="true"/>
              <w:spacing w:lineRule="auto" w:line="276" w:before="0" w:after="140"/>
              <w:ind w:left="306" w:right="163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rFonts w:ascii="Times New Roman" w:hAnsi="Times New Roman"/>
                <w:w w:val="110"/>
                <w:kern w:val="0"/>
                <w:sz w:val="20"/>
                <w:szCs w:val="20"/>
                <w:lang w:val="tr-TR" w:bidi="ar-SA"/>
              </w:rPr>
              <w:t>Bipolar 1, bipolar 2, siklotimik bozukluk, distimik bozukluk, majör depresyon tanılarını koyabilir.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Öğrenim  Hedefleri: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8" w:after="0"/>
              <w:ind w:hanging="360" w:left="102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Manik epizodu bilir.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8" w:after="0"/>
              <w:ind w:hanging="360" w:left="102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Manik epizodu tedavi eder.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8" w:after="0"/>
              <w:ind w:hanging="360" w:left="102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Depresif epizod tanısını koyar.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8" w:after="0"/>
              <w:ind w:hanging="360" w:left="102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Depresif epizodu tedavi eder.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8" w:after="0"/>
              <w:ind w:hanging="360" w:left="102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Bipolar süreçlerini bilir.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8" w:after="0"/>
              <w:ind w:hanging="360" w:left="102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Bipolar proflaksisini bilir,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8" w:after="0"/>
              <w:ind w:hanging="360" w:left="102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Ünipolar bipolar depresyon ayrımını yapar.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8" w:after="0"/>
              <w:ind w:hanging="360" w:left="102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Major depresyon tanısını koyar.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8" w:after="0"/>
              <w:ind w:hanging="360" w:left="102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Majör depresyon tedavisini yapar.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8" w:after="0"/>
              <w:ind w:hanging="360" w:left="102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Siklotimik bozukluk tanısını koyar.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8" w:after="0"/>
              <w:ind w:hanging="360" w:left="102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Siklotimik bozukluk tedavisini yapar.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8" w:after="0"/>
              <w:ind w:hanging="360" w:left="102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Distimik bozukluk tanısını koyar.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8" w:after="0"/>
              <w:ind w:hanging="360" w:left="102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Distimik bozukluk tedavisi yapar.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8" w:after="0"/>
              <w:ind w:hanging="360" w:left="102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Yukarıdaki bozuklukların prognozu ve idame tedavisini bilir.</w:t>
            </w:r>
          </w:p>
          <w:p>
            <w:pPr>
              <w:pStyle w:val="ListParagraph"/>
              <w:widowControl w:val="false"/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8" w:after="0"/>
              <w:ind w:left="1020"/>
              <w:contextualSpacing/>
              <w:jc w:val="left"/>
              <w:rPr>
                <w:rFonts w:ascii="Times New Roman" w:hAnsi="Times New Roman" w:cs="Times New Roman"/>
                <w:i w:val="false"/>
                <w:i w:val="false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uppressAutoHyphens w:val="true"/>
              <w:spacing w:before="1" w:after="0"/>
              <w:ind w:left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 xml:space="preserve">TIP – 517.36.5 ALKOL, MADDE KULLANIM BOZUKLUĞU 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306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48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Prof Dr İsmail AK, Psikiyatri ABD, ismailak@karabuk.edu.tr</w:t>
            </w:r>
          </w:p>
          <w:p>
            <w:pPr>
              <w:pStyle w:val="BodyText"/>
              <w:widowControl/>
              <w:suppressAutoHyphens w:val="true"/>
              <w:spacing w:lineRule="auto" w:line="276" w:before="0" w:after="140"/>
              <w:ind w:left="306" w:right="16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Dersin Amacı: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 Alkol kullanım bozukluğu, sigara kullanım bozukluğu, esrar kullanım bozukluğu, sentetik maddelerin kullanım bozukluğu, benzodiazepin kullanım bozukluğu, opioid kullanım bozukluğu, uyarıcı maddeler kullanım bozukluğu ve tedavileri hakkında bilgi sahibi olmaları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Öğrenim Hedefleri: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tabs>
                <w:tab w:val="clear" w:pos="720"/>
                <w:tab w:val="left" w:pos="1015" w:leader="none"/>
                <w:tab w:val="left" w:pos="2993" w:leader="none"/>
                <w:tab w:val="left" w:pos="4237" w:leader="none"/>
                <w:tab w:val="left" w:pos="4771" w:leader="none"/>
                <w:tab w:val="left" w:pos="6001" w:leader="none"/>
                <w:tab w:val="left" w:pos="7147" w:leader="none"/>
                <w:tab w:val="left" w:pos="7682" w:leader="none"/>
              </w:tabs>
              <w:suppressAutoHyphens w:val="true"/>
              <w:spacing w:lineRule="auto" w:line="276" w:before="48" w:after="160"/>
              <w:ind w:hanging="360" w:left="984" w:right="167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Alkol bağımlılığı ve kötüye kullanımını tanımlayabilir.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tabs>
                <w:tab w:val="clear" w:pos="720"/>
                <w:tab w:val="left" w:pos="1015" w:leader="none"/>
                <w:tab w:val="left" w:pos="2993" w:leader="none"/>
                <w:tab w:val="left" w:pos="4237" w:leader="none"/>
                <w:tab w:val="left" w:pos="4771" w:leader="none"/>
                <w:tab w:val="left" w:pos="6001" w:leader="none"/>
                <w:tab w:val="left" w:pos="7147" w:leader="none"/>
                <w:tab w:val="left" w:pos="7682" w:leader="none"/>
              </w:tabs>
              <w:suppressAutoHyphens w:val="true"/>
              <w:spacing w:lineRule="auto" w:line="276" w:before="48" w:after="160"/>
              <w:ind w:hanging="360" w:left="984" w:right="167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Sigara bağımlılığını tanımlayabilir.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tabs>
                <w:tab w:val="clear" w:pos="720"/>
                <w:tab w:val="left" w:pos="1015" w:leader="none"/>
                <w:tab w:val="left" w:pos="2993" w:leader="none"/>
                <w:tab w:val="left" w:pos="4237" w:leader="none"/>
                <w:tab w:val="left" w:pos="4771" w:leader="none"/>
                <w:tab w:val="left" w:pos="6001" w:leader="none"/>
                <w:tab w:val="left" w:pos="7147" w:leader="none"/>
                <w:tab w:val="left" w:pos="7682" w:leader="none"/>
              </w:tabs>
              <w:suppressAutoHyphens w:val="true"/>
              <w:spacing w:lineRule="auto" w:line="276" w:before="48" w:after="160"/>
              <w:ind w:hanging="360" w:left="984" w:right="167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Kannabis kullanımını ve bağımlılığını tanımlar.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tabs>
                <w:tab w:val="clear" w:pos="720"/>
                <w:tab w:val="left" w:pos="1015" w:leader="none"/>
                <w:tab w:val="left" w:pos="2993" w:leader="none"/>
                <w:tab w:val="left" w:pos="4237" w:leader="none"/>
                <w:tab w:val="left" w:pos="4771" w:leader="none"/>
                <w:tab w:val="left" w:pos="6001" w:leader="none"/>
                <w:tab w:val="left" w:pos="7147" w:leader="none"/>
                <w:tab w:val="left" w:pos="7682" w:leader="none"/>
              </w:tabs>
              <w:suppressAutoHyphens w:val="true"/>
              <w:spacing w:lineRule="auto" w:line="276" w:before="48" w:after="160"/>
              <w:ind w:hanging="360" w:left="984" w:right="167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Bonzai, ekstazi ve benzeri sentetik maddelerin kullanımını ve bağımlılığını tanımlar.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tabs>
                <w:tab w:val="clear" w:pos="720"/>
                <w:tab w:val="left" w:pos="1015" w:leader="none"/>
                <w:tab w:val="left" w:pos="2993" w:leader="none"/>
                <w:tab w:val="left" w:pos="4237" w:leader="none"/>
                <w:tab w:val="left" w:pos="4771" w:leader="none"/>
                <w:tab w:val="left" w:pos="6001" w:leader="none"/>
                <w:tab w:val="left" w:pos="7147" w:leader="none"/>
                <w:tab w:val="left" w:pos="7682" w:leader="none"/>
              </w:tabs>
              <w:suppressAutoHyphens w:val="true"/>
              <w:spacing w:lineRule="auto" w:line="276" w:before="48" w:after="160"/>
              <w:ind w:hanging="360" w:left="984" w:right="167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Benzodiazepin bağımlılığını ve kötüye kullanımını tanımlar.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tabs>
                <w:tab w:val="clear" w:pos="720"/>
                <w:tab w:val="left" w:pos="1015" w:leader="none"/>
                <w:tab w:val="left" w:pos="2993" w:leader="none"/>
                <w:tab w:val="left" w:pos="4237" w:leader="none"/>
                <w:tab w:val="left" w:pos="4771" w:leader="none"/>
                <w:tab w:val="left" w:pos="6001" w:leader="none"/>
                <w:tab w:val="left" w:pos="7147" w:leader="none"/>
                <w:tab w:val="left" w:pos="7682" w:leader="none"/>
              </w:tabs>
              <w:suppressAutoHyphens w:val="true"/>
              <w:spacing w:lineRule="auto" w:line="276" w:before="48" w:after="160"/>
              <w:ind w:hanging="360" w:left="984" w:right="167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Opioid maddelerin bağımlılığını tanımlar.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tabs>
                <w:tab w:val="clear" w:pos="720"/>
                <w:tab w:val="left" w:pos="1015" w:leader="none"/>
                <w:tab w:val="left" w:pos="2993" w:leader="none"/>
                <w:tab w:val="left" w:pos="4237" w:leader="none"/>
                <w:tab w:val="left" w:pos="4771" w:leader="none"/>
                <w:tab w:val="left" w:pos="6001" w:leader="none"/>
                <w:tab w:val="left" w:pos="7147" w:leader="none"/>
                <w:tab w:val="left" w:pos="7682" w:leader="none"/>
              </w:tabs>
              <w:suppressAutoHyphens w:val="true"/>
              <w:spacing w:lineRule="auto" w:line="276" w:before="48" w:after="160"/>
              <w:ind w:hanging="360" w:left="984" w:right="167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Kokain ve benzeri uyarıcıların bağımlılığını tanımlar.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tabs>
                <w:tab w:val="clear" w:pos="720"/>
                <w:tab w:val="left" w:pos="1015" w:leader="none"/>
                <w:tab w:val="left" w:pos="2993" w:leader="none"/>
                <w:tab w:val="left" w:pos="4237" w:leader="none"/>
                <w:tab w:val="left" w:pos="4771" w:leader="none"/>
                <w:tab w:val="left" w:pos="6001" w:leader="none"/>
                <w:tab w:val="left" w:pos="7147" w:leader="none"/>
                <w:tab w:val="left" w:pos="7682" w:leader="none"/>
              </w:tabs>
              <w:suppressAutoHyphens w:val="true"/>
              <w:spacing w:lineRule="auto" w:line="276" w:before="48" w:after="160"/>
              <w:ind w:hanging="360" w:left="984" w:right="167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Yukarıdaki maddelerin bağımlılık ve yoksunluk tablolarını bilir.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tabs>
                <w:tab w:val="clear" w:pos="720"/>
                <w:tab w:val="left" w:pos="1015" w:leader="none"/>
                <w:tab w:val="left" w:pos="2993" w:leader="none"/>
                <w:tab w:val="left" w:pos="4237" w:leader="none"/>
                <w:tab w:val="left" w:pos="4771" w:leader="none"/>
                <w:tab w:val="left" w:pos="6001" w:leader="none"/>
                <w:tab w:val="left" w:pos="7147" w:leader="none"/>
                <w:tab w:val="left" w:pos="7682" w:leader="none"/>
              </w:tabs>
              <w:suppressAutoHyphens w:val="true"/>
              <w:spacing w:lineRule="auto" w:line="276" w:before="48" w:after="160"/>
              <w:ind w:hanging="360" w:left="984" w:right="167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Yukardaki maddelerin bağımlılarının tedavisini bilir.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sz w:val="20"/>
                <w:szCs w:val="20"/>
                <w:lang w:val="tr-T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TIP – 517.36.6 DELİRYUM- DEMANS   (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NÖROBİLİŞSEL BOZUKLUKLAR)</w:t>
            </w:r>
          </w:p>
          <w:p>
            <w:pPr>
              <w:pStyle w:val="Normal"/>
              <w:widowControl/>
              <w:suppressAutoHyphens w:val="true"/>
              <w:spacing w:before="48" w:after="160"/>
              <w:ind w:left="306"/>
              <w:jc w:val="left"/>
              <w:rPr>
                <w:rFonts w:ascii="Times New Roman" w:hAnsi="Times New Roman" w:cs=""/>
                <w:kern w:val="0"/>
                <w:sz w:val="20"/>
                <w:szCs w:val="20"/>
                <w:lang w:val="tr-T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Prof Dr İsmail AK, Psikiyatri ABD, ismailak@karabuk.edu.tr</w:t>
            </w:r>
          </w:p>
          <w:p>
            <w:pPr>
              <w:pStyle w:val="BodyText"/>
              <w:widowControl/>
              <w:tabs>
                <w:tab w:val="clear" w:pos="720"/>
                <w:tab w:val="left" w:pos="1282" w:leader="none"/>
                <w:tab w:val="left" w:pos="2298" w:leader="none"/>
                <w:tab w:val="left" w:pos="3152" w:leader="none"/>
                <w:tab w:val="left" w:pos="4524" w:leader="none"/>
                <w:tab w:val="left" w:pos="5325" w:leader="none"/>
                <w:tab w:val="left" w:pos="6631" w:leader="none"/>
                <w:tab w:val="left" w:pos="7269" w:leader="none"/>
                <w:tab w:val="left" w:pos="7715" w:leader="none"/>
              </w:tabs>
              <w:suppressAutoHyphens w:val="true"/>
              <w:spacing w:lineRule="auto" w:line="276" w:before="0" w:after="140"/>
              <w:ind w:left="306" w:right="163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b/>
                <w:color w:val="auto"/>
                <w:w w:val="105"/>
                <w:kern w:val="0"/>
                <w:sz w:val="20"/>
                <w:szCs w:val="20"/>
                <w:lang w:val="tr-TR" w:bidi="ar-SA"/>
              </w:rPr>
              <w:t>Dersin Amacı:</w:t>
            </w:r>
            <w:r>
              <w:rPr>
                <w:rFonts w:ascii="Times New Roman" w:hAnsi="Times New Roman"/>
                <w:w w:val="110"/>
                <w:kern w:val="0"/>
                <w:sz w:val="20"/>
                <w:szCs w:val="20"/>
                <w:lang w:val="tr-TR" w:bidi="ar-SA"/>
              </w:rPr>
              <w:t xml:space="preserve">Deliryum ve demansın  temel özellikleri, tanı ve </w:t>
            </w:r>
            <w:r>
              <w:rPr>
                <w:rFonts w:ascii="Times New Roman" w:hAnsi="Times New Roman"/>
                <w:w w:val="105"/>
                <w:kern w:val="0"/>
                <w:sz w:val="20"/>
                <w:szCs w:val="20"/>
                <w:lang w:val="tr-TR" w:bidi="ar-SA"/>
              </w:rPr>
              <w:t xml:space="preserve">tedavisinin </w:t>
            </w:r>
            <w:r>
              <w:rPr>
                <w:rFonts w:ascii="Times New Roman" w:hAnsi="Times New Roman"/>
                <w:w w:val="110"/>
                <w:kern w:val="0"/>
                <w:sz w:val="20"/>
                <w:szCs w:val="20"/>
                <w:lang w:val="tr-TR" w:bidi="ar-SA"/>
              </w:rPr>
              <w:t>öğrenilmesini amaçlanmaktadır.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6" w:after="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Deliryum tanısı koyabilir.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6" w:after="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Deliryum etiyolojisini bilir.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6" w:after="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Deliryum tedavisini bilir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6" w:after="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Demans tanısı koyabilir.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6" w:after="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Alzheimer demansı bilir.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6" w:after="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Demans çeşitleri hakkında bilgisi vardır.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6" w:after="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Demanslı hastanın ailesi ile konuşması gerekenleri bilir.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6" w:after="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Demansta görülen davranış bozukluğunu, psikotik durumları bilir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6" w:after="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Demans tedavisini bilir.</w:t>
            </w:r>
          </w:p>
          <w:p>
            <w:pPr>
              <w:pStyle w:val="Balk41"/>
              <w:suppressAutoHyphens w:val="true"/>
              <w:spacing w:lineRule="auto" w:line="240" w:before="92" w:after="0"/>
              <w:ind w:left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w w:val="95"/>
                <w:kern w:val="0"/>
                <w:sz w:val="20"/>
                <w:szCs w:val="20"/>
                <w:lang w:val="tr-TR"/>
              </w:rPr>
              <w:t xml:space="preserve">  </w:t>
            </w:r>
            <w:r>
              <w:rPr>
                <w:rFonts w:cs="Times New Roman" w:ascii="Times New Roman" w:hAnsi="Times New Roman"/>
                <w:i w:val="false"/>
                <w:w w:val="95"/>
                <w:kern w:val="0"/>
                <w:sz w:val="20"/>
                <w:szCs w:val="20"/>
                <w:lang w:val="tr-TR"/>
              </w:rPr>
              <w:t>TIP –517.36.7 PSİKİYATRİK ACİLLER</w:t>
            </w:r>
          </w:p>
          <w:p>
            <w:pPr>
              <w:pStyle w:val="Balk41"/>
              <w:suppressAutoHyphens w:val="true"/>
              <w:spacing w:lineRule="auto" w:line="24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Prof Dr İsmail AK, Psikiyatri ABD, ismailak@karabuk.edu.tr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140"/>
              <w:ind w:left="306" w:right="248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 xml:space="preserve">DersinAmacı: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  <w:t>Acil servise başvuran ve acil tedavi gerektiren durumları öğrenmesi ve tedavi yaklaşımlarını hakkında bilgi sahibi olunması amaçlanmıştır.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Öğrenim Hedefleri: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BodyText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  <w:t>Eksite olarak gelen hastaya tanı koyma ve tedavi yaklaşımlarını bilir.</w:t>
            </w:r>
          </w:p>
          <w:p>
            <w:pPr>
              <w:pStyle w:val="BodyText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  <w:t>İntihar girişimi ile gelen hastalara tanı koyma ve tedavi yaklaşımlarını bilir.</w:t>
            </w:r>
          </w:p>
          <w:p>
            <w:pPr>
              <w:pStyle w:val="BodyText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  <w:t>Psikotik acillere yaklaşımı bilir.</w:t>
            </w:r>
          </w:p>
          <w:p>
            <w:pPr>
              <w:pStyle w:val="BodyText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  <w:t>Konversiyon acillerine yaklaşımı bilir.</w:t>
            </w:r>
          </w:p>
          <w:p>
            <w:pPr>
              <w:pStyle w:val="BodyText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  <w:t>Psikiyatrik ilaç yan etkisiyle gelen hastaya müdahaleyi bilir.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0"/>
              <w:ind w:left="720"/>
              <w:jc w:val="left"/>
              <w:rPr>
                <w:rFonts w:ascii="Times New Roman" w:hAnsi="Times New Roman" w:cs="Times New Roman"/>
                <w:i w:val="false"/>
                <w:i w:val="false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uppressAutoHyphens w:val="true"/>
              <w:spacing w:lineRule="auto" w:line="240" w:before="1" w:after="0"/>
              <w:ind w:left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</w:t>
            </w:r>
            <w:r>
              <w:rPr>
                <w:rFonts w:cs="Times New Roman" w:ascii="Times New Roman" w:hAnsi="Times New Roman"/>
                <w:i w:val="false"/>
                <w:w w:val="95"/>
                <w:kern w:val="0"/>
                <w:sz w:val="20"/>
                <w:szCs w:val="20"/>
                <w:lang w:val="tr-TR"/>
              </w:rPr>
              <w:t>– 517.36.8.</w:t>
            </w: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 xml:space="preserve"> ANKSİYETE BOZUKLUKLARI  (PB, , YAB, SAB, )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Prof Dr İsmail AK, Psikiyatri ABD, ismailak@karabuk.edu.tr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140"/>
              <w:ind w:left="306" w:right="158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rFonts w:ascii="Times New Roman" w:hAnsi="Times New Roman"/>
                <w:w w:val="110"/>
                <w:kern w:val="0"/>
                <w:sz w:val="20"/>
                <w:szCs w:val="20"/>
                <w:lang w:val="tr-TR" w:bidi="ar-SA"/>
              </w:rPr>
              <w:t>Anksiyete bozukluklarına tanı ve tedavi esaslarının öğrenilmesi amaçlanmıştır.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Balk41"/>
              <w:numPr>
                <w:ilvl w:val="0"/>
                <w:numId w:val="9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 xml:space="preserve">Panik bozukluk tanısını koyar. </w:t>
            </w:r>
          </w:p>
          <w:p>
            <w:pPr>
              <w:pStyle w:val="Balk41"/>
              <w:numPr>
                <w:ilvl w:val="0"/>
                <w:numId w:val="9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Panik bozukluk tedavisini bilir ve uygular.</w:t>
            </w:r>
          </w:p>
          <w:p>
            <w:pPr>
              <w:pStyle w:val="Balk41"/>
              <w:numPr>
                <w:ilvl w:val="0"/>
                <w:numId w:val="9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Yaygın anksiyete bozukluğu tanısını koyar.</w:t>
            </w:r>
          </w:p>
          <w:p>
            <w:pPr>
              <w:pStyle w:val="Balk41"/>
              <w:numPr>
                <w:ilvl w:val="0"/>
                <w:numId w:val="9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Yaygın anksiyete bozukluğu tedavisini yapar.</w:t>
            </w:r>
          </w:p>
          <w:p>
            <w:pPr>
              <w:pStyle w:val="Balk41"/>
              <w:numPr>
                <w:ilvl w:val="0"/>
                <w:numId w:val="9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Sosyal anksiyete bozukluğu tanısını koyar.</w:t>
            </w:r>
          </w:p>
          <w:p>
            <w:pPr>
              <w:pStyle w:val="Balk41"/>
              <w:numPr>
                <w:ilvl w:val="0"/>
                <w:numId w:val="9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Sosyal anksiyete bozukluğu tedavisini yapar.</w:t>
            </w:r>
          </w:p>
          <w:p>
            <w:pPr>
              <w:pStyle w:val="Balk41"/>
              <w:numPr>
                <w:ilvl w:val="0"/>
                <w:numId w:val="9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Yukardaki bozuklukları diğer ruhsal bozukluklardan ayırt eder.</w:t>
            </w:r>
          </w:p>
          <w:p>
            <w:pPr>
              <w:pStyle w:val="Balk41"/>
              <w:suppressAutoHyphens w:val="true"/>
              <w:spacing w:lineRule="auto" w:line="240" w:before="0" w:after="0"/>
              <w:ind w:left="72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uppressAutoHyphens w:val="true"/>
              <w:spacing w:lineRule="auto" w:line="240" w:before="0" w:after="0"/>
              <w:ind w:left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 xml:space="preserve">TIP –517.36.9 YEME BOZUKLUKLARI 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Prof Dr İsmail AK, Psikiyatri ABD, ismailak@karabuk.edu.tr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140"/>
              <w:ind w:left="306" w:right="885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Dersin Amacı: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  <w:t>Yeme bozukluklarıyla ilgili  durumların tanınması, tedavi yaklaşımları hakkında bilgilendirme amaçlanmıştır.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Anoreksia nervozayı bilir, tanı koyar.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Anoreksia nervozanın tedavisini bilir.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Bulimia nervozayı bilir, tanı koyar 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Bulimia nervozanın tedavisini bilir.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Kaçıngan/kısıtlı yiyecek alımı bozukluğunu bilir.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Tıkınırcasına yeme bozukluğunu bilir.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Geri çıkarma (geviş getirme) bozukluğunu bilir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Pika bozukluğunu bilir 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Başka Türlü Adlandırılamayan Yeme Bozukluklarını bilir.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Yeme bozukluklarını birbirinden ayırt edebilir.</w:t>
            </w:r>
          </w:p>
          <w:p>
            <w:pPr>
              <w:pStyle w:val="Balk41"/>
              <w:suppressAutoHyphens w:val="true"/>
              <w:spacing w:lineRule="auto" w:line="240" w:before="0" w:after="0"/>
              <w:ind w:left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 – 517.36.10 SOMATOFORM BOZUKLUKLAR</w:t>
            </w:r>
          </w:p>
          <w:p>
            <w:pPr>
              <w:pStyle w:val="Balk41"/>
              <w:suppressAutoHyphens w:val="true"/>
              <w:spacing w:lineRule="auto" w:line="24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Times New Roman" w:hAnsi="Times New Roman" w:cs=""/>
                <w:kern w:val="0"/>
                <w:sz w:val="20"/>
                <w:szCs w:val="20"/>
                <w:lang w:val="tr-T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Prof Dr İsmail AK, Psikiyatri ABD, ismailak@karabuk.edu.tr</w:t>
            </w:r>
          </w:p>
          <w:p>
            <w:pPr>
              <w:pStyle w:val="Normal"/>
              <w:widowControl/>
              <w:suppressAutoHyphens w:val="true"/>
              <w:spacing w:lineRule="auto" w:line="240" w:before="1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w w:val="110"/>
                <w:kern w:val="0"/>
                <w:sz w:val="20"/>
                <w:szCs w:val="20"/>
                <w:lang w:val="tr-TR" w:eastAsia="en-US" w:bidi="ar-SA"/>
              </w:rPr>
              <w:t>Dersin Amacı: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 Somatoform bozuklukları ve tedavi yaklaşımlarının öğretilmesi amaçlanmıştır.</w:t>
            </w:r>
          </w:p>
          <w:p>
            <w:pPr>
              <w:pStyle w:val="Normal"/>
              <w:widowControl/>
              <w:suppressAutoHyphens w:val="true"/>
              <w:spacing w:lineRule="auto" w:line="240" w:before="1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Öğrenim Hedefleri: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BodyText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  <w:t>Konversiyon bozukluğunu bilir.</w:t>
            </w:r>
          </w:p>
          <w:p>
            <w:pPr>
              <w:pStyle w:val="BodyText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  <w:t>Konversiyon bozukluğunu fiziksel hastalıklardan ayırt eder.</w:t>
            </w:r>
          </w:p>
          <w:p>
            <w:pPr>
              <w:pStyle w:val="BodyText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  <w:t>Konversiyon bozukluğunun tedavisini bilir.</w:t>
            </w:r>
          </w:p>
          <w:p>
            <w:pPr>
              <w:pStyle w:val="BodyText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  <w:t>Somatizasyon bozukluğunu bilir.</w:t>
            </w:r>
          </w:p>
          <w:p>
            <w:pPr>
              <w:pStyle w:val="BodyText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  <w:t>Yapay bozukluğu bilir.</w:t>
            </w:r>
          </w:p>
          <w:p>
            <w:pPr>
              <w:pStyle w:val="BodyText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  <w:t>Disosiyatif bozukluğu bilir.</w:t>
            </w:r>
          </w:p>
          <w:p>
            <w:pPr>
              <w:pStyle w:val="BodyText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  <w:t>Yukardaki bozukluklara yaklaşımı ve tedaviyi bilir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0"/>
              <w:ind w:left="720"/>
              <w:jc w:val="left"/>
              <w:rPr>
                <w:rFonts w:ascii="Times New Roman" w:hAnsi="Times New Roman" w:cs="Times New Roman"/>
                <w:i w:val="false"/>
                <w:i w:val="false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uppressAutoHyphens w:val="true"/>
              <w:spacing w:lineRule="auto" w:line="240" w:before="92" w:after="0"/>
              <w:ind w:left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 517.36.11– PSİKOFARMAKOLOJİ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Prof  Dr İsmail AK, Psikiyatri ABD, ismailak@karabuk.edu.tr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140"/>
              <w:ind w:left="306" w:right="163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Dersin Amacı: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  Psikiyatrik hastalıkların tedavisinde kullanılan ilaçları ve tedavi yaklaşımları hakkında bilgilendirme amaçlanmıştır.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Öğrenim Hedefleri: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Antipsikotik ilaçları ve yan etkilerini bilir.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Antidepresan ilaçları ve yan etkilerini bilir.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Anksiyolitik ilaçları ve yan etkilerini bilir.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Bipolarda kullanılan proflaksi ve tedavi ilaçlarını bilir</w:t>
            </w:r>
          </w:p>
          <w:p>
            <w:pPr>
              <w:pStyle w:val="Balk41"/>
              <w:suppressAutoHyphens w:val="true"/>
              <w:spacing w:lineRule="auto" w:line="240" w:before="92" w:after="0"/>
              <w:ind w:left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 –517.36.12 CİNSEL İŞLEV BOZUKLUKLARINI VE CİNSEL HOŞNUTSUZLUKLAR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Times New Roman" w:hAnsi="Times New Roman" w:cs=""/>
                <w:kern w:val="0"/>
                <w:sz w:val="20"/>
                <w:szCs w:val="20"/>
                <w:lang w:val="tr-T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Prof Dr İsmail AK, Psikiyatri ABD, ismailak@karabuk.edu.tr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140"/>
              <w:ind w:left="306" w:right="165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Dersin Amacı: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 Kadında ve erkekte görülen cinsel işlev bozuklukları ve cinsel kimlik sorunları hakkında genel olarak bilgi sahibi olunması amaçlanmıştır.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Normal cinsel işlevi bilir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Erkekte erken boşalma ve sertleşme bozukluğunu bilir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Kadında ağrılı cinsel işlev bozukluklarını (vaginismus) bilir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Anorgazm sorununu bilir.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Uyarılma sorununu bilir.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Yukardaki bozuklukların tedavisine yönelik bilgi sahibi olur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Cinsel kimlik sorununu bilir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Cinsel sapmaları bilir.</w:t>
            </w:r>
          </w:p>
          <w:p>
            <w:pPr>
              <w:pStyle w:val="Balk41"/>
              <w:suppressAutoHyphens w:val="true"/>
              <w:spacing w:lineRule="auto" w:line="240" w:before="0" w:after="0"/>
              <w:ind w:left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 – 517.36.13 KİŞİLİK BOZUKLUKLAR</w:t>
            </w:r>
          </w:p>
          <w:p>
            <w:pPr>
              <w:pStyle w:val="Balk41"/>
              <w:suppressAutoHyphens w:val="true"/>
              <w:spacing w:lineRule="auto" w:line="24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ProfDr İsmail AK, Psikiyatri ABD, ismailak@karabuk.edu.tr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140"/>
              <w:ind w:left="306" w:right="517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rFonts w:ascii="Times New Roman" w:hAnsi="Times New Roman"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Kişilik bozukluklarını tanıması ve onlara nasıl yaklaşımda bulunacağını bilmesi</w:t>
            </w:r>
          </w:p>
          <w:p>
            <w:pPr>
              <w:pStyle w:val="Normal"/>
              <w:widowControl/>
              <w:suppressAutoHyphens w:val="true"/>
              <w:spacing w:lineRule="auto" w:line="240" w:before="1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Öğrenim Hedefleri: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uppressAutoHyphens w:val="true"/>
              <w:spacing w:lineRule="auto" w:line="240" w:before="48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Antisosyal kişilik bozukluğunu bilir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uppressAutoHyphens w:val="true"/>
              <w:spacing w:lineRule="auto" w:line="240" w:before="48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Borderline kişilik bozukluğunu bilir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uppressAutoHyphens w:val="true"/>
              <w:spacing w:lineRule="auto" w:line="240" w:before="48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Diğer kişilik bozukluklarını bilir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uppressAutoHyphens w:val="true"/>
              <w:spacing w:lineRule="auto" w:line="240" w:before="48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Kişilik bozukluğu ve diğer ruhsal bozuklukları ayırt edebilir</w:t>
            </w:r>
          </w:p>
          <w:p>
            <w:pPr>
              <w:pStyle w:val="Balk41"/>
              <w:suppressAutoHyphens w:val="true"/>
              <w:spacing w:lineRule="auto" w:line="240" w:before="0" w:after="0"/>
              <w:ind w:left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 – 517.36.14  ADLİ PSİKİYATRİ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Times New Roman" w:hAnsi="Times New Roman" w:cs=""/>
                <w:kern w:val="0"/>
                <w:sz w:val="20"/>
                <w:szCs w:val="20"/>
                <w:lang w:val="tr-T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ProfDr İsmail AK, Psikiyatri ABD, ismailak@karabuk.edu.tr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140"/>
              <w:ind w:left="306" w:right="517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rFonts w:ascii="Times New Roman" w:hAnsi="Times New Roman"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Ruhsal bozuklukları bulunanların suç işlemeleri durumunda nasıl yaklaşımda bulunacağını bilmesi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uppressAutoHyphens w:val="true"/>
              <w:spacing w:lineRule="auto" w:line="240" w:before="48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TCK 32 maddesini bilir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uppressAutoHyphens w:val="true"/>
              <w:spacing w:lineRule="auto" w:line="240" w:before="48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Diğer psikiyatriyle ilgili yasaları bilir.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uppressAutoHyphens w:val="true"/>
              <w:spacing w:lineRule="auto" w:line="240" w:before="48" w:after="16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Ruhsal hastalara adli yaklaşımları öğrenir.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TIP</w:t>
            </w:r>
            <w:r>
              <w:rPr>
                <w:rFonts w:eastAsia="Calibri" w:cs="Times New Roman" w:ascii="Times New Roman" w:hAnsi="Times New Roman"/>
                <w:b/>
                <w:w w:val="95"/>
                <w:kern w:val="0"/>
                <w:sz w:val="20"/>
                <w:szCs w:val="20"/>
                <w:lang w:val="tr-TR" w:eastAsia="en-US" w:bidi="ar-SA"/>
              </w:rPr>
              <w:t>– 517.36.15.</w:t>
            </w: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OKB VE İLİŞKİLİ BOZUKLUKLAR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Prof Dr İsmail AK, Psikiyatri ABD, ismailak@karabuk.edu.tr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140"/>
              <w:ind w:left="306" w:right="158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rFonts w:ascii="Times New Roman" w:hAnsi="Times New Roman"/>
                <w:w w:val="110"/>
                <w:kern w:val="0"/>
                <w:sz w:val="20"/>
                <w:szCs w:val="20"/>
                <w:lang w:val="tr-TR" w:bidi="ar-SA"/>
              </w:rPr>
              <w:t>Obsesif kompulsif bozukluk tanı ve tedavi esaslarının öğrenilmesi amaçlanmıştır.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Balk41"/>
              <w:numPr>
                <w:ilvl w:val="0"/>
                <w:numId w:val="17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Obsesif kompulsif  bozukluk tanısını koyar.</w:t>
            </w:r>
          </w:p>
          <w:p>
            <w:pPr>
              <w:pStyle w:val="Balk41"/>
              <w:numPr>
                <w:ilvl w:val="0"/>
                <w:numId w:val="17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Obsesif kompulsif  bozukluk tedavisini yapar.</w:t>
            </w:r>
          </w:p>
          <w:p>
            <w:pPr>
              <w:pStyle w:val="Balk41"/>
              <w:numPr>
                <w:ilvl w:val="0"/>
                <w:numId w:val="17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Trikotillomani, deri yolma bozuklukları tanısını koyar.</w:t>
            </w:r>
          </w:p>
          <w:p>
            <w:pPr>
              <w:pStyle w:val="Balk41"/>
              <w:numPr>
                <w:ilvl w:val="0"/>
                <w:numId w:val="17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Trikotillomani, deri yolma bozuklukları tedavisini bilir.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TIP</w:t>
            </w:r>
            <w:r>
              <w:rPr>
                <w:rFonts w:eastAsia="Calibri" w:cs="Times New Roman" w:ascii="Times New Roman" w:hAnsi="Times New Roman"/>
                <w:b/>
                <w:w w:val="95"/>
                <w:kern w:val="0"/>
                <w:sz w:val="20"/>
                <w:szCs w:val="20"/>
                <w:lang w:val="tr-TR" w:eastAsia="en-US" w:bidi="ar-SA"/>
              </w:rPr>
              <w:t>– 517.36.16.</w:t>
            </w: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TRAVMA VE STRES BAĞLANTILI BOZUKLUKLAR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Prof Dr İsmail AK, Psikiyatri ABD, ismailak@karabuk.edu.tr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140"/>
              <w:ind w:left="306" w:right="158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rFonts w:ascii="Times New Roman" w:hAnsi="Times New Roman"/>
                <w:w w:val="110"/>
                <w:kern w:val="0"/>
                <w:sz w:val="20"/>
                <w:szCs w:val="20"/>
                <w:lang w:val="tr-TR" w:bidi="ar-SA"/>
              </w:rPr>
              <w:t>Travma ve stres bağlantılı bozukluklarına tanı ve tedavi esaslarının öğrenilmesi amaçlanmıştır.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Balk41"/>
              <w:numPr>
                <w:ilvl w:val="0"/>
                <w:numId w:val="18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Akut stres bozukluğu tanısını koyar</w:t>
            </w:r>
          </w:p>
          <w:p>
            <w:pPr>
              <w:pStyle w:val="Balk41"/>
              <w:numPr>
                <w:ilvl w:val="0"/>
                <w:numId w:val="18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Akut stres bozukluğu tedavisini yapar.</w:t>
            </w:r>
          </w:p>
          <w:p>
            <w:pPr>
              <w:pStyle w:val="Balk41"/>
              <w:numPr>
                <w:ilvl w:val="0"/>
                <w:numId w:val="18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Travma sonrası stres bozukluğu tanısını koyar.</w:t>
            </w:r>
          </w:p>
          <w:p>
            <w:pPr>
              <w:pStyle w:val="Balk41"/>
              <w:numPr>
                <w:ilvl w:val="0"/>
                <w:numId w:val="18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Travma sonrası stres bozukluğu tedavisini yapar.</w:t>
            </w:r>
          </w:p>
          <w:p>
            <w:pPr>
              <w:pStyle w:val="Balk41"/>
              <w:numPr>
                <w:ilvl w:val="0"/>
                <w:numId w:val="18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Yukarıdaki bozuklukları diğer ruhsal bozukluklardan ayırt eder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TIP</w:t>
            </w:r>
            <w:r>
              <w:rPr>
                <w:rFonts w:eastAsia="Calibri" w:cs="Times New Roman" w:ascii="Times New Roman" w:hAnsi="Times New Roman"/>
                <w:b/>
                <w:w w:val="95"/>
                <w:kern w:val="0"/>
                <w:sz w:val="20"/>
                <w:szCs w:val="20"/>
                <w:lang w:val="tr-TR" w:eastAsia="en-US" w:bidi="ar-SA"/>
              </w:rPr>
              <w:t>– 517.36.17.</w:t>
            </w: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 </w:t>
            </w:r>
            <w:r>
              <w:rPr>
                <w:rFonts w:eastAsia="Times New Roman" w:cs="Calibri Light" w:ascii="Times New Roman" w:hAnsi="Times New Roman" w:cstheme="majorHAnsi"/>
                <w:b/>
                <w:kern w:val="0"/>
                <w:sz w:val="20"/>
                <w:szCs w:val="20"/>
                <w:lang w:val="tr-TR" w:eastAsia="en-US" w:bidi="ar-SA"/>
              </w:rPr>
              <w:t>UYKU-UYANIKLIK BOZUKLUKLARI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Prof Dr İsmail AK, Psikiyatri ABD, ismailak@karabuk.edu.tr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140"/>
              <w:ind w:left="306" w:right="158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rFonts w:ascii="Times New Roman" w:hAnsi="Times New Roman"/>
                <w:w w:val="110"/>
                <w:kern w:val="0"/>
                <w:sz w:val="20"/>
                <w:szCs w:val="20"/>
                <w:lang w:val="tr-TR" w:bidi="ar-SA"/>
              </w:rPr>
              <w:t>Uyku ve uyanıklık bozukluklarına tanı ve tedavi esaslarının öğrenilmesi amaçlanmıştır.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37" w:leader="none"/>
              </w:tabs>
              <w:suppressAutoHyphens w:val="false"/>
              <w:spacing w:lineRule="auto" w:line="240" w:before="0" w:after="0"/>
              <w:ind w:left="183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1.Uyku terminolojisi ve temel kavramları bilir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37" w:leader="none"/>
              </w:tabs>
              <w:suppressAutoHyphens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2.Uyku fazlarını, uyku nörobiyolojisini ve uyku düzenlenmesinde rol alan mediyatörleri ve uyku-uyanıklık mekanizmalarını bilir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37" w:leader="none"/>
              </w:tabs>
              <w:suppressAutoHyphens w:val="false"/>
              <w:spacing w:lineRule="auto" w:line="240" w:before="0" w:after="0"/>
              <w:ind w:left="183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3.Uyku bozukluklarına tanı koyup tedavi edebili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37" w:leader="none"/>
              </w:tabs>
              <w:suppressAutoHyphens w:val="false"/>
              <w:spacing w:lineRule="auto" w:line="240" w:before="0" w:after="0"/>
              <w:ind w:left="183"/>
              <w:jc w:val="left"/>
              <w:rPr>
                <w:rFonts w:cs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TIP</w:t>
            </w:r>
            <w:r>
              <w:rPr>
                <w:rFonts w:eastAsia="Calibri" w:cs="Times New Roman" w:ascii="Times New Roman" w:hAnsi="Times New Roman"/>
                <w:b/>
                <w:w w:val="95"/>
                <w:kern w:val="0"/>
                <w:sz w:val="20"/>
                <w:szCs w:val="20"/>
                <w:lang w:val="tr-TR" w:eastAsia="en-US" w:bidi="ar-SA"/>
              </w:rPr>
              <w:t>– 517.36.18.</w:t>
            </w: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BİYOLOJİK TEDAVİLER</w:t>
            </w:r>
          </w:p>
          <w:p>
            <w:pPr>
              <w:pStyle w:val="Normal"/>
              <w:widowControl/>
              <w:suppressAutoHyphens w:val="true"/>
              <w:spacing w:lineRule="auto" w:line="240" w:before="48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Prof Dr İsmail AK, Psikiyatri ABD, ismailak@karabuk.edu.tr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140"/>
              <w:ind w:left="306" w:right="158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rFonts w:ascii="Times New Roman" w:hAnsi="Times New Roman"/>
                <w:w w:val="110"/>
                <w:kern w:val="0"/>
                <w:sz w:val="20"/>
                <w:szCs w:val="20"/>
                <w:lang w:val="tr-TR" w:bidi="ar-SA"/>
              </w:rPr>
              <w:t>Psikiyatrik hastalıklarda biyolojik temelli tedavi esaslarının öğrenilmesi amaçlanmıştır.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ind w:left="306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37" w:leader="none"/>
              </w:tabs>
              <w:suppressAutoHyphens w:val="false"/>
              <w:spacing w:lineRule="auto" w:line="240" w:before="0" w:after="0"/>
              <w:ind w:left="183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1.EKT endikasyonlarını, nasıl yapıldığını ve tedavi mekanizmasını bilir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37" w:leader="none"/>
              </w:tabs>
              <w:suppressAutoHyphens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2. Transkraniyel Manyetik Stimulasyonun  endikasyonunu , etkinlik düzeyini  ve tedavi  mekanizmasını bilir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41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Kaynak kitap</w:t>
            </w:r>
          </w:p>
        </w:tc>
        <w:tc>
          <w:tcPr>
            <w:tcW w:w="9044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5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Ruh sağlığı ve bozuklukları Prof Dr Orhan ÖZTÜRK  16. Baskı ANKARA 2020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DSM  V APA yayını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Kaplan Sadock Psikiyatri Davranış Bilimleri Klinik Psikiyatri 11.Baskı   2016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564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41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Değerlendime ölçütleri</w:t>
            </w:r>
          </w:p>
        </w:tc>
        <w:tc>
          <w:tcPr>
            <w:tcW w:w="9044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Ders sonu teorik ve/veya pratik sınav/sınavları. Ödev puanı ve diğer etkinlik puanları disiplinler tarafından gerekli olduğu takdirde kullanılacaktır. Ders içindeki değerlendirme ölçütleri Tıp Fakültesi Sınav Yönergesinde belirtildiği üzere yapılacaktır.</w:t>
            </w:r>
          </w:p>
        </w:tc>
      </w:tr>
      <w:tr>
        <w:trPr>
          <w:trHeight w:val="300" w:hRule="atLeast"/>
        </w:trPr>
        <w:tc>
          <w:tcPr>
            <w:tcW w:w="10455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Dersin Adı-Kodu: TIP517 Ruh Sağlığı ve Hastalıkları (Psikiyatri) Ders Kurulu</w:t>
            </w:r>
          </w:p>
        </w:tc>
      </w:tr>
      <w:tr>
        <w:trPr>
          <w:trHeight w:val="300" w:hRule="atLeast"/>
        </w:trPr>
        <w:tc>
          <w:tcPr>
            <w:tcW w:w="5875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Etkinlik</w:t>
            </w:r>
          </w:p>
        </w:tc>
        <w:tc>
          <w:tcPr>
            <w:tcW w:w="1264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Süresi</w:t>
            </w:r>
          </w:p>
        </w:tc>
        <w:tc>
          <w:tcPr>
            <w:tcW w:w="126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Toplam İş Yükü</w:t>
            </w:r>
          </w:p>
        </w:tc>
      </w:tr>
      <w:tr>
        <w:trPr>
          <w:trHeight w:val="300" w:hRule="atLeast"/>
        </w:trPr>
        <w:tc>
          <w:tcPr>
            <w:tcW w:w="5875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Dersin sınıf için öğrenim süreci</w:t>
            </w:r>
          </w:p>
        </w:tc>
        <w:tc>
          <w:tcPr>
            <w:tcW w:w="1264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8</w:t>
            </w:r>
          </w:p>
        </w:tc>
        <w:tc>
          <w:tcPr>
            <w:tcW w:w="1264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5875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Sınıf Dışı Ders Çalışma Süresi</w:t>
            </w:r>
          </w:p>
        </w:tc>
        <w:tc>
          <w:tcPr>
            <w:tcW w:w="1264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10</w:t>
            </w:r>
          </w:p>
        </w:tc>
        <w:tc>
          <w:tcPr>
            <w:tcW w:w="1264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5875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 Sınavlar (Hekimlik becerileri vb.)</w:t>
            </w:r>
          </w:p>
        </w:tc>
        <w:tc>
          <w:tcPr>
            <w:tcW w:w="1264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5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Kısa Sınavlar (Vizit vb.)</w:t>
            </w:r>
          </w:p>
        </w:tc>
        <w:tc>
          <w:tcPr>
            <w:tcW w:w="1264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5</w:t>
            </w:r>
          </w:p>
        </w:tc>
        <w:tc>
          <w:tcPr>
            <w:tcW w:w="1264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5875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Laboratuvar çalışması</w:t>
            </w:r>
          </w:p>
        </w:tc>
        <w:tc>
          <w:tcPr>
            <w:tcW w:w="1264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5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Pratik sınav</w:t>
            </w:r>
          </w:p>
        </w:tc>
        <w:tc>
          <w:tcPr>
            <w:tcW w:w="1264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4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875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Teorik sınav</w:t>
            </w:r>
          </w:p>
        </w:tc>
        <w:tc>
          <w:tcPr>
            <w:tcW w:w="1264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4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8403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Toplam İş Yükü: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8403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Toplam İş Yükü / 30(s):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3,8</w:t>
            </w:r>
          </w:p>
        </w:tc>
      </w:tr>
      <w:tr>
        <w:trPr>
          <w:trHeight w:val="315" w:hRule="atLeast"/>
        </w:trPr>
        <w:tc>
          <w:tcPr>
            <w:tcW w:w="8403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AKTS Kredisi: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No</w:t>
            </w:r>
          </w:p>
        </w:tc>
        <w:tc>
          <w:tcPr>
            <w:tcW w:w="737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Program Yeterlilikleri (Öğrenme Çıktıları) </w:t>
            </w:r>
          </w:p>
        </w:tc>
        <w:tc>
          <w:tcPr>
            <w:tcW w:w="166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Etki (1-5)</w:t>
            </w:r>
          </w:p>
        </w:tc>
      </w:tr>
      <w:tr>
        <w:trPr>
          <w:trHeight w:val="1245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737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Mezuniyet öncesi ve sonrası tıp eğitimi ile sürekli mesleki gelişim alanlarında bilgileri uzmanlık düzeyinde geliştirebilme</w:t>
            </w:r>
          </w:p>
        </w:tc>
        <w:tc>
          <w:tcPr>
            <w:tcW w:w="166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737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Öğrenme ve öğretme ile ilgili kuram ve yaklaşımlar ve bunların dayandığı eğitim felsefeleri konusunda derinlemesine bilgi sahibi olabilme</w:t>
            </w:r>
          </w:p>
        </w:tc>
        <w:tc>
          <w:tcPr>
            <w:tcW w:w="166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737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alanına özel öğretim yöntemlerini uygulayabilme ve tıp ve sağlık bilimleri ile ilgili alanlarda eğitim programı geliştirebilme</w:t>
            </w:r>
          </w:p>
        </w:tc>
        <w:tc>
          <w:tcPr>
            <w:tcW w:w="166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737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(Saat)Tıp ve sağlık bilimleri ile ilgili alanlarda öğrencilere yönelik ölçme ve değerlendirme çalışmalarını yapabilme</w:t>
            </w:r>
          </w:p>
        </w:tc>
        <w:tc>
          <w:tcPr>
            <w:tcW w:w="166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737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programın değerlendirilmesine yönelik çalışmalar yapabilme</w:t>
            </w:r>
          </w:p>
        </w:tc>
        <w:tc>
          <w:tcPr>
            <w:tcW w:w="166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737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uzmanlık düzeyindeki bilgilerini kullanarak araştırma yapabilme</w:t>
            </w:r>
          </w:p>
        </w:tc>
        <w:tc>
          <w:tcPr>
            <w:tcW w:w="166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737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güncel eğitim ve iletişim teknolojilerini kullanabilme</w:t>
            </w:r>
          </w:p>
        </w:tc>
        <w:tc>
          <w:tcPr>
            <w:tcW w:w="166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8</w:t>
            </w:r>
          </w:p>
        </w:tc>
        <w:tc>
          <w:tcPr>
            <w:tcW w:w="737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Ü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st düzey düşünsel süreçleri kullanarak tıp eğitimi alanında bilimsel düşünce ve yöntem geliştirebilme</w:t>
            </w:r>
          </w:p>
        </w:tc>
        <w:tc>
          <w:tcPr>
            <w:tcW w:w="166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9</w:t>
            </w:r>
          </w:p>
        </w:tc>
        <w:tc>
          <w:tcPr>
            <w:tcW w:w="737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eğitimcisi olarak görev ve sorumluluklarını mesleksel değerler ve etik ilkeler doğrultusunda yerine getirebilme</w:t>
            </w:r>
          </w:p>
        </w:tc>
        <w:tc>
          <w:tcPr>
            <w:tcW w:w="166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10</w:t>
            </w:r>
          </w:p>
        </w:tc>
        <w:tc>
          <w:tcPr>
            <w:tcW w:w="737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öğretimin her düzeyinde toplumsal bakışı, meslekler arası işbirliğini önceleyerek bu alanların gereksinim duyduğu alanlarda danışmanlık yapabilme</w:t>
            </w:r>
          </w:p>
        </w:tc>
        <w:tc>
          <w:tcPr>
            <w:tcW w:w="166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11</w:t>
            </w:r>
          </w:p>
        </w:tc>
        <w:tc>
          <w:tcPr>
            <w:tcW w:w="737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Kişisel ve mesleksel gelişimi için yetkinliklerini, kanıta dayalı tıp çerçevesinde ve yaşam boyu öğrenme ilkelerine dayalı olarak güncel tutabilme</w:t>
            </w:r>
          </w:p>
        </w:tc>
        <w:tc>
          <w:tcPr>
            <w:tcW w:w="166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12</w:t>
            </w:r>
          </w:p>
        </w:tc>
        <w:tc>
          <w:tcPr>
            <w:tcW w:w="737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Yaşam boyu öğrenme ve vatandaşlık bilincine, dil ve iletişim becerisine, tarih bilgisine sahip olur</w:t>
            </w:r>
          </w:p>
        </w:tc>
        <w:tc>
          <w:tcPr>
            <w:tcW w:w="166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386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2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9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46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2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8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4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6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2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8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4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6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2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8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4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6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02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8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4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6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102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8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4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6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5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24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FollowedHyperlink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Balloon Text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3bc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k1Char" w:customStyle="1">
    <w:name w:val="Başlık 1 Char"/>
    <w:basedOn w:val="DefaultParagraphFont"/>
    <w:link w:val="Balk11"/>
    <w:qFormat/>
    <w:rsid w:val="00be2231"/>
    <w:rPr>
      <w:rFonts w:ascii="Arial" w:hAnsi="Arial" w:eastAsia="Times New Roman" w:cs="Times New Roman"/>
      <w:b/>
      <w:bCs/>
      <w:color w:val="00000A"/>
      <w:sz w:val="20"/>
      <w:szCs w:val="20"/>
      <w:lang w:eastAsia="tr-TR"/>
    </w:rPr>
  </w:style>
  <w:style w:type="character" w:styleId="GvdeMetniChar" w:customStyle="1">
    <w:name w:val="Gövde Metni Char"/>
    <w:basedOn w:val="DefaultParagraphFont"/>
    <w:uiPriority w:val="1"/>
    <w:qFormat/>
    <w:rsid w:val="00be2231"/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character" w:styleId="BalonMetniChar" w:customStyle="1">
    <w:name w:val="Balon Metni Char"/>
    <w:basedOn w:val="DefaultParagraphFont"/>
    <w:link w:val="BalloonText"/>
    <w:uiPriority w:val="99"/>
    <w:semiHidden/>
    <w:qFormat/>
    <w:rsid w:val="009913a7"/>
    <w:rPr>
      <w:rFonts w:ascii="Segoe UI" w:hAnsi="Segoe UI" w:cs="Segoe UI"/>
      <w:sz w:val="18"/>
      <w:szCs w:val="18"/>
    </w:rPr>
  </w:style>
  <w:style w:type="character" w:styleId="InternetLink">
    <w:name w:val="Internet Link"/>
    <w:basedOn w:val="DefaultParagraphFont"/>
    <w:uiPriority w:val="99"/>
    <w:unhideWhenUsed/>
    <w:qFormat/>
    <w:rsid w:val="00ad3e95"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882ab1"/>
    <w:rPr>
      <w:color w:themeColor="followedHyperlink" w:val="954F72"/>
      <w:u w:val="single"/>
    </w:rPr>
  </w:style>
  <w:style w:type="character" w:styleId="AltBilgiChar" w:customStyle="1">
    <w:name w:val="Alt Bilgi Char"/>
    <w:basedOn w:val="DefaultParagraphFont"/>
    <w:link w:val="AltBilgi1"/>
    <w:uiPriority w:val="99"/>
    <w:qFormat/>
    <w:rsid w:val="00bd1f95"/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stBilgiChar" w:customStyle="1">
    <w:name w:val="Üst Bilgi Char"/>
    <w:basedOn w:val="DefaultParagraphFont"/>
    <w:uiPriority w:val="99"/>
    <w:qFormat/>
    <w:rsid w:val="00bd1f95"/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AltBilgiChar1" w:customStyle="1">
    <w:name w:val="Alt Bilgi Char1"/>
    <w:basedOn w:val="DefaultParagraphFont"/>
    <w:uiPriority w:val="99"/>
    <w:semiHidden/>
    <w:qFormat/>
    <w:rsid w:val="00bd1f95"/>
    <w:rPr/>
  </w:style>
  <w:style w:type="character" w:styleId="stBilgiChar1" w:customStyle="1">
    <w:name w:val="Üst Bilgi Char1"/>
    <w:basedOn w:val="DefaultParagraphFont"/>
    <w:uiPriority w:val="99"/>
    <w:semiHidden/>
    <w:qFormat/>
    <w:rsid w:val="00bd1f95"/>
    <w:rPr/>
  </w:style>
  <w:style w:type="character" w:styleId="stbilgiChar2" w:customStyle="1">
    <w:name w:val="Üstbilgi Char"/>
    <w:basedOn w:val="DefaultParagraphFont"/>
    <w:uiPriority w:val="99"/>
    <w:semiHidden/>
    <w:qFormat/>
    <w:rsid w:val="00ea2fc5"/>
    <w:rPr>
      <w:rFonts w:ascii="Trebuchet MS" w:hAnsi="Trebuchet MS" w:eastAsia="Trebuchet MS" w:cs="Trebuchet MS"/>
      <w:sz w:val="22"/>
      <w:lang w:val="en-US"/>
    </w:rPr>
  </w:style>
  <w:style w:type="character" w:styleId="AltbilgiChar2" w:customStyle="1">
    <w:name w:val="Altbilgi Char"/>
    <w:basedOn w:val="DefaultParagraphFont"/>
    <w:uiPriority w:val="99"/>
    <w:semiHidden/>
    <w:qFormat/>
    <w:rsid w:val="00ea2fc5"/>
    <w:rPr>
      <w:rFonts w:ascii="Trebuchet MS" w:hAnsi="Trebuchet MS" w:eastAsia="Trebuchet MS" w:cs="Trebuchet MS"/>
      <w:sz w:val="22"/>
      <w:lang w:val="en-US"/>
    </w:rPr>
  </w:style>
  <w:style w:type="paragraph" w:styleId="Balk" w:customStyle="1">
    <w:name w:val="Başlık"/>
    <w:basedOn w:val="Normal"/>
    <w:next w:val="BodyText"/>
    <w:qFormat/>
    <w:rsid w:val="00be2231"/>
    <w:pPr>
      <w:keepNext w:val="true"/>
      <w:spacing w:lineRule="auto" w:line="240" w:before="240" w:after="120"/>
    </w:pPr>
    <w:rPr>
      <w:rFonts w:ascii="Liberation Sans" w:hAnsi="Liberation Sans" w:eastAsia="WenQuanYi Micro Hei" w:cs="Lohit Devanagari"/>
      <w:color w:val="00000A"/>
      <w:sz w:val="28"/>
      <w:szCs w:val="28"/>
      <w:lang w:eastAsia="tr-TR"/>
    </w:rPr>
  </w:style>
  <w:style w:type="paragraph" w:styleId="BodyText">
    <w:name w:val="Body Text"/>
    <w:basedOn w:val="Normal"/>
    <w:link w:val="GvdeMetniChar"/>
    <w:uiPriority w:val="1"/>
    <w:qFormat/>
    <w:rsid w:val="00be2231"/>
    <w:pPr>
      <w:spacing w:lineRule="auto" w:line="288" w:before="0" w:after="14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List">
    <w:name w:val="List"/>
    <w:basedOn w:val="BodyText"/>
    <w:rsid w:val="00be2231"/>
    <w:pPr/>
    <w:rPr>
      <w:rFonts w:cs="Lohit Devanagari"/>
    </w:rPr>
  </w:style>
  <w:style w:type="paragraph" w:styleId="Caption">
    <w:name w:val="Caption"/>
    <w:basedOn w:val="Normal"/>
    <w:qFormat/>
    <w:rsid w:val="00be2231"/>
    <w:pPr>
      <w:suppressLineNumbers/>
      <w:spacing w:lineRule="auto" w:line="240" w:before="120" w:after="120"/>
    </w:pPr>
    <w:rPr>
      <w:rFonts w:ascii="Times New Roman" w:hAnsi="Times New Roman" w:eastAsia="Times New Roman" w:cs="Lohit Devanagari"/>
      <w:i/>
      <w:iCs/>
      <w:color w:val="00000A"/>
      <w:sz w:val="24"/>
      <w:szCs w:val="24"/>
      <w:lang w:eastAsia="tr-TR"/>
    </w:rPr>
  </w:style>
  <w:style w:type="paragraph" w:styleId="Dizin" w:customStyle="1">
    <w:name w:val="Dizin"/>
    <w:basedOn w:val="Normal"/>
    <w:qFormat/>
    <w:rsid w:val="00be2231"/>
    <w:pPr>
      <w:suppressLineNumbers/>
      <w:spacing w:lineRule="auto" w:line="240" w:before="0" w:after="0"/>
    </w:pPr>
    <w:rPr>
      <w:rFonts w:ascii="Times New Roman" w:hAnsi="Times New Roman" w:eastAsia="Times New Roman" w:cs="Lohit Devanagari"/>
      <w:color w:val="00000A"/>
      <w:sz w:val="24"/>
      <w:szCs w:val="24"/>
      <w:lang w:eastAsia="tr-TR"/>
    </w:rPr>
  </w:style>
  <w:style w:type="paragraph" w:styleId="Balk11" w:customStyle="1">
    <w:name w:val="Başlık 11"/>
    <w:basedOn w:val="Normal"/>
    <w:next w:val="Normal"/>
    <w:link w:val="Balk1Char"/>
    <w:qFormat/>
    <w:rsid w:val="00be2231"/>
    <w:pPr>
      <w:keepNext w:val="true"/>
      <w:spacing w:lineRule="auto" w:line="240" w:before="0" w:after="0"/>
      <w:jc w:val="center"/>
      <w:outlineLvl w:val="0"/>
    </w:pPr>
    <w:rPr>
      <w:rFonts w:ascii="Arial" w:hAnsi="Arial" w:eastAsia="Times New Roman" w:cs="Times New Roman"/>
      <w:b/>
      <w:bCs/>
      <w:color w:val="00000A"/>
      <w:sz w:val="20"/>
      <w:szCs w:val="20"/>
      <w:lang w:eastAsia="tr-TR"/>
    </w:rPr>
  </w:style>
  <w:style w:type="paragraph" w:styleId="ResimYazs1" w:customStyle="1">
    <w:name w:val="Resim Yazısı1"/>
    <w:basedOn w:val="Normal"/>
    <w:qFormat/>
    <w:rsid w:val="00a83bc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9966de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be2231"/>
    <w:pPr>
      <w:spacing w:lineRule="auto" w:line="240" w:before="100" w:after="10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Default" w:customStyle="1">
    <w:name w:val="Default"/>
    <w:qFormat/>
    <w:rsid w:val="00be2231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0"/>
      <w:kern w:val="0"/>
      <w:sz w:val="24"/>
      <w:szCs w:val="24"/>
      <w:lang w:eastAsia="tr-TR" w:val="tr-TR" w:bidi="ar-SA"/>
    </w:rPr>
  </w:style>
  <w:style w:type="paragraph" w:styleId="FrameContents" w:customStyle="1">
    <w:name w:val="Frame Contents"/>
    <w:basedOn w:val="Normal"/>
    <w:qFormat/>
    <w:rsid w:val="00be2231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Tabloerii" w:customStyle="1">
    <w:name w:val="Tablo İçeriği"/>
    <w:basedOn w:val="Normal"/>
    <w:qFormat/>
    <w:rsid w:val="00be2231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TabloBal" w:customStyle="1">
    <w:name w:val="Tablo Başlığı"/>
    <w:basedOn w:val="Tabloerii"/>
    <w:qFormat/>
    <w:rsid w:val="00be2231"/>
    <w:pPr/>
    <w:rPr/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9913a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ltBilgi1" w:customStyle="1">
    <w:name w:val="Alt Bilgi1"/>
    <w:basedOn w:val="Normal"/>
    <w:link w:val="AltBilgiChar"/>
    <w:uiPriority w:val="99"/>
    <w:unhideWhenUsed/>
    <w:qFormat/>
    <w:rsid w:val="00bd1f95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stBilgi1" w:customStyle="1">
    <w:name w:val="Üst Bilgi1"/>
    <w:basedOn w:val="Normal"/>
    <w:uiPriority w:val="99"/>
    <w:unhideWhenUsed/>
    <w:qFormat/>
    <w:rsid w:val="00bd1f95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TableParagraph" w:customStyle="1">
    <w:name w:val="Table Paragraph"/>
    <w:basedOn w:val="Normal"/>
    <w:uiPriority w:val="1"/>
    <w:qFormat/>
    <w:rsid w:val="00ea2fc5"/>
    <w:pPr>
      <w:widowControl w:val="false"/>
      <w:spacing w:lineRule="auto" w:line="240" w:before="64" w:after="0"/>
      <w:ind w:left="114"/>
    </w:pPr>
    <w:rPr>
      <w:rFonts w:ascii="Trebuchet MS" w:hAnsi="Trebuchet MS" w:eastAsia="Trebuchet MS" w:cs="Trebuchet MS"/>
      <w:lang w:val="en-US"/>
    </w:rPr>
  </w:style>
  <w:style w:type="paragraph" w:styleId="stBilgiveAltBilgi" w:customStyle="1">
    <w:name w:val="Üst Bilgi ve Alt Bilgi"/>
    <w:basedOn w:val="Normal"/>
    <w:qFormat/>
    <w:rsid w:val="009c08c2"/>
    <w:pPr/>
    <w:rPr/>
  </w:style>
  <w:style w:type="paragraph" w:styleId="Header">
    <w:name w:val="Header"/>
    <w:basedOn w:val="Normal"/>
    <w:uiPriority w:val="99"/>
    <w:semiHidden/>
    <w:unhideWhenUsed/>
    <w:rsid w:val="00ea2fc5"/>
    <w:pPr>
      <w:widowControl w:val="false"/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rebuchet MS" w:hAnsi="Trebuchet MS" w:eastAsia="Trebuchet MS" w:cs="Trebuchet MS"/>
      <w:lang w:val="en-US"/>
    </w:rPr>
  </w:style>
  <w:style w:type="paragraph" w:styleId="Footer">
    <w:name w:val="Footer"/>
    <w:basedOn w:val="Normal"/>
    <w:uiPriority w:val="99"/>
    <w:semiHidden/>
    <w:unhideWhenUsed/>
    <w:rsid w:val="00ea2fc5"/>
    <w:pPr>
      <w:widowControl w:val="false"/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rebuchet MS" w:hAnsi="Trebuchet MS" w:eastAsia="Trebuchet MS" w:cs="Trebuchet MS"/>
      <w:lang w:val="en-US"/>
    </w:rPr>
  </w:style>
  <w:style w:type="paragraph" w:styleId="Balk41" w:customStyle="1">
    <w:name w:val="Başlık 41"/>
    <w:basedOn w:val="Normal"/>
    <w:uiPriority w:val="1"/>
    <w:qFormat/>
    <w:rsid w:val="00ea2fc5"/>
    <w:pPr>
      <w:widowControl w:val="false"/>
      <w:spacing w:lineRule="auto" w:line="240" w:before="48" w:after="0"/>
      <w:ind w:left="306"/>
      <w:outlineLvl w:val="4"/>
    </w:pPr>
    <w:rPr>
      <w:rFonts w:ascii="Georgia" w:hAnsi="Georgia" w:eastAsia="Georgia" w:cs="Georgia"/>
      <w:b/>
      <w:bCs/>
      <w:i/>
      <w:lang w:eastAsia="tr-TR" w:bidi="tr-TR"/>
    </w:rPr>
  </w:style>
  <w:style w:type="paragraph" w:styleId="Balk21" w:customStyle="1">
    <w:name w:val="Başlık 21"/>
    <w:basedOn w:val="Normal"/>
    <w:uiPriority w:val="1"/>
    <w:qFormat/>
    <w:rsid w:val="00ea2fc5"/>
    <w:pPr>
      <w:widowControl w:val="false"/>
      <w:spacing w:lineRule="auto" w:line="240" w:before="0" w:after="0"/>
      <w:jc w:val="right"/>
      <w:outlineLvl w:val="2"/>
    </w:pPr>
    <w:rPr>
      <w:rFonts w:ascii="Georgia" w:hAnsi="Georgia" w:eastAsia="Georgia" w:cs="Georgia"/>
      <w:b/>
      <w:bCs/>
      <w:i/>
      <w:sz w:val="28"/>
      <w:szCs w:val="28"/>
      <w:lang w:eastAsia="tr-TR" w:bidi="tr-TR"/>
    </w:rPr>
  </w:style>
  <w:style w:type="numbering" w:styleId="ListeYok" w:default="1">
    <w:name w:val="Liste Yok"/>
    <w:uiPriority w:val="99"/>
    <w:semiHidden/>
    <w:unhideWhenUsed/>
    <w:qFormat/>
  </w:style>
  <w:style w:type="numbering" w:styleId="NoList1" w:customStyle="1">
    <w:name w:val="No List1"/>
    <w:uiPriority w:val="99"/>
    <w:semiHidden/>
    <w:unhideWhenUsed/>
    <w:qFormat/>
    <w:rsid w:val="00d10d07"/>
  </w:style>
  <w:style w:type="table" w:default="1" w:styleId="NormalTablo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7e6c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a2fc5"/>
    <w:rPr>
      <w:lang w:val="en-US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F6A93-6755-254C-94B1-4AE920D6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LibreOffice/24.2.5.2$Linux_X86_64 LibreOffice_project/420$Build-2</Application>
  <AppVersion>15.0000</AppVersion>
  <DocSecurity>0</DocSecurity>
  <Pages>6</Pages>
  <Words>1784</Words>
  <Characters>12352</Characters>
  <CharactersWithSpaces>13819</CharactersWithSpaces>
  <Paragraphs>295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2023-05-02T18:45:00Z</dcterms:created>
  <dc:creator>KAMİL TURAN</dc:creator>
  <dc:description/>
  <dc:language>tr-TR</dc:language>
  <cp:lastModifiedBy>Muhammed Kamil Turan</cp:lastModifiedBy>
  <cp:lastPrinted>2017-07-19T08:48:00Z</cp:lastPrinted>
  <dcterms:modified xsi:type="dcterms:W3CDTF">2024-08-07T15:56:47Z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