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94"/>
        <w:gridCol w:w="1541"/>
        <w:gridCol w:w="2866"/>
        <w:gridCol w:w="1262"/>
        <w:gridCol w:w="1102"/>
        <w:gridCol w:w="541"/>
        <w:gridCol w:w="334"/>
        <w:gridCol w:w="1315"/>
      </w:tblGrid>
      <w:tr>
        <w:trPr>
          <w:trHeight w:val="30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Adı-Kodu: TIP502 Kardiyoloji </w:t>
            </w:r>
          </w:p>
        </w:tc>
        <w:tc>
          <w:tcPr>
            <w:tcW w:w="4554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94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677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94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54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8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3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8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3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</w:t>
            </w:r>
          </w:p>
        </w:tc>
      </w:tr>
      <w:tr>
        <w:trPr>
          <w:trHeight w:val="300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1541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52</w:t>
            </w:r>
          </w:p>
        </w:tc>
        <w:tc>
          <w:tcPr>
            <w:tcW w:w="286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52</w:t>
            </w:r>
          </w:p>
        </w:tc>
        <w:tc>
          <w:tcPr>
            <w:tcW w:w="2364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104</w:t>
            </w:r>
          </w:p>
        </w:tc>
        <w:tc>
          <w:tcPr>
            <w:tcW w:w="87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104</w:t>
            </w:r>
          </w:p>
        </w:tc>
        <w:tc>
          <w:tcPr>
            <w:tcW w:w="1315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896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896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896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896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 ile ilgili sorunu olan hastaya yaklaşım, öykü alma, fizik inceleme yapma ve uygun tetkikleri isteme ve yorumlama; birinci basamakta çözülemeyecek hastalıklar için hastaları doğru zamanda ve doğru yere yönlendirme; kardiyovasküler sistem hastalıklarından korunma, kardiyovasküler hastalıklarda acil durumları ayırt edebilme, ilk müdahaleyi yapma ve uygun bir merkeze sevk edebilme için gerekli bilgi, beceri ve tutumları kazandırmaktır.</w:t>
            </w:r>
          </w:p>
        </w:tc>
      </w:tr>
      <w:tr>
        <w:trPr>
          <w:trHeight w:val="5102" w:hRule="atLeast"/>
        </w:trPr>
        <w:tc>
          <w:tcPr>
            <w:tcW w:w="14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896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Kardiyovasküler sistemin anatomi ve fizyolojisini hatırlar.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sistemle ilgili semptomların (göğüs ağrısı, nefes darlığı, çarpıntı, bayılma, ödem vb) oluşum mekanizmasını, nedenlerini ve diğer sistemlerle ilişkilerini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Sık görülen, toplum sağlığını ilgilendiren ve/veya yaşamı tehdit eden kardiyovasküler hastalıkların nedenlerini, oluşum mekanizmalarını ve yol açtıkları klinik bulguları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Kardiyovasküler sistem yakınmaları olan hastadan öykü alır.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Kardiyovasküler sistem muayenesi yapar.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 ile ilgili öykü ve muayene bulgularını yorumlar, bu bulgulara dayanarak tanı ve tedaviye yönlendirecek laboratuvar testlerini planlar.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 hastalıklarının tanı ve izleminde kullanılan tanısal test sonuçlarını (EKG, TELE, EKO raporu, tam kan, biyokimyasal testler) yorumlar.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Öykü, fizik muayene bulguları ve laboratuvar sonuçları ile kardiyovasküler sistem hastalıklarının ayırıcı tanısını yapar, ön tanı/tanı koyar.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Miyokard enfarktüsü, kalp yetersizliği, hipertansiyon ve aritmi gibi hastalıkların tanısını koyar, acil ve temel tedavisini yapar ve uzman hekime yönlendirir.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sistemle ilgili acil tablolarının klinik özelliklerini açıklar, ilk müdahaleyi yapar ve uygun şekilde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risk faktörlerini bireysel bazda değerlendirir ve uygun danışmanlık sağlar.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hastalıkların sıklığının azaltılmasına yönelik uygulamaları ve önlemleri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ind w:hanging="357" w:left="357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sistem tedavi yöntemlerini ve temel ilaçların özelliklerini açıklar.</w:t>
            </w:r>
          </w:p>
        </w:tc>
      </w:tr>
      <w:tr>
        <w:trPr>
          <w:trHeight w:val="300" w:hRule="atLeast"/>
        </w:trPr>
        <w:tc>
          <w:tcPr>
            <w:tcW w:w="14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Hedefler</w:t>
            </w:r>
          </w:p>
        </w:tc>
        <w:tc>
          <w:tcPr>
            <w:tcW w:w="896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TIP –5.28.1.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>KALP KAPAK HASTALIKLARI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Yeşim Akın, Kardiyoloji anabilim dalı, yesimakin@karabuk.edu.tr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Kalp kapak hastalıklarının klinik özelliklerini,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Kalp kapak hastalıklarının nedenleri ve kapak hastalıklarının tutulma sıklığını bilir.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Kalp kapaklarında görülen temel fonksiyonel bozuklukları açıklar.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Kalp kapak hastalıklarının tanı yöntemlerini bilir.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en-US" w:bidi="ar-SA"/>
              </w:rPr>
              <w:t>Kalp kapak yetersizliklerinin nedenleri, semptom ve fizik muayene bulguları, hemodinamik etkileri ve komplikasyonlarını bilir.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en-US" w:bidi="ar-SA"/>
              </w:rPr>
              <w:t>Kalp kapak darlıklarının nedenleri, semptom ve fizik muayene bulguları, hemodinamik etkileri ve komplikasyonlarını bilir.</w:t>
            </w:r>
          </w:p>
          <w:p>
            <w:pPr>
              <w:pStyle w:val="ListParagraph"/>
              <w:widowControl/>
              <w:numPr>
                <w:ilvl w:val="0"/>
                <w:numId w:val="2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ind w:hanging="397" w:left="72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en-US" w:bidi="ar-SA"/>
              </w:rPr>
              <w:t>Kalp kapak hastalıklarında mevcut tedavi seçeneklerini bilir.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TIP –5.28.2.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>KONJENİTAL KALP HASTALIKLARI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İnci Tuğçe Çöllüoğlu, Kardiyoloji anabilim dalı, tugcecolluoğlu@karabuk.edu.tr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Konjenital kalp hastalıklarının tiplerini, klinik özelliklerini,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Normal kardiyak anotomiyi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Konjential kalp hastalıklarının epidemiyolojisini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Konjential kalp hastalıklarının patolojik sonuçlarını açıklar.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Soldan sağa şant yapan kardiyak defektleri (VSD, ASD, PDA) listeler.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Soldan sağa şant yapan kardiyak defektlerin anatomik özelliklerini tanımlar.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Soldan sağa şant yapan kardiyak defektlerin klinik belirti ve üfürüm tiplerini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Soldan sağa şant yapan kardiyak defektlerin yol açtığı hemodinamik değişiklikleri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Siyanoz tanımını yapar, çeşitleri, nedenleri ve oluşma mekanizmalarını açıklar ve ayrıcı tanısını yapar.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Santral siyanozun patofizyolojisi ve klinik özelliklerini açıklar.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Siyanotik konjenital kalp hastalıklarını (Fallot tetralojisi, büyük arter transpozisyonu, trikuspid atrezisi, pulmoner atrezi) bilir.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Eisenmenger sendromunun tanımını yapar, mekanizması ve klinik özelliklerini açıklar.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Fallot tetralojisinin tanımımı yapar, morfolojik özelliklerini sıralar, eşik eden anomalileri, klinik ve hemodinamik özelliklerini açıklar. 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Büyük arterlerin transpoziyonun tanımı yapar (complete, corrected) morfolojik ve klinik özelliklerini açıklar.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tabs>
                <w:tab w:val="clear" w:pos="720"/>
                <w:tab w:val="left" w:pos="1253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Aort koarktasyonu tanımını yapar, muayene bulgularını tanımlar, morfolojik ve klinik özelliklerini açıklar.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–5.28.3. KRONİK KALP YETERSİZLİĞİ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Yeşim Akın, Kardiyoloji anabilim dalı, yesimakin@karabuk.edu.tr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Kalp yetersizliği tipleri, klinik özellikleri, tanısı ve tedavisini öğrenmek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Kalp yetersizliği tanımı yapar, nedenleri ve epidemiyolojisini bilir. 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 patogenezinde rol alan mekanizmaları açıklar.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 semptomlarını bilir ve mekanizmalarını açıklar.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yetersizliğinin fizik muayene bulgularını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Azalmış ve korunmuş ejeksiyon fraksiyonlu kalp yetersizliği arasındaki farkları açıklar.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yetersizliğinin tanısında kullanılan testleri ve tanısal yaklaşımları bilir.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 tedavisinin temel ilkelerini açıklar.</w:t>
            </w:r>
          </w:p>
          <w:p>
            <w:pPr>
              <w:pStyle w:val="NoSpacing"/>
              <w:widowControl/>
              <w:numPr>
                <w:ilvl w:val="0"/>
                <w:numId w:val="11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yetersizliği tedavisinde kullanılan ilaçları sıralar, etki mekanizmalarını, dozlarını, yan tesirlerini ve bu ilaçların hangi amaca yönelik olarak verildiğini açıklar.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–5.28.4. AKUT KALP YETERSİZLİĞİ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Yeşim Akın, Kardiyoloji anabilim dalı, yesimakin@karabuk.edu.tr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Akut kalp yetersizliğinin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 patofizyolojisini açıklar.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yetersizliğinin semptom ve fizik muayene bulgularını sıralar.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 hastasını değerlendirir.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yetersizliğinin acil tedavisini yapar.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yetersizliğinde hastane içi ve uzun dönem tedavinin temel prensiplerinin açıklar.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yetersizliğinde hasta takibinin temel prensiplerini bilir.</w:t>
            </w:r>
          </w:p>
          <w:p>
            <w:pPr>
              <w:pStyle w:val="NoSpacing"/>
              <w:widowControl/>
              <w:numPr>
                <w:ilvl w:val="0"/>
                <w:numId w:val="12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kalp yetersizliği tedavisinde kullanılan ilaçları ve dozlarını bilir.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–5.28.5. KARDİYOJENİK ŞOK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Yeşim Akın, Kardiyoloji anabilim dalı, yesimakin@karabuk.edu.tr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Kardiyojenik şok tanı ve tedavisini öğrenmek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 tanımını ve sınıflandırmasını yapar.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 patofizyolojisini açıklar.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 etiyolojisini bilir.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 klinik özelliklerini anlatır ve fizik muayene bulgularını tanımlar.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şokta tanısal yaklaşımları açıklar.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Kardiyojenik şok ayırıcı tanısını yapar.</w:t>
            </w:r>
          </w:p>
          <w:p>
            <w:pPr>
              <w:pStyle w:val="NoSpacing"/>
              <w:widowControl/>
              <w:numPr>
                <w:ilvl w:val="0"/>
                <w:numId w:val="13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Kardiyojenik şok tedavisinin temel prensiplerini açıklar.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–5.28.6. İNFEKTİF ENDOKARDİT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İlke Erbay, Kardiyoloji anabilim dalı, ilkeerbay@karabuk.edu.tr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İnfektif endokardit klinik özellikleri, tanısı, tedavisi ve proflaksisisini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tanımı yapar, epidemiyolojisi ve patogenezini anlatır.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endokardite yatkınlığı artıran kardiyak durumları sıralar.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semptomlarını ve fizik muayene bulgularını açıklar.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tanı kriterlerini ve tanısı için gerekli olan testleri açıklar.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komplikasyonlarını bilir.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antimikrobial tedavisini yapar.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İnfektif endokardit proflaksisi gerektiren durumları sıralar.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TIP –5.28.7. AKUT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>AORTİK SENDROMLAR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Yeşim Akın, Kardiyoloji anabilim dalı, yesimakin@karabuk.edu.tr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Akut aortik sendromların semptomlarını, fizik muayene bulgularını, tanısını ve tedavisini öğrenmek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>Öğrenim Hedefleri</w:t>
            </w:r>
            <w:r>
              <w:rPr>
                <w:rFonts w:eastAsia="Times New Roman" w:cs="Times New Roman" w:ascii="Times New Roman" w:hAnsi="Times New Roman"/>
                <w:b/>
                <w:i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Normal aort anatomisini ve segmentlerini hatırlar.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Aortik sendromların alt gruplarını sayar ve birbirinden farklarını açıklar.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Abdominal aort anevrizmasının tanımını yapar.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Torasik aort anevrizması tanımını yapar. 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Aort disseksiyonu semptomlarını açıklar.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Aort disseksiyonu klasifikasyonunu yapar.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Aort disseksiyonu tanı ve tedavisini bilir.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Aort disseksiyonu varyantlarını bilir.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–5.28.8. KARDİYOMİYOPATİLER VE MİYOKARDİTLER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İnci Tuğçe Çöllüoğlu, Kardiyoloji anabilim dalı, tugcecolluoğlu@karabuk.edu.tr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Kardiyomiyopati türleri, klinik özellikleri, miyokarditlerin etiyolojisi, klinik özellikleri,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Kardiyomiyopatilerin sınıflamasını yapar.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Hipertrofik kardiyomiyopatinin epidemiyolojisini, semptom ve fizik muayene bulgularını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Hipertrofik kardiyomiyopatide tedavi seçeneklerini sayar.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Dilate kardiyomiyopatinin nedenlerini sayar, klinik özellikleri ve tedavi yaklaşımlarını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Aritmojenik kardiyomiyopati, noncompaction, peripartum kardiyomiyopati ve takotsubu kardiyomiyopatisinin özelliklerini ve tanı kriterlerini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Resriktif kardiyomiyopati nedenlerini sayar, klinik özelliklerini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İnfiltratif kardiyomiyopati nedenlerini sayar, klinik özelliklerini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Miyokarditlerin etiyolojisi ve patogenezini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Miyokarditlerde tanı ve tedavi yaklaşımlarını 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uppressAutoHyphens w:val="false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Miyokarditlerin prognoz ve uzun dönem etkilerini bilir.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–5.28.9. KLİNİK ELEKTROKARDİYOGRAFİ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Anormal elektrokardiyografik bulguları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Normal EKG tanımını yapar ve anormal EKG’yi tanır.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 ve sağ atriyal anomalilerinin özelliklerini açıklar.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Sol ve sağ ventrikül hipertrofisinin özelliklerini tanımlar.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Dal blokları ve intraventriküler ileti gecikmesinin özelliklerini açıklar.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Miyokardiyal iskeminin EKG bulgularını ve mekanizmasını açıklar. 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miyokart enfarktüsünün EKG bulgularını ve mekanizmasını açıklar.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Eski miyokart enfarktüsünün EKG bulgularını bilir.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Elektrolit bozukluklarının EKG bulgularını bilir.</w:t>
            </w:r>
          </w:p>
          <w:p>
            <w:pPr>
              <w:pStyle w:val="NoSpacing"/>
              <w:widowControl/>
              <w:numPr>
                <w:ilvl w:val="0"/>
                <w:numId w:val="14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Elektrokardiyografik bozuklular ile klinik sorunlar/hastalıklar arasındaki ilişkiyi tanımlar.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–5.28.10. ARİTMİLER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Kalp ritim bozukluklarının tiplerini, tanısını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Kalp ritim bozukluklarının sınıflamasını yapar.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Ritim bozukluklarının tanısında kullanılan testleri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Atriyal ektopik atımların EKG/klinik özelliklerini açıklar. 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Sinüs taşikardisi ve sinüs aritmisinin EKG/klinik özelliklerini açıklar.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fibrilasyonun epidemiyolojisini bilir, nedenleri ve oluşum mekanizmalarını açıklar.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fibrilasyonun EKG özelliklerini bilir ve sınıflamasını yapar.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fibrilasyonda temel tedavi prensiplerini bilir (hız kontrolü, ritim kontrolü).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Atriyal fibrilasyonda hız ve ritim kontrolü için kullanılan ilaçları ve dozlarını bilir. 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fibrilasyonda inme riskini hesaplar.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fibrilasyonda inme korunması için kullanılan ilaçları, etki mekanizmalarını ve dozlarını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flutter EKG/klinik özelliklerini bilir ve tedavi seçeneklerini açıklar.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Atriyal fibrilasyon/flutter akut atak tedavisini yapar.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Paroksismal supraventriküler taşikardilerin tiplerin sayar.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Paroksismal supraventriküler taşikardilerin EKG/klinik özelliklerini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Paroksismal supraventriküler taşikardilerde akut atak tedavisini yapar.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Preeksitasyon sendromlarının EKG/klinik özelliklerini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Ventriküler ektopik atımların EKG/klinik özelliklerini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Ventriküler taşikardinin EKG/klinik özelliklerini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Sürekli ventriküler taşikardi atağının tedavisini yapar. 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Ventriküler fibrilasyon/flutter tanımını yapar, EKG özellikleri, nedenleri ve tedavisini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Sinüs bradikardisi ve sinüs duraklamasının EKG/klinik özellikleri ve tedavi yaklaşımını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Hasta sinüs sendromu EKG/klinik özelliklerini ve tedavi yaklaşımını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Karotis sinüs sendromu EKG/klinik özelliklerini ve tedavi yaklaşımını bilir.</w:t>
            </w:r>
          </w:p>
          <w:p>
            <w:pPr>
              <w:pStyle w:val="NoSpacing"/>
              <w:widowControl/>
              <w:numPr>
                <w:ilvl w:val="0"/>
                <w:numId w:val="15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Atriyoventriküler blok tiplerini, EKG/klinik özellikleri ve tedavi yaklaşımını bilir.</w:t>
            </w:r>
          </w:p>
          <w:p>
            <w:pPr>
              <w:pStyle w:val="ListParagraph"/>
              <w:widowControl/>
              <w:suppressAutoHyphens w:val="false"/>
              <w:snapToGrid w:val="fals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–5.28.11. PULMONER HİPERTANSİYON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Pulmoner hipertansiyon tanımı, sınıflaması, tanısı ve tedavisindeki temel prensipleri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Pulmoner hipertansiyon tanımını yapar ve patofizyolojisini açıklar.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Pulmoner hipertansiyon klinik ve hemodinamik sınıflamasını yapar.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Pulmoner hipertaniyon semptom ve fizik muayene bulgularını açıklar.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Pulmoner hipertansiyon için temel tanısal yaklaşımları sıralar.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Pulmoner hipertansiyon tedavisinin temel prensiplerini açıklar.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Pulmoner hipertansiyon tedavisinde kullanılan ilaçları ve dozlarını bilir.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–5.28.12. PRİMER HİPERTANSİYON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Hipertansiyon klinik özellikleri, tanısı, riskleri ve tedavisini öğrenmek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Hipertansiyon tanımı yapar, epidemiyolojisini açıklar.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Primer hipertansiyon mekanizmalarını bilir.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Hipertansiyonun oluşturduğu hedef organ hasarlarını bilir. 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Hipertansif kalp hastalığı patogenezini açıklar. 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Hipertansif hastayı değerlendirir.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Kan basıncı ölçüm tekniğini ve yöntemlerini bilir.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Sistolik ve diastolik kan basıncı normal sınırlarını ve hipertansiyon evrelerini bilir.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Beyaz önlük, maskelenmiş ve non-dipper hipertansiyon tanımını yapar.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Primer hipertansiyonda tedavi yaklaşımlarını bilir. 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Primer hipertansiyon tedavisinde kullanılan ilaçsız tedavi seçeneklerini bilir.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Primer hipertansiyon tedavisinde kullanılan ilaçları, yan tesirleri ve dozlarını bilir.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Dirençli hipertansiyon tanımını yapar, klinik özellikleri, tanısal yaklaşımları ve tedavisini bilir. </w:t>
            </w:r>
          </w:p>
          <w:p>
            <w:pPr>
              <w:pStyle w:val="NoSpacing"/>
              <w:widowControl/>
              <w:numPr>
                <w:ilvl w:val="0"/>
                <w:numId w:val="9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Sekonder hipertansiyon nedenlerini ve nedene yönelik temel tanısal yaklaşımları bilir.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–5.28.13. HİPERTANSİF ACİLLER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Hipertansif acillerin klinik özelikleri ve tedavisini öğrenmek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0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Hipertansif acillerin tanımını yapar ve klinik özelliklerini sayar.</w:t>
            </w:r>
          </w:p>
          <w:p>
            <w:pPr>
              <w:pStyle w:val="NoSpacing"/>
              <w:widowControl/>
              <w:numPr>
                <w:ilvl w:val="0"/>
                <w:numId w:val="10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Hipertansif acil tiplerini bilir. </w:t>
            </w:r>
          </w:p>
          <w:p>
            <w:pPr>
              <w:pStyle w:val="NoSpacing"/>
              <w:widowControl/>
              <w:numPr>
                <w:ilvl w:val="0"/>
                <w:numId w:val="10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Hipertansif aciller için tanısal yaklaşımları bilir. </w:t>
            </w:r>
          </w:p>
          <w:p>
            <w:pPr>
              <w:pStyle w:val="NoSpacing"/>
              <w:widowControl/>
              <w:numPr>
                <w:ilvl w:val="0"/>
                <w:numId w:val="10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Hipertansif acillerin tedavisinde kullanılan ilaçları ve dozlarını bilir.</w:t>
            </w:r>
          </w:p>
          <w:p>
            <w:pPr>
              <w:pStyle w:val="NoSpacing"/>
              <w:widowControl/>
              <w:numPr>
                <w:ilvl w:val="0"/>
                <w:numId w:val="10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Hipertansif acillerin akut tedavisindeki hedefleri bilir.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–5.28.14. SENKOP VE HİPOTANSİYON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Senkop tipleri, tanısı ve tedavi prensiplerini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Senkop tanımını ve sınıflandırmasını yapar, patofizyolojisini açıklar.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Senkop için temel tanısal yaklaşımları bilir.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Senkop için kullanılan tanısal testleri bilir.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Acil serviste senkop için ilk değerlendirmeyi ve yönetimini yapar.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Senkop için genel tedavi prensiplerini bilir.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Reflex senkop tedavisini yapar.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Ortostatik hipotansiyon tedavisini yapar.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Aritmik nedenli senkoplarda temel tedavi prensiplerini açıklar.</w:t>
            </w:r>
          </w:p>
          <w:p>
            <w:pPr>
              <w:pStyle w:val="NoSpacing"/>
              <w:widowControl/>
              <w:numPr>
                <w:ilvl w:val="0"/>
                <w:numId w:val="16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Yapısal kalp, damar ve akciğer hastalıklarına bağlı senkoplarda temel tedavi prensiplerini açıklar. </w:t>
            </w:r>
          </w:p>
          <w:p>
            <w:pPr>
              <w:pStyle w:val="NoSpacing"/>
              <w:widowControl/>
              <w:snapToGrid w:val="false"/>
              <w:spacing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–5.28.15. PERİKARDİYAL HASTALIKLARI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Orhan Önalan, Kardiyoloji anabilim dalı, orhanonalan@karabuk.edu.tr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Perikart hastalıklarının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Perikardın anatomi, fizyoloji ve işlevlerini hatırlar. 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Akut perikardit nedenlerini sayar, patofizyolojisi, semptom ve fizik muayene bulgularını açıklar. 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perikardit elektrokardiyografik bulgularını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Akut perikardit için tanısal yaklaşımları bilir. 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perikardit ayırıcı tanısını yapar.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perikardit tedavisini yapar.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perikardit komplikasyonlarını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Viral ve bakteriyel perikarditlerin nedenleri, patofizyolojisi, klinik özellikleri ve tedavisini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Perikardiyal effüzyon nedenlerini ve tanı için temel yaklaşımları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Perikardiyal tamponad nedenleri, patofizyolojisi, semptom ve fizik muayene bulgularımın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Perikardiyal tamponad klinik ve hemodinamik özelliklerini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Perikardiyal tamponad için tanısal yaklaşımları bilir. 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Perikardiyal tamponad tedavisini yapar.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Konstriktif perikardit nedenleri, patofizyolojisi, semptom ve fizik muayene bulgularını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Konstriktif perikardit klinik ve hemodinamik özelliklerini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Konstriktif perikardit için tanısal yaklaşımları bilir.</w:t>
            </w:r>
          </w:p>
          <w:p>
            <w:pPr>
              <w:pStyle w:val="NoSpacing"/>
              <w:widowControl/>
              <w:numPr>
                <w:ilvl w:val="0"/>
                <w:numId w:val="17"/>
              </w:numPr>
              <w:snapToGrid w:val="false"/>
              <w:spacing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Konstriktif perikardit için tedavi seçeneklerini sayar.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–5.28.16. AKUT KORONER SENDROMLAR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İnci Tuğçe Çöllüoğlu, Kardiyoloji anabilim dalı, tugcecolluoğlu@karabuk.edu.tr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Akut koroner sendromların klinik özellikleri,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Kararsız anjina pektoris patogenezini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Kararsız anjina pektoris klinik ve elektrokardiyografik özelliklerini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Kararsız anjina pektoriste tedavinin zamanlaması ve girişimin önemini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Akut miyokart enfarktüsünün tanı kriterlerini sayar.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Miyokart enfarktüsünün üniversal sınıflamasını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enfarktüsünün patogenezini açıklar.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enfarktüsünün klinik özelliklerini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enfarktüsünün EKG bulgularını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enfarktüsünde serum kardiyak enzim değerlerinde nasıl değişiklik olduğu ve bu değişikliklerin yorumunu yapar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enfarktüsünde tedavinin zamanlaması ve erken girişimin önemini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ve ST yükselmesiz miyokart enfarktüsünün akut tedavisindeki farkları açıklar.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enfarktüsünde reperfüzyon seçeneklerini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Fibrinolitik tedavide kullanılan ilaçları, dozlarını ve fibrinolitik tedavi kontrendikasyonlarını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Miyokart enfarktüsünün sonuçlarını ve mekanik komplikasyonlarını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yükselmeli miyokart enfarktüsü tedavisinin genel prensiplerini, kullanılan ilaçları, etki mekanizmalarını, doz ve yan etkilerini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enfarktüsünün patogenezini açıklar.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enfarktüsünün klinik ve elektrokardiyografik özelliklerini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enfarktüsünde EKG bulgularını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enfarktüsünde serum kardiyak enzim değerlerinde meydana gelen değişiklikleri bilir ve bu değişikliklerin yorumunu yapar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enfarktüsünde tedavinin genel prensiplerini, kullanılan ilaçları, etki mekanizmalarını, doz ve yan etkilerini bilir.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ST yükselmesiz miyokart enfarktüsünde tedavinin zamanlaması ve girişimin önemini bilir.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–5.28.17. KRONİK KORONER SENDROMLAR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İnci Tuğçe Çöllüoğlu, Kardiyoloji anabilim dalı, tugcecolluoğlu@karabuk.edu.tr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Kronik koroner sendromların klinik özellikleri,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Ateroskleroz tanımını yapar, risk faktörleri ve oluşum mekanizmasını açıklar. 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Kararlı anjina pektorisin karakteristik özelliklerini (lokasyon, yayılım, süre, arttıran ve azaltan faktörler) ve anginal göğüs ağrısının nonanjinal ağrıdan farkını bilir.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Kararlı anjina pektorisin tanısında kullanılan noninvazif ve invazif testleri bilir.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Kararlı anjina pektorisin tedavisinin genel prensiplerini, kullanılan ilaçları, etki mekanizmalarını, doz ve yan etkilerini bilir.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Kararlı anjina pektoris tanısında koroner anjiyografi endikasyonlarını bilir. </w:t>
            </w:r>
          </w:p>
          <w:p>
            <w:pPr>
              <w:pStyle w:val="ListParagraph"/>
              <w:widowControl/>
              <w:numPr>
                <w:ilvl w:val="0"/>
                <w:numId w:val="20"/>
              </w:numPr>
              <w:suppressAutoHyphens w:val="true"/>
              <w:spacing w:lineRule="auto" w:line="240" w:before="0" w:after="0"/>
              <w:ind w:hanging="425" w:left="748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Kararlı anjina pektorisin tedavisinde revaskülarizasyon seçeneklerini bilir. 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–5.28.18. DİSLİPİDEMİLER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İlke Erbay, Kardiyoloji anabilim dalı, ilkeerbay@karabuk.edu.tr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Dislipidemilerin özelliklerini, tanı ve tedavisini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Lipidlerin biyokimyası ve lipoprotein metabolizmasını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Genetik lipoprotein metabolizma hastalıklarını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Dislipideminin sekonder nedenlerini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Lipid metabolizmasını etkileyen ilaçları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Dislipidemide risk analizini değerlendirir.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Dislipideminin tedavi seçeneklerini ve akılcı ilaç kullanımını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Dislipideminin tedavi hedeflerini bilir.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–5.28.19. KARDİYOVASKÜLER RİSK VE KORUNMA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İlke Erbay, Kardiyoloji anabilim dalı, ilkeerbay@karabuk.edu.tr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Kardiyovasküler riskleri, primer ve sekonder korunmanın prensiplerini öğrenmek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Öğrenim Hedefleri: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hastalıkların epidemiyolojisini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hastalıkların risk faktörlerini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hastalıkların risk modifikasyon yöntemlerini ve risk faktörlerin yönetimini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hastalıklarda risk hesaplama skalalarını bilir ve değerlendirmesini yapar.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Kardiyovasküler hastalıklarda primer korunma önlemlerini ve yöntemini bilir.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Kardiyovasküler hastalıklatrda sekonder korunma önlemlerini ve yöntemlerini bilir.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24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 –5.28.20. AKUT PULMONER EMBOLİ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Dr. İlke Erbay, Kardiyoloji anabilim dalı, ilkeerbay@karabuk.edu.tr</w:t>
            </w:r>
          </w:p>
          <w:p>
            <w:pPr>
              <w:pStyle w:val="Normal"/>
              <w:widowControl/>
              <w:suppressAutoHyphens w:val="tru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Amacı: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Akut pulmoner embolinin klinik özellikleri, tanı ve tedavisini öğrenmek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Akut pulmoner emboliye neden olan risk faktörlerini sayar.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Akut pulmoner emboli ayırıcı tanısını yapar.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Akut pulmoner emboli fizik muayene ve EKG bulgularını bilir.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Akut pulmoner emboli tanısında kullanılan laboratuvar ve görüntüleme yöntemlerini bilir.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Akut pulmoner embolide hemodinamik duruma göre tedaviyi yönetir. 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Akut pulmoner embolide antikoagülan tedavi ve süresini bilir.  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Akut pulmoner embolide trombolitik tedavi endikasyonları ve kontrendikasyonlarını bilir. </w:t>
            </w:r>
          </w:p>
          <w:p>
            <w:pPr>
              <w:pStyle w:val="ListParagraph"/>
              <w:widowControl/>
              <w:numPr>
                <w:ilvl w:val="0"/>
                <w:numId w:val="19"/>
              </w:numPr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Akut pulmoner emboliye bağlı gelişebilecek komplikasyonları bilir. </w:t>
            </w:r>
          </w:p>
          <w:p>
            <w:pPr>
              <w:pStyle w:val="ListParagraph"/>
              <w:widowControl/>
              <w:suppressAutoHyphens w:val="fals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1417" w:hRule="atLeast"/>
        </w:trPr>
        <w:tc>
          <w:tcPr>
            <w:tcW w:w="14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Kaynak kitap</w:t>
            </w:r>
          </w:p>
        </w:tc>
        <w:tc>
          <w:tcPr>
            <w:tcW w:w="896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57" w:left="7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Braunwald's heart disease: A textbook of cardiovascular medicine (12th edition)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57" w:left="7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The ESC Textbook of Cardiovascular Medicine (3rd edition)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57" w:left="7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Goldberger's Clinical Electrocardiography: A Simplified Approach (9th edition)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57" w:left="7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UpToDate (</w:t>
            </w:r>
            <w:hyperlink r:id="rId2">
              <w:r>
                <w:rPr>
                  <w:rStyle w:val="Hyperlink"/>
                  <w:rFonts w:eastAsia="Calibri" w:cs="Times New Roman" w:ascii="Times New Roman" w:hAnsi="Times New Roman"/>
                  <w:kern w:val="0"/>
                  <w:sz w:val="20"/>
                  <w:szCs w:val="20"/>
                  <w:lang w:val="tr-TR" w:eastAsia="en-US" w:bidi="ar-SA"/>
                </w:rPr>
                <w:t>http://www.uptodate.com</w:t>
              </w:r>
            </w:hyperlink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).</w:t>
            </w:r>
          </w:p>
          <w:p>
            <w:pPr>
              <w:pStyle w:val="ListParagraph"/>
              <w:widowControl/>
              <w:numPr>
                <w:ilvl w:val="0"/>
                <w:numId w:val="18"/>
              </w:numPr>
              <w:suppressAutoHyphens w:val="true"/>
              <w:spacing w:lineRule="auto" w:line="240" w:before="0" w:after="0"/>
              <w:ind w:hanging="357" w:left="714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Manual of Cardiovascular Medicine (5th edition)</w:t>
            </w:r>
          </w:p>
        </w:tc>
      </w:tr>
      <w:tr>
        <w:trPr>
          <w:trHeight w:val="567" w:hRule="atLeast"/>
        </w:trPr>
        <w:tc>
          <w:tcPr>
            <w:tcW w:w="1494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Değerlendirme ölçütleri</w:t>
            </w:r>
          </w:p>
        </w:tc>
        <w:tc>
          <w:tcPr>
            <w:tcW w:w="8961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Çoktan seçmeli sorular (teorik sınav) ve sözlü sınav</w:t>
            </w:r>
          </w:p>
        </w:tc>
      </w:tr>
      <w:tr>
        <w:trPr>
          <w:trHeight w:val="56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Hafta</w:t>
            </w:r>
          </w:p>
        </w:tc>
        <w:tc>
          <w:tcPr>
            <w:tcW w:w="8961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Konular</w:t>
            </w:r>
          </w:p>
        </w:tc>
      </w:tr>
      <w:tr>
        <w:trPr>
          <w:trHeight w:val="56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8961" w:type="dxa"/>
            <w:gridSpan w:val="7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0"/>
                <w:szCs w:val="20"/>
                <w:lang w:val="tr-TR" w:eastAsia="tr-TR" w:bidi="ar-SA"/>
              </w:rPr>
              <w:t>2 Haftalık Ders Programı EK- 1'de Sunulmuştur</w:t>
            </w:r>
          </w:p>
        </w:tc>
      </w:tr>
      <w:tr>
        <w:trPr>
          <w:trHeight w:val="56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8961" w:type="dxa"/>
            <w:gridSpan w:val="7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</w:tr>
      <w:tr>
        <w:trPr>
          <w:trHeight w:val="340" w:hRule="atLeast"/>
        </w:trPr>
        <w:tc>
          <w:tcPr>
            <w:tcW w:w="1045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Adı-Kodu: TIP502 Kardiyoloji 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5901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262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02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826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116</w:t>
            </w:r>
          </w:p>
        </w:tc>
      </w:tr>
      <w:tr>
        <w:trPr>
          <w:trHeight w:val="340" w:hRule="atLeast"/>
        </w:trPr>
        <w:tc>
          <w:tcPr>
            <w:tcW w:w="826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3,86</w:t>
            </w:r>
          </w:p>
        </w:tc>
      </w:tr>
      <w:tr>
        <w:trPr>
          <w:trHeight w:val="340" w:hRule="atLeast"/>
        </w:trPr>
        <w:tc>
          <w:tcPr>
            <w:tcW w:w="826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190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4</w:t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737" w:hRule="atLeast"/>
        </w:trPr>
        <w:tc>
          <w:tcPr>
            <w:tcW w:w="149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31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649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4" w:hanging="180"/>
      </w:pPr>
      <w:rPr/>
    </w:lvl>
  </w:abstractNum>
  <w:abstractNum w:abstractNumId="1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zmlenmeyenBahsetme1" w:customStyle="1">
    <w:name w:val="Çözümlenmeyen Bahsetme1"/>
    <w:basedOn w:val="DefaultParagraphFont"/>
    <w:uiPriority w:val="99"/>
    <w:semiHidden/>
    <w:unhideWhenUsed/>
    <w:qFormat/>
    <w:rsid w:val="00302c4f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b5148"/>
    <w:rPr>
      <w:sz w:val="16"/>
      <w:szCs w:val="16"/>
    </w:rPr>
  </w:style>
  <w:style w:type="character" w:styleId="AklamaMetniChar" w:customStyle="1">
    <w:name w:val="Açıklama Metni Char"/>
    <w:basedOn w:val="DefaultParagraphFont"/>
    <w:uiPriority w:val="99"/>
    <w:qFormat/>
    <w:rsid w:val="00eb5148"/>
    <w:rPr>
      <w:szCs w:val="20"/>
    </w:rPr>
  </w:style>
  <w:style w:type="character" w:styleId="AklamaKonusuChar" w:customStyle="1">
    <w:name w:val="Açıklama Konusu Char"/>
    <w:basedOn w:val="AklamaMetniChar"/>
    <w:link w:val="annotationsubject"/>
    <w:uiPriority w:val="99"/>
    <w:semiHidden/>
    <w:qFormat/>
    <w:rsid w:val="00eb5148"/>
    <w:rPr>
      <w:b/>
      <w:bCs/>
      <w:szCs w:val="20"/>
    </w:rPr>
  </w:style>
  <w:style w:type="character" w:styleId="Hyperlink">
    <w:name w:val="Hyperlink"/>
    <w:rPr>
      <w:color w:val="000080"/>
      <w:u w:val="single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Caption1" w:customStyle="1">
    <w:name w:val="Caption1"/>
    <w:basedOn w:val="Normal"/>
    <w:qFormat/>
    <w:rsid w:val="005463d1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rsid w:val="005463d1"/>
    <w:pPr/>
    <w:rPr/>
  </w:style>
  <w:style w:type="paragraph" w:styleId="Header1" w:customStyle="1">
    <w:name w:val="Header1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Footer1" w:customStyle="1">
    <w:name w:val="Footer1"/>
    <w:basedOn w:val="Normal"/>
    <w:uiPriority w:val="99"/>
    <w:semiHidden/>
    <w:unhideWhenUsed/>
    <w:qFormat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paragraph" w:styleId="NoSpacing">
    <w:name w:val="No Spacing"/>
    <w:uiPriority w:val="1"/>
    <w:qFormat/>
    <w:rsid w:val="00a02f7e"/>
    <w:pPr>
      <w:widowControl/>
      <w:suppressAutoHyphens w:val="false"/>
      <w:bidi w:val="0"/>
      <w:spacing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tr-TR" w:val="tr-TR" w:bidi="ar-SA"/>
    </w:rPr>
  </w:style>
  <w:style w:type="paragraph" w:styleId="AnnotationText">
    <w:name w:val="Annotation Text"/>
    <w:basedOn w:val="Normal"/>
    <w:link w:val="AklamaMetniChar"/>
    <w:uiPriority w:val="99"/>
    <w:unhideWhenUsed/>
    <w:rsid w:val="00eb514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klamaKonusuChar"/>
    <w:uiPriority w:val="99"/>
    <w:semiHidden/>
    <w:unhideWhenUsed/>
    <w:qFormat/>
    <w:rsid w:val="00eb5148"/>
    <w:pPr/>
    <w:rPr>
      <w:b/>
      <w:bCs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1">
    <w:name w:val="Table Normal1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uptodate.com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05CBB-5AD0-1E46-AEC5-A632EE6C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LibreOffice/24.2.5.2$Linux_X86_64 LibreOffice_project/420$Build-2</Application>
  <AppVersion>15.0000</AppVersion>
  <DocSecurity>0</DocSecurity>
  <Pages>7</Pages>
  <Words>2914</Words>
  <Characters>21369</Characters>
  <CharactersWithSpaces>23711</CharactersWithSpaces>
  <Paragraphs>397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2023-06-13T08:34:00Z</dcterms:created>
  <dc:creator>KAMİL TURAN</dc:creator>
  <dc:description/>
  <dc:language>tr-TR</dc:language>
  <cp:lastModifiedBy>Muhammed Kamil Turan</cp:lastModifiedBy>
  <cp:lastPrinted>2020-08-27T08:39:00Z</cp:lastPrinted>
  <dcterms:modified xsi:type="dcterms:W3CDTF">2024-08-07T15:17:55Z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