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6350" w:type="dxa"/>
          </w:tcPr>
          <w:p w14:paraId="1519F614" w14:textId="115ACBF0" w:rsidR="00E028D0" w:rsidRPr="0055566A" w:rsidRDefault="00B55A99" w:rsidP="0006413F">
            <w:pPr>
              <w:pStyle w:val="AralkYok"/>
              <w:jc w:val="both"/>
              <w:rPr>
                <w:rFonts w:ascii="Cambria" w:hAnsi="Cambria"/>
              </w:rPr>
            </w:pPr>
            <w:r>
              <w:rPr>
                <w:rFonts w:ascii="Cambria" w:hAnsi="Cambria"/>
              </w:rPr>
              <w:t xml:space="preserve">Tıp Fakültesi </w:t>
            </w:r>
          </w:p>
        </w:tc>
      </w:tr>
      <w:tr w:rsidR="00E028D0"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162334" w:rsidRDefault="00E028D0" w:rsidP="000E0A26">
            <w:pPr>
              <w:pStyle w:val="AralkYok"/>
              <w:rPr>
                <w:rFonts w:ascii="Cambria" w:hAnsi="Cambria"/>
                <w:b/>
                <w:color w:val="002060"/>
              </w:rPr>
            </w:pPr>
            <w:r w:rsidRPr="00162334">
              <w:rPr>
                <w:rFonts w:ascii="Cambria" w:hAnsi="Cambria"/>
                <w:b/>
                <w:color w:val="002060"/>
              </w:rPr>
              <w:t>Unvanı</w:t>
            </w:r>
            <w:r w:rsidR="00416674">
              <w:rPr>
                <w:rFonts w:ascii="Cambria" w:hAnsi="Cambria"/>
                <w:b/>
                <w:color w:val="002060"/>
              </w:rPr>
              <w:t>/Ad-Soyad</w:t>
            </w:r>
          </w:p>
        </w:tc>
        <w:tc>
          <w:tcPr>
            <w:tcW w:w="6350" w:type="dxa"/>
          </w:tcPr>
          <w:p w14:paraId="398ADFA1" w14:textId="63ADDB07" w:rsidR="00E028D0" w:rsidRPr="0055566A" w:rsidRDefault="00B55A99" w:rsidP="0006413F">
            <w:pPr>
              <w:pStyle w:val="AralkYok"/>
              <w:jc w:val="both"/>
              <w:rPr>
                <w:rFonts w:ascii="Cambria" w:hAnsi="Cambria"/>
              </w:rPr>
            </w:pPr>
            <w:r>
              <w:rPr>
                <w:rFonts w:ascii="Cambria" w:hAnsi="Cambria"/>
              </w:rPr>
              <w:t>Ana Bilim Dalı Başkanı</w:t>
            </w:r>
          </w:p>
        </w:tc>
      </w:tr>
      <w:tr w:rsidR="00E028D0"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162334" w:rsidRDefault="00E028D0" w:rsidP="000E0A26">
            <w:pPr>
              <w:pStyle w:val="AralkYok"/>
              <w:rPr>
                <w:rFonts w:ascii="Cambria" w:hAnsi="Cambria"/>
                <w:b/>
                <w:color w:val="002060"/>
              </w:rPr>
            </w:pPr>
            <w:r>
              <w:rPr>
                <w:rFonts w:ascii="Cambria" w:hAnsi="Cambria"/>
                <w:b/>
                <w:color w:val="002060"/>
              </w:rPr>
              <w:t>Bağlı Olduğu Yönetici</w:t>
            </w:r>
          </w:p>
        </w:tc>
        <w:tc>
          <w:tcPr>
            <w:tcW w:w="6350" w:type="dxa"/>
          </w:tcPr>
          <w:p w14:paraId="3655A8AD" w14:textId="3579936F" w:rsidR="00E028D0" w:rsidRPr="00C50AC4" w:rsidRDefault="00B55A99" w:rsidP="0006413F">
            <w:pPr>
              <w:pStyle w:val="AralkYok"/>
              <w:jc w:val="both"/>
              <w:rPr>
                <w:rFonts w:ascii="Cambria" w:hAnsi="Cambria"/>
              </w:rPr>
            </w:pPr>
            <w:r>
              <w:rPr>
                <w:rFonts w:ascii="Cambria" w:hAnsi="Cambria"/>
              </w:rPr>
              <w:t>Dekan</w:t>
            </w:r>
          </w:p>
        </w:tc>
      </w:tr>
      <w:tr w:rsidR="00E028D0"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162334" w:rsidRDefault="00E028D0" w:rsidP="000E0A26">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6BED5AE2" w:rsidR="00E028D0" w:rsidRPr="00162334" w:rsidRDefault="00B55A99" w:rsidP="0006413F">
            <w:pPr>
              <w:pStyle w:val="AralkYok"/>
              <w:jc w:val="both"/>
              <w:rPr>
                <w:rFonts w:ascii="Cambria" w:hAnsi="Cambria"/>
              </w:rPr>
            </w:pPr>
            <w:r>
              <w:rPr>
                <w:rFonts w:ascii="Cambria" w:hAnsi="Cambria"/>
              </w:rPr>
              <w:t>Öğretim Üyeleri</w:t>
            </w:r>
          </w:p>
        </w:tc>
      </w:tr>
      <w:tr w:rsidR="00E028D0"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D742DB" w:rsidRDefault="00E028D0" w:rsidP="0006413F">
            <w:pPr>
              <w:pStyle w:val="AralkYok"/>
              <w:jc w:val="center"/>
              <w:rPr>
                <w:rFonts w:ascii="Cambria" w:hAnsi="Cambria"/>
                <w:b/>
                <w:color w:val="002060"/>
              </w:rPr>
            </w:pPr>
            <w:r w:rsidRPr="004349AE">
              <w:rPr>
                <w:rFonts w:ascii="Cambria" w:hAnsi="Cambria"/>
                <w:b/>
                <w:color w:val="002060"/>
              </w:rPr>
              <w:t>Görevin/İşin Kısa Tanımı</w:t>
            </w:r>
          </w:p>
        </w:tc>
      </w:tr>
      <w:tr w:rsidR="00E028D0" w:rsidRPr="004349AE" w14:paraId="3671D306" w14:textId="77777777" w:rsidTr="004F7F19">
        <w:trPr>
          <w:trHeight w:val="1212"/>
        </w:trPr>
        <w:tc>
          <w:tcPr>
            <w:tcW w:w="10491" w:type="dxa"/>
            <w:gridSpan w:val="2"/>
            <w:shd w:val="clear" w:color="auto" w:fill="FFFFFF" w:themeFill="background1"/>
          </w:tcPr>
          <w:p w14:paraId="431D3782" w14:textId="77777777" w:rsidR="004F7F19" w:rsidRDefault="00B55A99" w:rsidP="00B55A99">
            <w:pPr>
              <w:pStyle w:val="AralkYok"/>
              <w:jc w:val="both"/>
              <w:rPr>
                <w:rFonts w:ascii="Cambria" w:hAnsi="Cambria"/>
                <w:b/>
                <w:color w:val="000000" w:themeColor="text1"/>
              </w:rPr>
            </w:pPr>
            <w:r w:rsidRPr="00B55A99">
              <w:rPr>
                <w:rFonts w:ascii="Cambria" w:hAnsi="Cambria"/>
                <w:b/>
                <w:color w:val="000000" w:themeColor="text1"/>
              </w:rPr>
              <w:t xml:space="preserve">        </w:t>
            </w:r>
          </w:p>
          <w:p w14:paraId="4EE4B147" w14:textId="280D6473" w:rsidR="00E028D0" w:rsidRPr="0055566A" w:rsidRDefault="004F7F19" w:rsidP="00B55A99">
            <w:pPr>
              <w:pStyle w:val="AralkYok"/>
              <w:jc w:val="both"/>
              <w:rPr>
                <w:rFonts w:ascii="Cambria" w:hAnsi="Cambria"/>
                <w:b/>
                <w:color w:val="002060"/>
              </w:rPr>
            </w:pPr>
            <w:r>
              <w:rPr>
                <w:rFonts w:ascii="Cambria" w:hAnsi="Cambria"/>
                <w:b/>
                <w:color w:val="000000" w:themeColor="text1"/>
              </w:rPr>
              <w:t xml:space="preserve">        </w:t>
            </w:r>
            <w:r w:rsidR="00B55A99" w:rsidRPr="00B55A99">
              <w:rPr>
                <w:rFonts w:ascii="Cambria" w:hAnsi="Cambria"/>
                <w:b/>
                <w:color w:val="000000" w:themeColor="text1"/>
              </w:rPr>
              <w:t>İlgili Mevzuat çerçevesinde, Karabük Üniversitesi üst yönetimi tarafından belirlenen amaç ve ilkelere uygun olarak; Fakültenin vizyonu, misyonu doğrultusunda eğitim-öğretimi gerçekleştirmek için Anabilim Dalı ile ilgili işlerin Bölüm Başkanlığı ve Dekanlık ile koordineli olarak yapılması.</w:t>
            </w:r>
          </w:p>
        </w:tc>
      </w:tr>
    </w:tbl>
    <w:p w14:paraId="1CEA37D0" w14:textId="5D9FA907" w:rsidR="00E028D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0E0A26">
        <w:tc>
          <w:tcPr>
            <w:tcW w:w="10461" w:type="dxa"/>
            <w:shd w:val="clear" w:color="auto" w:fill="FFFFFF" w:themeFill="background1"/>
          </w:tcPr>
          <w:p w14:paraId="61AE1760" w14:textId="0739A161" w:rsidR="00E028D0" w:rsidRDefault="00E028D0" w:rsidP="00501CB0">
            <w:pPr>
              <w:pStyle w:val="AralkYok"/>
              <w:ind w:left="756"/>
              <w:jc w:val="both"/>
              <w:rPr>
                <w:rFonts w:ascii="Cambria" w:hAnsi="Cambria"/>
                <w:b/>
                <w:color w:val="002060"/>
              </w:rPr>
            </w:pPr>
          </w:p>
          <w:p w14:paraId="2DFAC6A3" w14:textId="650E2EC4"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2547 sayılı Yükseköğretim Kanunu ve 657 Sayılı Devlet Memurları Kanunu çerçevesinde verilen görevleri yapmak</w:t>
            </w:r>
          </w:p>
          <w:p w14:paraId="4AA0EA54" w14:textId="60D3F321"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Tıpta ve Diş Hekimliğinde Uzmanlık Eğitimi Yönetmeliği uyarınca eğitim görmeye hak kazanan uzmanlık öğrencisinin ilgili dalda eğitim alması gereken vaka, ameliyat, tetkik ve diğer tıbbi iş ve işlemler çeşitliliğini düzenlemek ve koordine etmek. (*)</w:t>
            </w:r>
          </w:p>
          <w:p w14:paraId="1A4A70DC" w14:textId="550D42FA"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Uzmanlık öğrencisi hakkında 6 ayda bir kanaat formu düzenlemek(*)</w:t>
            </w:r>
          </w:p>
          <w:p w14:paraId="6C1A3F82" w14:textId="4F0E6070"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Anabilim Dalında eğitime başlayan her uzmanlık öğrencisi için bir karne düzenlenmesini</w:t>
            </w:r>
            <w:r>
              <w:rPr>
                <w:rFonts w:ascii="Cambria" w:hAnsi="Cambria"/>
                <w:b/>
                <w:color w:val="000000" w:themeColor="text1"/>
              </w:rPr>
              <w:t xml:space="preserve"> </w:t>
            </w:r>
            <w:r w:rsidRPr="00B55A99">
              <w:rPr>
                <w:rFonts w:ascii="Cambria" w:hAnsi="Cambria"/>
                <w:b/>
                <w:color w:val="000000" w:themeColor="text1"/>
              </w:rPr>
              <w:t>sağlamak. (*)</w:t>
            </w:r>
          </w:p>
          <w:p w14:paraId="46034B52" w14:textId="3B76F2B5"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Eğitime başlayan uzmanlık öğrencisine uzmanlık eğitiminin ilk yarısı içinde Akademik Kurul</w:t>
            </w:r>
          </w:p>
          <w:p w14:paraId="076D749D" w14:textId="77777777"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Kararı ile bir tez konusu ve tez danışmanı belirlenmesini sağlamak. (*)</w:t>
            </w:r>
          </w:p>
          <w:p w14:paraId="09AA200C" w14:textId="61CC22B9"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Yeni başlayan uzmanlık öğrencisine Dekanlık tarafından düzenlenen uyum eğitimi programına</w:t>
            </w:r>
            <w:r>
              <w:rPr>
                <w:rFonts w:ascii="Cambria" w:hAnsi="Cambria"/>
                <w:b/>
                <w:color w:val="000000" w:themeColor="text1"/>
              </w:rPr>
              <w:t xml:space="preserve"> </w:t>
            </w:r>
            <w:r w:rsidRPr="00B55A99">
              <w:rPr>
                <w:rFonts w:ascii="Cambria" w:hAnsi="Cambria"/>
                <w:b/>
                <w:color w:val="000000" w:themeColor="text1"/>
              </w:rPr>
              <w:t>katılmasını sağlamak.(*)</w:t>
            </w:r>
          </w:p>
          <w:p w14:paraId="26BA83B3" w14:textId="28250EE7"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Uzmanlık öğrencisine yönetmelikte belirlenen şekliyle ilgili dalda rotasyon görmesini</w:t>
            </w:r>
            <w:r>
              <w:rPr>
                <w:rFonts w:ascii="Cambria" w:hAnsi="Cambria"/>
                <w:b/>
                <w:color w:val="000000" w:themeColor="text1"/>
              </w:rPr>
              <w:t xml:space="preserve"> </w:t>
            </w:r>
            <w:r w:rsidRPr="00B55A99">
              <w:rPr>
                <w:rFonts w:ascii="Cambria" w:hAnsi="Cambria"/>
                <w:b/>
                <w:color w:val="000000" w:themeColor="text1"/>
              </w:rPr>
              <w:t>sağlamak. (*)</w:t>
            </w:r>
          </w:p>
          <w:p w14:paraId="32BD9F0A" w14:textId="4CD16E4E"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Eğitim süresinin bitimine en az üç ay kala uzmanlık öğrencisinin tez sınavına girmesini</w:t>
            </w:r>
            <w:r>
              <w:rPr>
                <w:rFonts w:ascii="Cambria" w:hAnsi="Cambria"/>
                <w:b/>
                <w:color w:val="000000" w:themeColor="text1"/>
              </w:rPr>
              <w:t xml:space="preserve"> </w:t>
            </w:r>
            <w:r w:rsidRPr="00B55A99">
              <w:rPr>
                <w:rFonts w:ascii="Cambria" w:hAnsi="Cambria"/>
                <w:b/>
                <w:color w:val="000000" w:themeColor="text1"/>
              </w:rPr>
              <w:t>sağlamak.(*)</w:t>
            </w:r>
          </w:p>
          <w:p w14:paraId="051E1329" w14:textId="172F486B"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Tez sınavında başarılı olan uzmanlık öğrencisinin uzmanlık eğitimini bitirme sınavına girmesini sağlamak. (*)</w:t>
            </w:r>
          </w:p>
          <w:p w14:paraId="23DB0359" w14:textId="3DA7C0AF"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Ana Bilim Dalının her düzeydeki eğitim-öğretim, araştırma ve faaliyetini düzenli, etkili ve verimli olarak yürütmek.</w:t>
            </w:r>
          </w:p>
          <w:p w14:paraId="241C33D7" w14:textId="436E9F85"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Bölüm Başkanlığı ile kendi Anabilim Dalı arasındaki her türlü yazışmanın sağlıklı bir şekilde</w:t>
            </w:r>
          </w:p>
          <w:p w14:paraId="68FD9605" w14:textId="77777777" w:rsidR="00B55A99" w:rsidRPr="00B55A99" w:rsidRDefault="00B55A99" w:rsidP="00B55A99">
            <w:pPr>
              <w:pStyle w:val="AralkYok"/>
              <w:ind w:left="720"/>
              <w:jc w:val="both"/>
              <w:rPr>
                <w:rFonts w:ascii="Cambria" w:hAnsi="Cambria"/>
                <w:b/>
                <w:color w:val="000000" w:themeColor="text1"/>
              </w:rPr>
            </w:pPr>
            <w:r w:rsidRPr="00B55A99">
              <w:rPr>
                <w:rFonts w:ascii="Cambria" w:hAnsi="Cambria"/>
                <w:b/>
                <w:color w:val="000000" w:themeColor="text1"/>
              </w:rPr>
              <w:t>yürütülmesini sağlamak.</w:t>
            </w:r>
          </w:p>
          <w:p w14:paraId="637132A1" w14:textId="12E923B2"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Ana Bilim Dalı Kuruluna başkanlık etmek ve kurul kararlarını yürütmek.</w:t>
            </w:r>
          </w:p>
          <w:p w14:paraId="08B02B26" w14:textId="3D2FAC54"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Ana Bilim Dalı ders dağılımlarını öğretim elemanları arasında dengeli ve makul bir şekilde yapmak.</w:t>
            </w:r>
          </w:p>
          <w:p w14:paraId="6974106B" w14:textId="7E6D6BB5"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Ana Bilim Dalında genel gözetim ve denetim görevini yapmak.</w:t>
            </w:r>
          </w:p>
          <w:p w14:paraId="2B5C13B2" w14:textId="7E667CA4"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Ana Bilim Dalının eğitim-öğretimle ilgili sorunlarını tespit etmek ve Bölüm Başkanlığına iletmek.  Ana Bilim Dalındaki öğrenci-öğretim elemanı ilişkilerinin, eğitim-öğretimin amaçları</w:t>
            </w:r>
          </w:p>
          <w:p w14:paraId="048D0F43" w14:textId="56369754" w:rsidR="00B55A99" w:rsidRPr="00B55A99" w:rsidRDefault="00B55A99" w:rsidP="00B55A99">
            <w:pPr>
              <w:pStyle w:val="AralkYok"/>
              <w:ind w:left="720"/>
              <w:jc w:val="both"/>
              <w:rPr>
                <w:rFonts w:ascii="Cambria" w:hAnsi="Cambria"/>
                <w:b/>
                <w:color w:val="000000" w:themeColor="text1"/>
              </w:rPr>
            </w:pPr>
            <w:r w:rsidRPr="00B55A99">
              <w:rPr>
                <w:rFonts w:ascii="Cambria" w:hAnsi="Cambria"/>
                <w:b/>
                <w:color w:val="000000" w:themeColor="text1"/>
              </w:rPr>
              <w:t>doğrultusunda, düzenli ve sağlıklı bir şekilde yürütülmesini ve eşgüdümü sağlamak.</w:t>
            </w:r>
          </w:p>
          <w:p w14:paraId="328F2281" w14:textId="570AD913"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Ana Bilim Dalındaki öğretim elemanları arasında uygun bir iletişim ortamının oluşmasını</w:t>
            </w:r>
          </w:p>
          <w:p w14:paraId="382B8C4D" w14:textId="77777777" w:rsidR="00B55A99" w:rsidRPr="00B55A99" w:rsidRDefault="00B55A99" w:rsidP="00B55A99">
            <w:pPr>
              <w:pStyle w:val="AralkYok"/>
              <w:ind w:left="720"/>
              <w:jc w:val="both"/>
              <w:rPr>
                <w:rFonts w:ascii="Cambria" w:hAnsi="Cambria"/>
                <w:b/>
                <w:color w:val="000000" w:themeColor="text1"/>
              </w:rPr>
            </w:pPr>
            <w:r w:rsidRPr="00B55A99">
              <w:rPr>
                <w:rFonts w:ascii="Cambria" w:hAnsi="Cambria"/>
                <w:b/>
                <w:color w:val="000000" w:themeColor="text1"/>
              </w:rPr>
              <w:t>sağlamak.</w:t>
            </w:r>
          </w:p>
          <w:p w14:paraId="79B22CDA" w14:textId="6246E89B"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Ana Bilim Dalında araştırma projelerinin düzenli olarak hazırlanmasını ve sürdürülmesini</w:t>
            </w:r>
          </w:p>
          <w:p w14:paraId="436FA0F4" w14:textId="77777777" w:rsidR="00B55A99" w:rsidRPr="00B55A99" w:rsidRDefault="00B55A99" w:rsidP="00B55A99">
            <w:pPr>
              <w:pStyle w:val="AralkYok"/>
              <w:ind w:left="720"/>
              <w:jc w:val="both"/>
              <w:rPr>
                <w:rFonts w:ascii="Cambria" w:hAnsi="Cambria"/>
                <w:b/>
                <w:color w:val="000000" w:themeColor="text1"/>
              </w:rPr>
            </w:pPr>
            <w:r w:rsidRPr="00B55A99">
              <w:rPr>
                <w:rFonts w:ascii="Cambria" w:hAnsi="Cambria"/>
                <w:b/>
                <w:color w:val="000000" w:themeColor="text1"/>
              </w:rPr>
              <w:t>sağlamak.</w:t>
            </w:r>
          </w:p>
          <w:p w14:paraId="2C7E90ED" w14:textId="7804AF9E"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Anabilim Dalının kalite geliştirme çalışmalarına katılmasını sağlamak.</w:t>
            </w:r>
          </w:p>
          <w:p w14:paraId="0E8A973D" w14:textId="665ECCE3"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Bölümün Akreditasyon çalışmalarına katılmak.</w:t>
            </w:r>
          </w:p>
          <w:p w14:paraId="75D8A90B" w14:textId="1E755680"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 xml:space="preserve"> Ana Bilim Dalının çıktı yeterliliklerini belirlemesini sağlamak.</w:t>
            </w:r>
          </w:p>
          <w:p w14:paraId="13D9F972" w14:textId="5498041B"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Fakülte Akademik Genel Kurulu için Anabilim Dalı ile ilgili gerekli bilgileri sağlamak.</w:t>
            </w:r>
          </w:p>
          <w:p w14:paraId="2C433400" w14:textId="15AFBA4E"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lastRenderedPageBreak/>
              <w:t>Ana Bilim Dalındaki öğretim elemanlarının lisans ve uzmanlık olan derslerini düzenli olarak</w:t>
            </w:r>
          </w:p>
          <w:p w14:paraId="292EB693" w14:textId="5283BB62" w:rsidR="00B55A99" w:rsidRPr="00B55A99" w:rsidRDefault="00B55A99" w:rsidP="00B55A99">
            <w:pPr>
              <w:pStyle w:val="AralkYok"/>
              <w:ind w:left="720"/>
              <w:jc w:val="both"/>
              <w:rPr>
                <w:rFonts w:ascii="Cambria" w:hAnsi="Cambria"/>
                <w:b/>
                <w:color w:val="000000" w:themeColor="text1"/>
              </w:rPr>
            </w:pPr>
            <w:r w:rsidRPr="00B55A99">
              <w:rPr>
                <w:rFonts w:ascii="Cambria" w:hAnsi="Cambria"/>
                <w:b/>
                <w:color w:val="000000" w:themeColor="text1"/>
              </w:rPr>
              <w:t>yapmalarını sağlamak.</w:t>
            </w:r>
          </w:p>
          <w:p w14:paraId="3B6A364A" w14:textId="1053C14B"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Kendisine verilen görevleri zamanında, eksiksiz, işgücü, zaman ve malzeme tasarrufu sağlayacak şekilde yerine getirmek.</w:t>
            </w:r>
          </w:p>
          <w:p w14:paraId="74B18521" w14:textId="25EB4D31"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Görevleriyle ilgili evrak, taşınır ve taşınmaz malları korumak, saklamak.</w:t>
            </w:r>
          </w:p>
          <w:p w14:paraId="324D9E02" w14:textId="1489F84F"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Kendi sorumluluğunda olan büro makineleri ve demirbaşların her türlü hasara karşı korunması için gerekli tedbirleri almak. Sorumluluğundaki araç, gereç ve her türlü malzemenin yerinde ve ekonomik kullanılmasını sağlamak.</w:t>
            </w:r>
          </w:p>
          <w:p w14:paraId="66B38E36" w14:textId="4D38E99B" w:rsidR="00B55A99"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Bölüm Başkanının ve Dekanın görev alanı ile ilgili verdiği diğer işleri yapmak.</w:t>
            </w:r>
          </w:p>
          <w:p w14:paraId="0FEFBC08" w14:textId="4D024DAF" w:rsidR="00501CB0" w:rsidRPr="00B55A99" w:rsidRDefault="00B55A99" w:rsidP="00B55A99">
            <w:pPr>
              <w:pStyle w:val="AralkYok"/>
              <w:numPr>
                <w:ilvl w:val="0"/>
                <w:numId w:val="15"/>
              </w:numPr>
              <w:jc w:val="both"/>
              <w:rPr>
                <w:rFonts w:ascii="Cambria" w:hAnsi="Cambria"/>
                <w:b/>
                <w:color w:val="000000" w:themeColor="text1"/>
              </w:rPr>
            </w:pPr>
            <w:r w:rsidRPr="00B55A99">
              <w:rPr>
                <w:rFonts w:ascii="Cambria" w:hAnsi="Cambria"/>
                <w:b/>
                <w:color w:val="000000" w:themeColor="text1"/>
              </w:rPr>
              <w:t>Ana Bilim Dalı Başkanı, yaptığı iş/işlemlerden dolayı Dekana karşı sorumludur.</w:t>
            </w:r>
          </w:p>
          <w:p w14:paraId="34D366AB" w14:textId="77777777" w:rsidR="00501CB0" w:rsidRPr="00B55A99" w:rsidRDefault="00501CB0" w:rsidP="00B55A99">
            <w:pPr>
              <w:pStyle w:val="AralkYok"/>
              <w:ind w:left="360"/>
              <w:jc w:val="both"/>
              <w:rPr>
                <w:rFonts w:ascii="Cambria" w:hAnsi="Cambria"/>
                <w:b/>
                <w:color w:val="002060"/>
              </w:rPr>
            </w:pPr>
          </w:p>
          <w:p w14:paraId="51A69345" w14:textId="4F48711D" w:rsidR="00501CB0" w:rsidRPr="00892F41" w:rsidRDefault="00501CB0" w:rsidP="00B55A99">
            <w:pPr>
              <w:pStyle w:val="AralkYok"/>
              <w:jc w:val="both"/>
              <w:rPr>
                <w:rFonts w:ascii="Cambria" w:hAnsi="Cambria"/>
                <w:b/>
                <w:color w:val="002060"/>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0E0A26">
        <w:tc>
          <w:tcPr>
            <w:tcW w:w="5132"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0E0A26">
        <w:tc>
          <w:tcPr>
            <w:tcW w:w="5132"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06413F">
            <w:pPr>
              <w:pStyle w:val="AralkYok"/>
              <w:jc w:val="center"/>
              <w:rPr>
                <w:rFonts w:ascii="Cambria" w:hAnsi="Cambria"/>
                <w:b/>
                <w:color w:val="002060"/>
              </w:rPr>
            </w:pPr>
          </w:p>
          <w:p w14:paraId="49DE0FDE" w14:textId="77777777" w:rsidR="00501CB0" w:rsidRDefault="00501CB0" w:rsidP="0006413F">
            <w:pPr>
              <w:pStyle w:val="AralkYok"/>
              <w:jc w:val="center"/>
              <w:rPr>
                <w:rFonts w:ascii="Cambria" w:hAnsi="Cambria"/>
                <w:b/>
                <w:color w:val="002060"/>
              </w:rPr>
            </w:pPr>
          </w:p>
          <w:p w14:paraId="1D0955CF" w14:textId="77777777" w:rsidR="00501CB0" w:rsidRDefault="00501CB0" w:rsidP="0006413F">
            <w:pPr>
              <w:pStyle w:val="AralkYok"/>
              <w:jc w:val="center"/>
              <w:rPr>
                <w:rFonts w:ascii="Cambria" w:hAnsi="Cambria"/>
                <w:b/>
                <w:color w:val="002060"/>
              </w:rPr>
            </w:pPr>
          </w:p>
          <w:p w14:paraId="12F74D51" w14:textId="77777777" w:rsidR="00501CB0" w:rsidRDefault="00501CB0" w:rsidP="0006413F">
            <w:pPr>
              <w:pStyle w:val="AralkYok"/>
              <w:jc w:val="center"/>
              <w:rPr>
                <w:rFonts w:ascii="Cambria" w:hAnsi="Cambria"/>
                <w:b/>
                <w:color w:val="002060"/>
              </w:rPr>
            </w:pPr>
          </w:p>
          <w:p w14:paraId="68F73403" w14:textId="77777777" w:rsidR="00B12CCF" w:rsidRDefault="00B12CCF" w:rsidP="00B12CCF">
            <w:pPr>
              <w:pStyle w:val="AralkYok"/>
              <w:jc w:val="center"/>
              <w:rPr>
                <w:rFonts w:ascii="Cambria" w:hAnsi="Cambria"/>
                <w:b/>
                <w:color w:val="002060"/>
              </w:rPr>
            </w:pPr>
            <w:r>
              <w:rPr>
                <w:rFonts w:ascii="Cambria" w:hAnsi="Cambria"/>
                <w:b/>
                <w:color w:val="002060"/>
              </w:rPr>
              <w:t>17 / 01 / 2023</w:t>
            </w:r>
          </w:p>
          <w:p w14:paraId="40639F8B" w14:textId="48EC6F50" w:rsidR="00B55A99" w:rsidRDefault="00B55A99" w:rsidP="00B55A99">
            <w:pPr>
              <w:pStyle w:val="AralkYok"/>
              <w:jc w:val="center"/>
              <w:rPr>
                <w:rFonts w:ascii="Cambria" w:hAnsi="Cambria"/>
                <w:b/>
                <w:color w:val="002060"/>
              </w:rPr>
            </w:pPr>
          </w:p>
          <w:p w14:paraId="31772568" w14:textId="556C46A5" w:rsidR="00B55A99" w:rsidRDefault="00B55A99" w:rsidP="00B55A99">
            <w:pPr>
              <w:pStyle w:val="AralkYok"/>
              <w:jc w:val="center"/>
              <w:rPr>
                <w:rFonts w:ascii="Cambria" w:hAnsi="Cambria"/>
                <w:b/>
                <w:color w:val="002060"/>
              </w:rPr>
            </w:pPr>
            <w:r>
              <w:rPr>
                <w:rFonts w:ascii="Cambria" w:hAnsi="Cambria"/>
                <w:b/>
                <w:color w:val="002060"/>
              </w:rPr>
              <w:t xml:space="preserve">Prof. Dr. </w:t>
            </w:r>
            <w:r w:rsidR="00064DE5">
              <w:rPr>
                <w:rFonts w:ascii="Cambria" w:hAnsi="Cambria"/>
                <w:b/>
                <w:color w:val="002060"/>
              </w:rPr>
              <w:t>İsmail AK</w:t>
            </w:r>
          </w:p>
          <w:p w14:paraId="122FAFEB" w14:textId="59E43F67" w:rsidR="00E028D0" w:rsidRPr="004349AE" w:rsidRDefault="00B55A99" w:rsidP="00B55A99">
            <w:pPr>
              <w:pStyle w:val="AralkYok"/>
              <w:jc w:val="center"/>
              <w:rPr>
                <w:rFonts w:ascii="Cambria" w:hAnsi="Cambria"/>
                <w:b/>
                <w:color w:val="002060"/>
              </w:rPr>
            </w:pPr>
            <w:r>
              <w:rPr>
                <w:rFonts w:ascii="Cambria" w:hAnsi="Cambria"/>
                <w:b/>
                <w:color w:val="002060"/>
              </w:rPr>
              <w:t>Dekan</w:t>
            </w:r>
          </w:p>
          <w:p w14:paraId="124B8D41" w14:textId="77777777" w:rsidR="00501CB0" w:rsidRDefault="00501CB0" w:rsidP="0006413F">
            <w:pPr>
              <w:pStyle w:val="AralkYok"/>
              <w:jc w:val="center"/>
              <w:rPr>
                <w:rFonts w:ascii="Cambria" w:hAnsi="Cambria"/>
                <w:b/>
                <w:color w:val="002060"/>
              </w:rPr>
            </w:pPr>
          </w:p>
          <w:p w14:paraId="23C40D37" w14:textId="310B1C5B"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tc>
      </w:tr>
      <w:tr w:rsidR="00E028D0" w:rsidRPr="004349AE" w14:paraId="30F56D62" w14:textId="77777777" w:rsidTr="000E0A26">
        <w:tc>
          <w:tcPr>
            <w:tcW w:w="5132" w:type="dxa"/>
          </w:tcPr>
          <w:p w14:paraId="152F0359" w14:textId="77777777" w:rsidR="00E028D0" w:rsidRPr="004349AE" w:rsidRDefault="00E028D0" w:rsidP="0006413F">
            <w:pPr>
              <w:pStyle w:val="AralkYok"/>
              <w:rPr>
                <w:rFonts w:ascii="Cambria" w:hAnsi="Cambria"/>
                <w:b/>
                <w:color w:val="002060"/>
              </w:rPr>
            </w:pPr>
          </w:p>
          <w:p w14:paraId="47A02EBF" w14:textId="38B10B0E" w:rsidR="00E028D0" w:rsidRPr="004349AE" w:rsidRDefault="00E028D0" w:rsidP="0006413F">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p>
          <w:p w14:paraId="672E1ED0" w14:textId="77777777" w:rsidR="00E028D0" w:rsidRPr="004349AE" w:rsidRDefault="00E028D0" w:rsidP="0006413F">
            <w:pPr>
              <w:pStyle w:val="AralkYok"/>
              <w:rPr>
                <w:rFonts w:ascii="Cambria" w:hAnsi="Cambria"/>
                <w:b/>
                <w:color w:val="002060"/>
              </w:rPr>
            </w:pPr>
          </w:p>
          <w:p w14:paraId="6F611210" w14:textId="172CE99E" w:rsidR="00E028D0" w:rsidRDefault="00E028D0" w:rsidP="0006413F">
            <w:pPr>
              <w:pStyle w:val="AralkYok"/>
              <w:rPr>
                <w:rFonts w:ascii="Cambria" w:hAnsi="Cambria"/>
                <w:b/>
                <w:color w:val="002060"/>
              </w:rPr>
            </w:pPr>
          </w:p>
          <w:p w14:paraId="77E05620" w14:textId="77777777" w:rsidR="00501CB0" w:rsidRPr="004349AE" w:rsidRDefault="00501CB0" w:rsidP="0006413F">
            <w:pPr>
              <w:pStyle w:val="AralkYok"/>
              <w:rPr>
                <w:rFonts w:ascii="Cambria" w:hAnsi="Cambria"/>
                <w:b/>
                <w:color w:val="002060"/>
              </w:rPr>
            </w:pPr>
          </w:p>
          <w:p w14:paraId="417EDB7A"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359"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E0E3D" w14:textId="77777777" w:rsidR="000D0107" w:rsidRDefault="000D0107" w:rsidP="00534F7F">
      <w:pPr>
        <w:spacing w:after="0" w:line="240" w:lineRule="auto"/>
      </w:pPr>
      <w:r>
        <w:separator/>
      </w:r>
    </w:p>
  </w:endnote>
  <w:endnote w:type="continuationSeparator" w:id="0">
    <w:p w14:paraId="53B7CD12" w14:textId="77777777" w:rsidR="000D0107" w:rsidRDefault="000D010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0EF97" w14:textId="77777777" w:rsidR="000D0107" w:rsidRDefault="000D0107" w:rsidP="00534F7F">
      <w:pPr>
        <w:spacing w:after="0" w:line="240" w:lineRule="auto"/>
      </w:pPr>
      <w:r>
        <w:separator/>
      </w:r>
    </w:p>
  </w:footnote>
  <w:footnote w:type="continuationSeparator" w:id="0">
    <w:p w14:paraId="2E0C417D" w14:textId="77777777" w:rsidR="000D0107" w:rsidRDefault="000D010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6D11151"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0D9226E5" w14:textId="62611EE3" w:rsidR="00B55A99" w:rsidRDefault="00B55A99" w:rsidP="00A3013D">
          <w:pPr>
            <w:pStyle w:val="stBilgi"/>
            <w:jc w:val="center"/>
            <w:rPr>
              <w:rFonts w:ascii="Cambria" w:hAnsi="Cambria"/>
              <w:b/>
              <w:bCs/>
              <w:color w:val="002060"/>
              <w:sz w:val="24"/>
              <w:szCs w:val="24"/>
            </w:rPr>
          </w:pPr>
          <w:r>
            <w:rPr>
              <w:rFonts w:ascii="Cambria" w:hAnsi="Cambria"/>
              <w:b/>
              <w:bCs/>
              <w:color w:val="002060"/>
              <w:sz w:val="24"/>
              <w:szCs w:val="24"/>
            </w:rPr>
            <w:t>Ana Bilim Dalı Başkanı</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3F2F1DA1" w:rsidR="0006413F" w:rsidRPr="00C8021C" w:rsidRDefault="00CE10F1" w:rsidP="00C8021C">
          <w:pPr>
            <w:pStyle w:val="stBilgi"/>
            <w:ind w:right="-112"/>
            <w:rPr>
              <w:rFonts w:ascii="Cambria" w:hAnsi="Cambria"/>
              <w:b/>
              <w:bCs/>
              <w:sz w:val="16"/>
              <w:szCs w:val="16"/>
            </w:rPr>
          </w:pPr>
          <w:r>
            <w:rPr>
              <w:rFonts w:ascii="Cambria" w:hAnsi="Cambria"/>
              <w:b/>
              <w:bCs/>
              <w:color w:val="002060"/>
              <w:sz w:val="16"/>
              <w:szCs w:val="16"/>
            </w:rPr>
            <w:t>KBÜ</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7"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2"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46652492">
    <w:abstractNumId w:val="2"/>
  </w:num>
  <w:num w:numId="2" w16cid:durableId="1694724951">
    <w:abstractNumId w:val="5"/>
  </w:num>
  <w:num w:numId="3" w16cid:durableId="930820136">
    <w:abstractNumId w:val="8"/>
  </w:num>
  <w:num w:numId="4" w16cid:durableId="1720326818">
    <w:abstractNumId w:val="10"/>
  </w:num>
  <w:num w:numId="5" w16cid:durableId="505169000">
    <w:abstractNumId w:val="7"/>
  </w:num>
  <w:num w:numId="6" w16cid:durableId="783422095">
    <w:abstractNumId w:val="0"/>
  </w:num>
  <w:num w:numId="7" w16cid:durableId="1869678902">
    <w:abstractNumId w:val="13"/>
  </w:num>
  <w:num w:numId="8" w16cid:durableId="517932186">
    <w:abstractNumId w:val="11"/>
  </w:num>
  <w:num w:numId="9" w16cid:durableId="1835533016">
    <w:abstractNumId w:val="6"/>
  </w:num>
  <w:num w:numId="10" w16cid:durableId="2088991104">
    <w:abstractNumId w:val="9"/>
  </w:num>
  <w:num w:numId="11" w16cid:durableId="298876163">
    <w:abstractNumId w:val="12"/>
  </w:num>
  <w:num w:numId="12" w16cid:durableId="1438215961">
    <w:abstractNumId w:val="1"/>
  </w:num>
  <w:num w:numId="13" w16cid:durableId="254292503">
    <w:abstractNumId w:val="4"/>
  </w:num>
  <w:num w:numId="14" w16cid:durableId="972713924">
    <w:abstractNumId w:val="14"/>
  </w:num>
  <w:num w:numId="15" w16cid:durableId="175198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60D46"/>
    <w:rsid w:val="00061C19"/>
    <w:rsid w:val="0006413F"/>
    <w:rsid w:val="00064DE5"/>
    <w:rsid w:val="000658D6"/>
    <w:rsid w:val="00086565"/>
    <w:rsid w:val="000872C6"/>
    <w:rsid w:val="000C04CC"/>
    <w:rsid w:val="000D0107"/>
    <w:rsid w:val="000E0A26"/>
    <w:rsid w:val="001275B2"/>
    <w:rsid w:val="001439D7"/>
    <w:rsid w:val="001507C9"/>
    <w:rsid w:val="00164950"/>
    <w:rsid w:val="0016547C"/>
    <w:rsid w:val="001718A0"/>
    <w:rsid w:val="00172ADA"/>
    <w:rsid w:val="00182149"/>
    <w:rsid w:val="001842CA"/>
    <w:rsid w:val="00192B3C"/>
    <w:rsid w:val="00194EE6"/>
    <w:rsid w:val="001D10F0"/>
    <w:rsid w:val="001F4724"/>
    <w:rsid w:val="001F6791"/>
    <w:rsid w:val="00213C28"/>
    <w:rsid w:val="002215C4"/>
    <w:rsid w:val="00224B46"/>
    <w:rsid w:val="00227FCA"/>
    <w:rsid w:val="0023302F"/>
    <w:rsid w:val="00236E1E"/>
    <w:rsid w:val="0026786F"/>
    <w:rsid w:val="00283C80"/>
    <w:rsid w:val="002C0A2B"/>
    <w:rsid w:val="002D73A6"/>
    <w:rsid w:val="002F0C16"/>
    <w:rsid w:val="002F340D"/>
    <w:rsid w:val="003016C5"/>
    <w:rsid w:val="003230A8"/>
    <w:rsid w:val="00341062"/>
    <w:rsid w:val="00351AA8"/>
    <w:rsid w:val="003547F6"/>
    <w:rsid w:val="003617EF"/>
    <w:rsid w:val="00393BCE"/>
    <w:rsid w:val="003B5D86"/>
    <w:rsid w:val="003E62A7"/>
    <w:rsid w:val="004023B0"/>
    <w:rsid w:val="00416674"/>
    <w:rsid w:val="004168BD"/>
    <w:rsid w:val="004349AE"/>
    <w:rsid w:val="004461F0"/>
    <w:rsid w:val="004D5C19"/>
    <w:rsid w:val="004F27F3"/>
    <w:rsid w:val="004F7F19"/>
    <w:rsid w:val="00501CB0"/>
    <w:rsid w:val="0050301A"/>
    <w:rsid w:val="00517BF1"/>
    <w:rsid w:val="00534F7F"/>
    <w:rsid w:val="00551B24"/>
    <w:rsid w:val="0055566A"/>
    <w:rsid w:val="005B3A94"/>
    <w:rsid w:val="005B5AD0"/>
    <w:rsid w:val="005C53E2"/>
    <w:rsid w:val="0061636C"/>
    <w:rsid w:val="00620943"/>
    <w:rsid w:val="0062150D"/>
    <w:rsid w:val="00624CC2"/>
    <w:rsid w:val="00635A92"/>
    <w:rsid w:val="0064364D"/>
    <w:rsid w:val="0064705C"/>
    <w:rsid w:val="00682A32"/>
    <w:rsid w:val="00706420"/>
    <w:rsid w:val="00711AD9"/>
    <w:rsid w:val="00714096"/>
    <w:rsid w:val="00715C4E"/>
    <w:rsid w:val="0073606C"/>
    <w:rsid w:val="0075616C"/>
    <w:rsid w:val="00780970"/>
    <w:rsid w:val="00790A96"/>
    <w:rsid w:val="007B404B"/>
    <w:rsid w:val="007D4382"/>
    <w:rsid w:val="00810A48"/>
    <w:rsid w:val="008151C8"/>
    <w:rsid w:val="00844F2A"/>
    <w:rsid w:val="0086003A"/>
    <w:rsid w:val="00860A17"/>
    <w:rsid w:val="00882AA4"/>
    <w:rsid w:val="008950F3"/>
    <w:rsid w:val="008D371C"/>
    <w:rsid w:val="00916234"/>
    <w:rsid w:val="00936857"/>
    <w:rsid w:val="00940D30"/>
    <w:rsid w:val="00950FD2"/>
    <w:rsid w:val="009A241E"/>
    <w:rsid w:val="009C0C95"/>
    <w:rsid w:val="009C3535"/>
    <w:rsid w:val="009E0D1B"/>
    <w:rsid w:val="009F3AF6"/>
    <w:rsid w:val="00A125A4"/>
    <w:rsid w:val="00A15DE2"/>
    <w:rsid w:val="00A21DB0"/>
    <w:rsid w:val="00A3013D"/>
    <w:rsid w:val="00A316B4"/>
    <w:rsid w:val="00A354CE"/>
    <w:rsid w:val="00A45E0C"/>
    <w:rsid w:val="00A54008"/>
    <w:rsid w:val="00A60675"/>
    <w:rsid w:val="00A6379F"/>
    <w:rsid w:val="00A83390"/>
    <w:rsid w:val="00A9299F"/>
    <w:rsid w:val="00A97326"/>
    <w:rsid w:val="00AD4199"/>
    <w:rsid w:val="00B02934"/>
    <w:rsid w:val="00B042C2"/>
    <w:rsid w:val="00B06EC8"/>
    <w:rsid w:val="00B12CCF"/>
    <w:rsid w:val="00B453AF"/>
    <w:rsid w:val="00B55A99"/>
    <w:rsid w:val="00B912E6"/>
    <w:rsid w:val="00B94075"/>
    <w:rsid w:val="00BC7571"/>
    <w:rsid w:val="00BE1122"/>
    <w:rsid w:val="00C305C2"/>
    <w:rsid w:val="00C37B4F"/>
    <w:rsid w:val="00C8021C"/>
    <w:rsid w:val="00CA5628"/>
    <w:rsid w:val="00CB6A3F"/>
    <w:rsid w:val="00CE10F1"/>
    <w:rsid w:val="00D23714"/>
    <w:rsid w:val="00D23EBC"/>
    <w:rsid w:val="00D32675"/>
    <w:rsid w:val="00D33025"/>
    <w:rsid w:val="00D676CE"/>
    <w:rsid w:val="00D775AD"/>
    <w:rsid w:val="00DA3D3B"/>
    <w:rsid w:val="00DB1312"/>
    <w:rsid w:val="00DD51A4"/>
    <w:rsid w:val="00DE1CD4"/>
    <w:rsid w:val="00DE7DA1"/>
    <w:rsid w:val="00E028D0"/>
    <w:rsid w:val="00E12DEA"/>
    <w:rsid w:val="00E13F11"/>
    <w:rsid w:val="00E36113"/>
    <w:rsid w:val="00E71EB3"/>
    <w:rsid w:val="00E76089"/>
    <w:rsid w:val="00E87FEE"/>
    <w:rsid w:val="00ED2AD0"/>
    <w:rsid w:val="00EE3346"/>
    <w:rsid w:val="00F544B4"/>
    <w:rsid w:val="00F55CB8"/>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17414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Songül DOYMUŞ</cp:lastModifiedBy>
  <cp:revision>3</cp:revision>
  <cp:lastPrinted>2021-07-14T09:04:00Z</cp:lastPrinted>
  <dcterms:created xsi:type="dcterms:W3CDTF">2025-05-26T14:08:00Z</dcterms:created>
  <dcterms:modified xsi:type="dcterms:W3CDTF">2025-06-02T05:48:00Z</dcterms:modified>
</cp:coreProperties>
</file>