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431D9C6D" w:rsidR="00E028D0" w:rsidRPr="0055566A" w:rsidRDefault="006F31B5" w:rsidP="0006413F">
            <w:pPr>
              <w:pStyle w:val="AralkYok"/>
              <w:jc w:val="both"/>
              <w:rPr>
                <w:rFonts w:ascii="Cambria" w:hAnsi="Cambria"/>
              </w:rPr>
            </w:pPr>
            <w:r>
              <w:rPr>
                <w:rFonts w:ascii="Cambria" w:hAnsi="Cambria"/>
              </w:rPr>
              <w:t>Tıp Fakültesi</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/Ad-Soyad</w:t>
            </w:r>
          </w:p>
        </w:tc>
        <w:tc>
          <w:tcPr>
            <w:tcW w:w="6350" w:type="dxa"/>
          </w:tcPr>
          <w:p w14:paraId="398ADFA1" w14:textId="256BD077" w:rsidR="00E028D0" w:rsidRPr="0055566A" w:rsidRDefault="00DD48EC" w:rsidP="0006413F">
            <w:pPr>
              <w:pStyle w:val="AralkYok"/>
              <w:jc w:val="both"/>
              <w:rPr>
                <w:rFonts w:ascii="Cambria" w:hAnsi="Cambria"/>
              </w:rPr>
            </w:pPr>
            <w:r>
              <w:rPr>
                <w:rFonts w:ascii="Cambria" w:hAnsi="Cambria"/>
              </w:rPr>
              <w:t>Hakan CEBECİ</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2B78E4C1" w:rsidR="00E028D0" w:rsidRPr="00C50AC4" w:rsidRDefault="006F31B5" w:rsidP="0006413F">
            <w:pPr>
              <w:pStyle w:val="AralkYok"/>
              <w:jc w:val="both"/>
              <w:rPr>
                <w:rFonts w:ascii="Cambria" w:hAnsi="Cambria"/>
              </w:rPr>
            </w:pPr>
            <w:r>
              <w:rPr>
                <w:rFonts w:ascii="Cambria" w:hAnsi="Cambria"/>
              </w:rPr>
              <w:t>Dekan/ Rektör</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3783FE25" w:rsidR="00E028D0" w:rsidRPr="00162334" w:rsidRDefault="006F31B5" w:rsidP="0006413F">
            <w:pPr>
              <w:pStyle w:val="AralkYok"/>
              <w:jc w:val="both"/>
              <w:rPr>
                <w:rFonts w:ascii="Cambria" w:hAnsi="Cambria"/>
              </w:rPr>
            </w:pPr>
            <w:r>
              <w:rPr>
                <w:rFonts w:ascii="Cambria" w:hAnsi="Cambria"/>
              </w:rPr>
              <w:t>Dekan Yardımcılar</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4EE4B147" w14:textId="03D5818A" w:rsidR="00E028D0" w:rsidRPr="006F31B5" w:rsidRDefault="006F31B5" w:rsidP="006F31B5">
            <w:pPr>
              <w:pStyle w:val="AralkYok"/>
              <w:jc w:val="both"/>
              <w:rPr>
                <w:rFonts w:ascii="Cambria" w:hAnsi="Cambria"/>
                <w:b/>
                <w:color w:val="000000" w:themeColor="text1"/>
              </w:rPr>
            </w:pPr>
            <w:r>
              <w:rPr>
                <w:rFonts w:ascii="Cambria" w:hAnsi="Cambria"/>
                <w:b/>
                <w:color w:val="000000" w:themeColor="text1"/>
              </w:rPr>
              <w:t xml:space="preserve">        </w:t>
            </w:r>
            <w:r w:rsidRPr="006F31B5">
              <w:rPr>
                <w:rFonts w:ascii="Cambria" w:hAnsi="Cambria"/>
                <w:b/>
                <w:color w:val="000000" w:themeColor="text1"/>
              </w:rPr>
              <w:t>İlgili Mevzuat çerçevesinde, Üniversite üst yönetimi tarafından belirlenen amaç ve ilkelere uygun</w:t>
            </w:r>
            <w:r>
              <w:rPr>
                <w:rFonts w:ascii="Cambria" w:hAnsi="Cambria"/>
                <w:b/>
                <w:color w:val="000000" w:themeColor="text1"/>
              </w:rPr>
              <w:t xml:space="preserve"> </w:t>
            </w:r>
            <w:r w:rsidRPr="006F31B5">
              <w:rPr>
                <w:rFonts w:ascii="Cambria" w:hAnsi="Cambria"/>
                <w:b/>
                <w:color w:val="000000" w:themeColor="text1"/>
              </w:rPr>
              <w:t>olarak; Fakültenin vizyonu, misyonu doğrultusunda eğitim-öğretimi gerçekleştirmek için gerekli tüm</w:t>
            </w:r>
            <w:r>
              <w:rPr>
                <w:rFonts w:ascii="Cambria" w:hAnsi="Cambria"/>
                <w:b/>
                <w:color w:val="000000" w:themeColor="text1"/>
              </w:rPr>
              <w:t xml:space="preserve"> </w:t>
            </w:r>
            <w:r w:rsidRPr="006F31B5">
              <w:rPr>
                <w:rFonts w:ascii="Cambria" w:hAnsi="Cambria"/>
                <w:b/>
                <w:color w:val="000000" w:themeColor="text1"/>
              </w:rPr>
              <w:t>idari ve akademik faaliyetlerin etkililik, verimlilik ve etik ilkelere uygun olarak yürütülmesinin</w:t>
            </w:r>
            <w:r>
              <w:rPr>
                <w:rFonts w:ascii="Cambria" w:hAnsi="Cambria"/>
                <w:b/>
                <w:color w:val="000000" w:themeColor="text1"/>
              </w:rPr>
              <w:t xml:space="preserve"> </w:t>
            </w:r>
            <w:r w:rsidRPr="006F31B5">
              <w:rPr>
                <w:rFonts w:ascii="Cambria" w:hAnsi="Cambria"/>
                <w:b/>
                <w:color w:val="000000" w:themeColor="text1"/>
              </w:rPr>
              <w:t>sağlanması.</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Pr="00D70441" w:rsidRDefault="00E028D0" w:rsidP="00501CB0">
            <w:pPr>
              <w:pStyle w:val="AralkYok"/>
              <w:ind w:left="756"/>
              <w:jc w:val="both"/>
              <w:rPr>
                <w:rFonts w:ascii="Cambria" w:hAnsi="Cambria"/>
                <w:b/>
                <w:color w:val="000000" w:themeColor="text1"/>
              </w:rPr>
            </w:pPr>
          </w:p>
          <w:p w14:paraId="2CCCBB44" w14:textId="4061E6E4"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2547 sayılı Yükseköğretim Kanunu ve 657 Sayılı Devlet Memurları Kanunu çerçevesinde verilen görevleri yapmak.</w:t>
            </w:r>
          </w:p>
          <w:p w14:paraId="5B496DDF" w14:textId="6C0ECDC2"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Yönetim fonksiyonlarını (Planlama, Örgütleme, Yöneltme, Koordinasyon, Karar Verme ve Denetim) kullanarak, Fakültenin akademik ve idari anlamda etkin ve uyumlu bir biçimde çalışması için Dekana yardımcı olmak.</w:t>
            </w:r>
          </w:p>
          <w:p w14:paraId="2B08F0CF" w14:textId="6B9E375F"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hizmetlerinin etkili, verimli ve süratli bir şekilde sunulmasını sağlamak.</w:t>
            </w:r>
          </w:p>
          <w:p w14:paraId="6ED15560" w14:textId="6A04F027"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idari personelinin Kanunlar ve Yönetmelikler çerçevesinde belirlenmiş faaliyetleri yerine getirmesi hususunda Dekana yardımcı olmak.</w:t>
            </w:r>
          </w:p>
          <w:p w14:paraId="7908FC1A" w14:textId="1F6731E1" w:rsidR="006F31B5" w:rsidRPr="008E37F6" w:rsidRDefault="006F31B5" w:rsidP="008E37F6">
            <w:pPr>
              <w:pStyle w:val="AralkYok"/>
              <w:numPr>
                <w:ilvl w:val="0"/>
                <w:numId w:val="15"/>
              </w:numPr>
              <w:jc w:val="both"/>
              <w:rPr>
                <w:rFonts w:ascii="Cambria" w:hAnsi="Cambria"/>
                <w:b/>
                <w:color w:val="000000" w:themeColor="text1"/>
              </w:rPr>
            </w:pPr>
            <w:r w:rsidRPr="00D70441">
              <w:rPr>
                <w:rFonts w:ascii="Cambria" w:hAnsi="Cambria"/>
                <w:b/>
                <w:color w:val="000000" w:themeColor="text1"/>
              </w:rPr>
              <w:t>Akademik ve idari personel ile ilgili mevzuatı ve değişiklikleri sürekli takip etmek, edilmesini</w:t>
            </w:r>
            <w:r w:rsidR="008E37F6">
              <w:rPr>
                <w:rFonts w:ascii="Cambria" w:hAnsi="Cambria"/>
                <w:b/>
                <w:color w:val="000000" w:themeColor="text1"/>
              </w:rPr>
              <w:t xml:space="preserve"> </w:t>
            </w:r>
            <w:r w:rsidRPr="008E37F6">
              <w:rPr>
                <w:rFonts w:ascii="Cambria" w:hAnsi="Cambria"/>
                <w:b/>
                <w:color w:val="000000" w:themeColor="text1"/>
              </w:rPr>
              <w:t>sağlamak.</w:t>
            </w:r>
          </w:p>
          <w:p w14:paraId="68BC6F19" w14:textId="0247084C"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Birimlerden çıkan ve birimlere giren her türlü yazı ve belgeyi kontrol etmek.</w:t>
            </w:r>
          </w:p>
          <w:p w14:paraId="153425CD" w14:textId="5B8502BF" w:rsidR="006F31B5" w:rsidRPr="008E37F6" w:rsidRDefault="006F31B5" w:rsidP="008E37F6">
            <w:pPr>
              <w:pStyle w:val="AralkYok"/>
              <w:numPr>
                <w:ilvl w:val="0"/>
                <w:numId w:val="15"/>
              </w:numPr>
              <w:jc w:val="both"/>
              <w:rPr>
                <w:rFonts w:ascii="Cambria" w:hAnsi="Cambria"/>
                <w:b/>
                <w:color w:val="000000" w:themeColor="text1"/>
              </w:rPr>
            </w:pPr>
            <w:r w:rsidRPr="00D70441">
              <w:rPr>
                <w:rFonts w:ascii="Cambria" w:hAnsi="Cambria"/>
                <w:b/>
                <w:color w:val="000000" w:themeColor="text1"/>
              </w:rPr>
              <w:t>Kurum/kuruluş ve şahıslardan Dekanlığa gelen yazıların havalesini yapmak ve cevabi yazıların</w:t>
            </w:r>
            <w:r w:rsidR="008E37F6">
              <w:rPr>
                <w:rFonts w:ascii="Cambria" w:hAnsi="Cambria"/>
                <w:b/>
                <w:color w:val="000000" w:themeColor="text1"/>
              </w:rPr>
              <w:t xml:space="preserve"> </w:t>
            </w:r>
            <w:r w:rsidRPr="008E37F6">
              <w:rPr>
                <w:rFonts w:ascii="Cambria" w:hAnsi="Cambria"/>
                <w:b/>
                <w:color w:val="000000" w:themeColor="text1"/>
              </w:rPr>
              <w:t>kontrolünü yapmak.</w:t>
            </w:r>
          </w:p>
          <w:p w14:paraId="0C9AE6D8" w14:textId="6F19D2A9"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Elektronik Belge Yönetim Sistemin (EBYS)’de birim evrak sorumlusu olarak gelen evrakın ilgili</w:t>
            </w:r>
          </w:p>
          <w:p w14:paraId="0527083D" w14:textId="7A8F3491"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birimlerine yönlendirmesini ve gereği ile cevap yazılarının hazırlanmasını, günlük işlerin imza takibinin yapılmasını ve sonuçlandırılmasını sağlamak.</w:t>
            </w:r>
          </w:p>
          <w:p w14:paraId="4573BF1D" w14:textId="66464270"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İdari personelin teşkilat, görev, yetki ve sorumlulukları ile çalışma usul ve esaslarını düzenlemek.</w:t>
            </w:r>
          </w:p>
          <w:p w14:paraId="45687444" w14:textId="6A816F48"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İdari personel ile periyodik toplantılar yapmak, uyumlu ve verimli çalışmaları için gerekli tedbirleri almak, personel arasında adil iş bölümü yapılmasını sağlamak, kılık kıyafetleri ile görevlerini yerine getirip getirmediklerini denetlemek, gerekli durumlarda idari personelin görev alanlarını ve birimlerini düzenlemek.</w:t>
            </w:r>
          </w:p>
          <w:p w14:paraId="043957FA" w14:textId="37D1B2C4"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Faaliyet Raporu, İç Denetim, Üniversitenin Stratejik Planına uygun Fakülte Stratejik Planını hazırlama çalışmalarına katılmak, sonuçlarını takip ederek zamanında ilgili birimlere ulaşmasını sağlamak.</w:t>
            </w:r>
          </w:p>
          <w:p w14:paraId="7E4960B7" w14:textId="45B59CDD" w:rsidR="006F31B5" w:rsidRPr="008E37F6" w:rsidRDefault="006F31B5" w:rsidP="008E37F6">
            <w:pPr>
              <w:pStyle w:val="AralkYok"/>
              <w:numPr>
                <w:ilvl w:val="0"/>
                <w:numId w:val="15"/>
              </w:numPr>
              <w:jc w:val="both"/>
              <w:rPr>
                <w:rFonts w:ascii="Cambria" w:hAnsi="Cambria"/>
                <w:b/>
                <w:color w:val="000000" w:themeColor="text1"/>
              </w:rPr>
            </w:pPr>
            <w:r w:rsidRPr="00D70441">
              <w:rPr>
                <w:rFonts w:ascii="Cambria" w:hAnsi="Cambria"/>
                <w:b/>
                <w:color w:val="000000" w:themeColor="text1"/>
              </w:rPr>
              <w:t>Birimin yıllık performans programına ilişkin istatistiki bilgilerin ve yıllık faaliyet raporlarının</w:t>
            </w:r>
            <w:r w:rsidR="008E37F6">
              <w:rPr>
                <w:rFonts w:ascii="Cambria" w:hAnsi="Cambria"/>
                <w:b/>
                <w:color w:val="000000" w:themeColor="text1"/>
              </w:rPr>
              <w:t xml:space="preserve"> </w:t>
            </w:r>
            <w:r w:rsidRPr="008E37F6">
              <w:rPr>
                <w:rFonts w:ascii="Cambria" w:hAnsi="Cambria"/>
                <w:b/>
                <w:color w:val="000000" w:themeColor="text1"/>
              </w:rPr>
              <w:t>hazırlanmasını ve ilgili yerlere bildirilmesini sağlamak.</w:t>
            </w:r>
          </w:p>
          <w:p w14:paraId="60105AD8" w14:textId="57870960"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Performans çalışmaları sonucuna göre gösterge tablolarını hazırlamak.</w:t>
            </w:r>
          </w:p>
          <w:p w14:paraId="56CB229C" w14:textId="5E8D2FB3"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Yönetim Kurulu ve Fakülte Kurulunda Raportörlük görevi yapmak; bu kurullarda alınan kararların yazılması, korunması ve saklanmasını sağlamak.</w:t>
            </w:r>
          </w:p>
          <w:p w14:paraId="56A2130D" w14:textId="47F43F4F"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Fakültenin tanıtımının, basın ve halkla ilişkiler hizmetinin yürütülmesini; resmi açılış, protokol, ziyaret,</w:t>
            </w:r>
            <w:r w:rsidR="00D70441" w:rsidRPr="00D70441">
              <w:rPr>
                <w:rFonts w:ascii="Cambria" w:hAnsi="Cambria"/>
                <w:b/>
                <w:color w:val="000000" w:themeColor="text1"/>
              </w:rPr>
              <w:t xml:space="preserve"> </w:t>
            </w:r>
            <w:r w:rsidRPr="00D70441">
              <w:rPr>
                <w:rFonts w:ascii="Cambria" w:hAnsi="Cambria"/>
                <w:b/>
                <w:color w:val="000000" w:themeColor="text1"/>
              </w:rPr>
              <w:t>öğrenci etkinlikleri ve tören işlerini düzenlemek ve gerekli hazırlıkların yapılmasını sağlamak.</w:t>
            </w:r>
          </w:p>
          <w:p w14:paraId="52535583" w14:textId="711174D3"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Fakültenin bütçe çalışmalarını yapmak ve rapor halinde Dekana sunmak.</w:t>
            </w:r>
          </w:p>
          <w:p w14:paraId="5E37E42A" w14:textId="544F72CC"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 xml:space="preserve"> Fakültede eğitim-öğretim etkinlikleri ile sınavların (ÖSYM, AÖF vb.) güvenli ve sağlıklı bir biçimde</w:t>
            </w:r>
            <w:r w:rsidR="00D70441" w:rsidRPr="00D70441">
              <w:rPr>
                <w:rFonts w:ascii="Cambria" w:hAnsi="Cambria"/>
                <w:b/>
                <w:color w:val="000000" w:themeColor="text1"/>
              </w:rPr>
              <w:t xml:space="preserve"> </w:t>
            </w:r>
            <w:r w:rsidRPr="00D70441">
              <w:rPr>
                <w:rFonts w:ascii="Cambria" w:hAnsi="Cambria"/>
                <w:b/>
                <w:color w:val="000000" w:themeColor="text1"/>
              </w:rPr>
              <w:t>yapılabilmesi için gerekli hazırlıkların yapılmasını sağlamak.</w:t>
            </w:r>
          </w:p>
          <w:p w14:paraId="229EFB69" w14:textId="3AFB642D"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lastRenderedPageBreak/>
              <w:t>Fakültedeki Kurulların gündemlerini hazırlatmak; alınan kararların yazdırılması ve kontrolünün</w:t>
            </w:r>
            <w:r w:rsidR="00D70441" w:rsidRPr="00D70441">
              <w:rPr>
                <w:rFonts w:ascii="Cambria" w:hAnsi="Cambria"/>
                <w:b/>
                <w:color w:val="000000" w:themeColor="text1"/>
              </w:rPr>
              <w:t xml:space="preserve"> </w:t>
            </w:r>
            <w:r w:rsidRPr="00D70441">
              <w:rPr>
                <w:rFonts w:ascii="Cambria" w:hAnsi="Cambria"/>
                <w:b/>
                <w:color w:val="000000" w:themeColor="text1"/>
              </w:rPr>
              <w:t>yapılarak ilgililere dağıtılmasını ve arşivlenmesini sağlamak.</w:t>
            </w:r>
          </w:p>
          <w:p w14:paraId="481FADC1" w14:textId="37954DBD"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Akademik ve idari personelin özlük hakları işlemlerinin yürütülmesini</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45F408A1" w14:textId="2FD1ABEC"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İdari personelin mesaiye devamlarını takip etmek, izinlerini Fakültedeki işleyişi aksatmayacak biçimde</w:t>
            </w:r>
            <w:r w:rsidR="00D70441" w:rsidRPr="00D70441">
              <w:rPr>
                <w:rFonts w:ascii="Cambria" w:hAnsi="Cambria"/>
                <w:b/>
                <w:color w:val="000000" w:themeColor="text1"/>
              </w:rPr>
              <w:t xml:space="preserve"> </w:t>
            </w:r>
            <w:r w:rsidRPr="00D70441">
              <w:rPr>
                <w:rFonts w:ascii="Cambria" w:hAnsi="Cambria"/>
                <w:b/>
                <w:color w:val="000000" w:themeColor="text1"/>
              </w:rPr>
              <w:t>düzenlemek.</w:t>
            </w:r>
          </w:p>
          <w:p w14:paraId="3DFBD5AB" w14:textId="1019724B"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Çevre, temizlik, bakım-onarım hizmetlerinin düzenli yürütülmesini denetlemek.</w:t>
            </w:r>
          </w:p>
          <w:p w14:paraId="0140CF0D" w14:textId="7BB35BF8"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Yıllık İdari Faaliyet Raporlarının hazırlanmasını kontrol etmek.</w:t>
            </w:r>
          </w:p>
          <w:p w14:paraId="2E53D59A" w14:textId="3B514FEA"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Bilgi Edinme Yasası çerçevesinde, her türlü bilgi istemi niteliğini taşıyan yazılara cevap vermek.</w:t>
            </w:r>
          </w:p>
          <w:p w14:paraId="61365168" w14:textId="5CD86220"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öğrenci işlerinin düzenli bir biçimde yürütülmesini</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7BDDEDAA" w14:textId="56D3C0E8"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Öğretim elemanlarının gereksinimi olan ders araç-gereçlerini sağlamak, bakım ve onarımını yaptırmak.</w:t>
            </w:r>
          </w:p>
          <w:p w14:paraId="181DB2C7" w14:textId="768AD115"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Öğretim üyelerinin döner sermaye üzerinden yaptıkları proje, danışmanlık vb. işlerinin yazışmalarının</w:t>
            </w:r>
            <w:r w:rsidR="00D70441" w:rsidRPr="00D70441">
              <w:rPr>
                <w:rFonts w:ascii="Cambria" w:hAnsi="Cambria"/>
                <w:b/>
                <w:color w:val="000000" w:themeColor="text1"/>
              </w:rPr>
              <w:t xml:space="preserve"> </w:t>
            </w:r>
            <w:r w:rsidRPr="00D70441">
              <w:rPr>
                <w:rFonts w:ascii="Cambria" w:hAnsi="Cambria"/>
                <w:b/>
                <w:color w:val="000000" w:themeColor="text1"/>
              </w:rPr>
              <w:t>yapılması ve takibini</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752EF20D" w14:textId="3E5A16F4"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Her eğitim-öğretim dönemi başında dersliklerin teknik anlamda bakım ve onarımlarını yaptırtmak ve</w:t>
            </w:r>
            <w:r w:rsidR="00D70441" w:rsidRPr="00D70441">
              <w:rPr>
                <w:rFonts w:ascii="Cambria" w:hAnsi="Cambria"/>
                <w:b/>
                <w:color w:val="000000" w:themeColor="text1"/>
              </w:rPr>
              <w:t xml:space="preserve"> </w:t>
            </w:r>
            <w:r w:rsidRPr="00D70441">
              <w:rPr>
                <w:rFonts w:ascii="Cambria" w:hAnsi="Cambria"/>
                <w:b/>
                <w:color w:val="000000" w:themeColor="text1"/>
              </w:rPr>
              <w:t>bununla ilgili gerekli yazışmaları hazırlamak.</w:t>
            </w:r>
          </w:p>
          <w:p w14:paraId="2508D91B" w14:textId="30B16BE0"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Bina bakım-onarımı ile ilgili işlerin tespitini yapmak, ilgili birimlere iletmek ve takip etmek.</w:t>
            </w:r>
          </w:p>
          <w:p w14:paraId="5F7DA85D" w14:textId="47B18C81"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Fakültenin ısınmasıyla ilgili gerekli tedbirleri</w:t>
            </w:r>
            <w:r w:rsidR="00D70441" w:rsidRPr="00D70441">
              <w:rPr>
                <w:rFonts w:ascii="Cambria" w:hAnsi="Cambria"/>
                <w:b/>
                <w:color w:val="000000" w:themeColor="text1"/>
              </w:rPr>
              <w:t xml:space="preserve"> </w:t>
            </w:r>
            <w:r w:rsidRPr="00D70441">
              <w:rPr>
                <w:rFonts w:ascii="Cambria" w:hAnsi="Cambria"/>
                <w:b/>
                <w:color w:val="000000" w:themeColor="text1"/>
              </w:rPr>
              <w:t>almak.</w:t>
            </w:r>
          </w:p>
          <w:p w14:paraId="72B0E387" w14:textId="12498C38"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Fakültenin fiziki altyapı iyileştirmelerine yönelik projeler hazırlamak ve Dekana sunmak.</w:t>
            </w:r>
          </w:p>
          <w:p w14:paraId="0715B9E4" w14:textId="48626386"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Fakültede meydana gelebilecek teknik arızaların onarımının ve bakımının yapılmasını</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67891F71" w14:textId="300B1225"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Fakültedeki temizlik hizmetlerinin yapılmasını sağlamak ve denetlemek.</w:t>
            </w:r>
          </w:p>
          <w:p w14:paraId="09764D68" w14:textId="49F56A26"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Üst makamlarca istenildiğinde, öğrencilere ilişkin bilgileri danışmanlardan alarak ilgili makama</w:t>
            </w:r>
            <w:r w:rsidR="00D70441" w:rsidRPr="00D70441">
              <w:rPr>
                <w:rFonts w:ascii="Cambria" w:hAnsi="Cambria"/>
                <w:b/>
                <w:color w:val="000000" w:themeColor="text1"/>
              </w:rPr>
              <w:t xml:space="preserve"> </w:t>
            </w:r>
            <w:r w:rsidRPr="00D70441">
              <w:rPr>
                <w:rFonts w:ascii="Cambria" w:hAnsi="Cambria"/>
                <w:b/>
                <w:color w:val="000000" w:themeColor="text1"/>
              </w:rPr>
              <w:t>sunmak.</w:t>
            </w:r>
          </w:p>
          <w:p w14:paraId="6089BD27" w14:textId="32B410A1"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için gerekli olan her türlü mal ve malzeme alımlarında, taşınır kayıt kontrol yetkilisi ile</w:t>
            </w:r>
            <w:r w:rsidR="00D70441" w:rsidRPr="00D70441">
              <w:rPr>
                <w:rFonts w:ascii="Cambria" w:hAnsi="Cambria"/>
                <w:b/>
                <w:color w:val="000000" w:themeColor="text1"/>
              </w:rPr>
              <w:t xml:space="preserve"> </w:t>
            </w:r>
            <w:r w:rsidRPr="00D70441">
              <w:rPr>
                <w:rFonts w:ascii="Cambria" w:hAnsi="Cambria"/>
                <w:b/>
                <w:color w:val="000000" w:themeColor="text1"/>
              </w:rPr>
              <w:t>eşgüdümlü çalışmak.</w:t>
            </w:r>
          </w:p>
          <w:p w14:paraId="3A8CE3E3" w14:textId="24F9FD00"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Fakülteye ait mal ve malzemelerin demirbaş kayıtları ile ambar giriş ve çıkışlarının yapılmasını</w:t>
            </w:r>
            <w:r w:rsidR="00D70441" w:rsidRPr="00D70441">
              <w:rPr>
                <w:rFonts w:ascii="Cambria" w:hAnsi="Cambria"/>
                <w:b/>
                <w:color w:val="000000" w:themeColor="text1"/>
              </w:rPr>
              <w:t xml:space="preserve"> </w:t>
            </w:r>
            <w:r w:rsidRPr="00D70441">
              <w:rPr>
                <w:rFonts w:ascii="Cambria" w:hAnsi="Cambria"/>
                <w:b/>
                <w:color w:val="000000" w:themeColor="text1"/>
              </w:rPr>
              <w:t>sağlamak ve takip etmek.</w:t>
            </w:r>
          </w:p>
          <w:p w14:paraId="467123BA" w14:textId="74F779EA"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Fakültenin kırtasiye, demirbaş vb. ihtiyaçlarını belirleyerek Dekana sunmak ve gerekli satın almaları</w:t>
            </w:r>
            <w:r w:rsidR="00D70441" w:rsidRPr="00D70441">
              <w:rPr>
                <w:rFonts w:ascii="Cambria" w:hAnsi="Cambria"/>
                <w:b/>
                <w:color w:val="000000" w:themeColor="text1"/>
              </w:rPr>
              <w:t xml:space="preserve"> </w:t>
            </w:r>
            <w:r w:rsidRPr="00D70441">
              <w:rPr>
                <w:rFonts w:ascii="Cambria" w:hAnsi="Cambria"/>
                <w:b/>
                <w:color w:val="000000" w:themeColor="text1"/>
              </w:rPr>
              <w:t>gerçekleştirme görevlisi olarak sağlamak.</w:t>
            </w:r>
          </w:p>
          <w:p w14:paraId="77FD92D2" w14:textId="5F899977"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Fakülteye alınan her türlü hizmet ve malzemeye ait evrakların tahakkukunu gerçekleştirme görevlisi</w:t>
            </w:r>
            <w:r w:rsidR="00D70441" w:rsidRPr="00D70441">
              <w:rPr>
                <w:rFonts w:ascii="Cambria" w:hAnsi="Cambria"/>
                <w:b/>
                <w:color w:val="000000" w:themeColor="text1"/>
              </w:rPr>
              <w:t xml:space="preserve"> </w:t>
            </w:r>
            <w:r w:rsidRPr="00D70441">
              <w:rPr>
                <w:rFonts w:ascii="Cambria" w:hAnsi="Cambria"/>
                <w:b/>
                <w:color w:val="000000" w:themeColor="text1"/>
              </w:rPr>
              <w:t>olarak incelemek, imzalamak ve Dekana sunmak.</w:t>
            </w:r>
          </w:p>
          <w:p w14:paraId="55F67D18" w14:textId="4643B4A5"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Fakültenin idari ve temizlik personelini denetlemek ve çalışma konularında direktif vermek.</w:t>
            </w:r>
          </w:p>
          <w:p w14:paraId="6C29F6D4" w14:textId="539779DE"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idari personelinin işi ile ilgili kurs, eğitim vb. katılımını</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109A1381" w14:textId="7B25124C"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bünyesinde birim arşivi oluşturup sorumlusunu belirlemek, arşiv düzeninin sağlamak ve geçmiş</w:t>
            </w:r>
            <w:r w:rsidR="00D70441" w:rsidRPr="00D70441">
              <w:rPr>
                <w:rFonts w:ascii="Cambria" w:hAnsi="Cambria"/>
                <w:b/>
                <w:color w:val="000000" w:themeColor="text1"/>
              </w:rPr>
              <w:t xml:space="preserve"> </w:t>
            </w:r>
            <w:r w:rsidRPr="00D70441">
              <w:rPr>
                <w:rFonts w:ascii="Cambria" w:hAnsi="Cambria"/>
                <w:b/>
                <w:color w:val="000000" w:themeColor="text1"/>
              </w:rPr>
              <w:t>döneme ait her türlü evrakın arşiv yönetmelikleri doğrultusunda arşivlenmesini sağlamak.</w:t>
            </w:r>
          </w:p>
          <w:p w14:paraId="3076258A" w14:textId="441375DB" w:rsidR="006F31B5" w:rsidRPr="003A43B2" w:rsidRDefault="006F31B5" w:rsidP="003A43B2">
            <w:pPr>
              <w:pStyle w:val="AralkYok"/>
              <w:numPr>
                <w:ilvl w:val="0"/>
                <w:numId w:val="15"/>
              </w:numPr>
              <w:jc w:val="both"/>
              <w:rPr>
                <w:rFonts w:ascii="Cambria" w:hAnsi="Cambria"/>
                <w:b/>
                <w:color w:val="000000" w:themeColor="text1"/>
              </w:rPr>
            </w:pPr>
            <w:r w:rsidRPr="00D70441">
              <w:rPr>
                <w:rFonts w:ascii="Cambria" w:hAnsi="Cambria"/>
                <w:b/>
                <w:color w:val="000000" w:themeColor="text1"/>
              </w:rPr>
              <w:t>Öğrencilerin Fakülte ile ilgili her türlü sorunlarının çözümünde yardımcı olmak, bununla ilgili</w:t>
            </w:r>
            <w:r w:rsidR="003A43B2">
              <w:rPr>
                <w:rFonts w:ascii="Cambria" w:hAnsi="Cambria"/>
                <w:b/>
                <w:color w:val="000000" w:themeColor="text1"/>
              </w:rPr>
              <w:t xml:space="preserve"> </w:t>
            </w:r>
            <w:r w:rsidRPr="003A43B2">
              <w:rPr>
                <w:rFonts w:ascii="Cambria" w:hAnsi="Cambria"/>
                <w:b/>
                <w:color w:val="000000" w:themeColor="text1"/>
              </w:rPr>
              <w:t>görüşmeler yapmak.</w:t>
            </w:r>
          </w:p>
          <w:p w14:paraId="3F8AFEBE" w14:textId="7DDA78A4"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Öğrencilerden gelen sağlık raporlarının ilgili bölüme ve komisyona ulaştırılmasını</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525BA72C" w14:textId="2C6204D2"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Öğrencilerin Not Durum Belgeleri ve Diplomalarını kontrol etmek, paraflamak, talep olduğu takdirde</w:t>
            </w:r>
          </w:p>
          <w:p w14:paraId="21292F42" w14:textId="77777777"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Diploma suretlerini aslı gibi yapmak.</w:t>
            </w:r>
          </w:p>
          <w:p w14:paraId="517AB6A5" w14:textId="0763CC5E" w:rsidR="006F31B5" w:rsidRPr="00D70441" w:rsidRDefault="006F31B5" w:rsidP="00D70441">
            <w:pPr>
              <w:pStyle w:val="AralkYok"/>
              <w:ind w:left="720"/>
              <w:jc w:val="both"/>
              <w:rPr>
                <w:rFonts w:ascii="Cambria" w:hAnsi="Cambria"/>
                <w:b/>
                <w:color w:val="000000" w:themeColor="text1"/>
              </w:rPr>
            </w:pPr>
            <w:r w:rsidRPr="00D70441">
              <w:rPr>
                <w:rFonts w:ascii="Cambria" w:hAnsi="Cambria"/>
                <w:b/>
                <w:color w:val="000000" w:themeColor="text1"/>
              </w:rPr>
              <w:t>Fakülte içinde etkin bir kayıt ve dosyalama sistemi kurulmasını, yürütülmesini ve geliştirilmesini</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6BBDB599" w14:textId="3EF36CFD"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Rektörlük tarafından organize edilen toplantılara</w:t>
            </w:r>
            <w:r w:rsidR="00D70441" w:rsidRPr="00D70441">
              <w:rPr>
                <w:rFonts w:ascii="Cambria" w:hAnsi="Cambria"/>
                <w:b/>
                <w:color w:val="000000" w:themeColor="text1"/>
              </w:rPr>
              <w:t xml:space="preserve"> </w:t>
            </w:r>
            <w:r w:rsidRPr="00D70441">
              <w:rPr>
                <w:rFonts w:ascii="Cambria" w:hAnsi="Cambria"/>
                <w:b/>
                <w:color w:val="000000" w:themeColor="text1"/>
              </w:rPr>
              <w:t>katılmak.</w:t>
            </w:r>
          </w:p>
          <w:p w14:paraId="7E44E366" w14:textId="74CC9A61"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Kendisine verilen görevleri zamanında, eksiksiz, işgücü, zaman ve malzeme tasarrufu sağlayacak</w:t>
            </w:r>
            <w:r w:rsidR="00D70441" w:rsidRPr="00D70441">
              <w:rPr>
                <w:rFonts w:ascii="Cambria" w:hAnsi="Cambria"/>
                <w:b/>
                <w:color w:val="000000" w:themeColor="text1"/>
              </w:rPr>
              <w:t xml:space="preserve"> </w:t>
            </w:r>
            <w:r w:rsidRPr="00D70441">
              <w:rPr>
                <w:rFonts w:ascii="Cambria" w:hAnsi="Cambria"/>
                <w:b/>
                <w:color w:val="000000" w:themeColor="text1"/>
              </w:rPr>
              <w:t>şekilde yerine getirmek.</w:t>
            </w:r>
          </w:p>
          <w:p w14:paraId="62E230DF" w14:textId="35F1A77C" w:rsidR="006F31B5" w:rsidRPr="00D70441" w:rsidRDefault="006F31B5" w:rsidP="00D70441">
            <w:pPr>
              <w:pStyle w:val="AralkYok"/>
              <w:numPr>
                <w:ilvl w:val="0"/>
                <w:numId w:val="15"/>
              </w:numPr>
              <w:jc w:val="both"/>
              <w:rPr>
                <w:rFonts w:ascii="Cambria" w:hAnsi="Cambria"/>
                <w:b/>
                <w:color w:val="000000" w:themeColor="text1"/>
              </w:rPr>
            </w:pPr>
            <w:r w:rsidRPr="00D70441">
              <w:rPr>
                <w:rFonts w:ascii="Cambria" w:hAnsi="Cambria"/>
                <w:b/>
                <w:color w:val="000000" w:themeColor="text1"/>
              </w:rPr>
              <w:t>Kendi sorumluluğunda olan büro makineleri ve demirbaşların her türlü hasara karşı korunması için gerekli</w:t>
            </w:r>
            <w:r w:rsidR="00D70441" w:rsidRPr="00D70441">
              <w:rPr>
                <w:rFonts w:ascii="Cambria" w:hAnsi="Cambria"/>
                <w:b/>
                <w:color w:val="000000" w:themeColor="text1"/>
              </w:rPr>
              <w:t xml:space="preserve"> </w:t>
            </w:r>
            <w:r w:rsidRPr="00D70441">
              <w:rPr>
                <w:rFonts w:ascii="Cambria" w:hAnsi="Cambria"/>
                <w:b/>
                <w:color w:val="000000" w:themeColor="text1"/>
              </w:rPr>
              <w:t xml:space="preserve">tedbirleri almak. </w:t>
            </w:r>
            <w:r w:rsidR="00D70441" w:rsidRPr="00D70441">
              <w:rPr>
                <w:rFonts w:ascii="Cambria" w:hAnsi="Cambria"/>
                <w:b/>
                <w:color w:val="000000" w:themeColor="text1"/>
              </w:rPr>
              <w:t>Sorumluluğundaki</w:t>
            </w:r>
            <w:r w:rsidRPr="00D70441">
              <w:rPr>
                <w:rFonts w:ascii="Cambria" w:hAnsi="Cambria"/>
                <w:b/>
                <w:color w:val="000000" w:themeColor="text1"/>
              </w:rPr>
              <w:t xml:space="preserve"> araç, gereç ve her türlü malzemenin yerinde ve ekonomik</w:t>
            </w:r>
            <w:r w:rsidR="00D70441" w:rsidRPr="00D70441">
              <w:rPr>
                <w:rFonts w:ascii="Cambria" w:hAnsi="Cambria"/>
                <w:b/>
                <w:color w:val="000000" w:themeColor="text1"/>
              </w:rPr>
              <w:t xml:space="preserve"> </w:t>
            </w:r>
            <w:r w:rsidRPr="00D70441">
              <w:rPr>
                <w:rFonts w:ascii="Cambria" w:hAnsi="Cambria"/>
                <w:b/>
                <w:color w:val="000000" w:themeColor="text1"/>
              </w:rPr>
              <w:t>kullanılmasını</w:t>
            </w:r>
            <w:r w:rsidR="00D70441" w:rsidRPr="00D70441">
              <w:rPr>
                <w:rFonts w:ascii="Cambria" w:hAnsi="Cambria"/>
                <w:b/>
                <w:color w:val="000000" w:themeColor="text1"/>
              </w:rPr>
              <w:t xml:space="preserve"> </w:t>
            </w:r>
            <w:r w:rsidRPr="00D70441">
              <w:rPr>
                <w:rFonts w:ascii="Cambria" w:hAnsi="Cambria"/>
                <w:b/>
                <w:color w:val="000000" w:themeColor="text1"/>
              </w:rPr>
              <w:t>sağlamak.</w:t>
            </w:r>
          </w:p>
          <w:p w14:paraId="1A79BAEC" w14:textId="790C6CA1" w:rsidR="006F31B5"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Dekan Yardımcılarının ve Dekanın görev alanı ile ilgili vereceği diğer işleri yapmak.</w:t>
            </w:r>
          </w:p>
          <w:p w14:paraId="0FEFBC08" w14:textId="43C9F0AB" w:rsidR="00501CB0" w:rsidRPr="00D70441" w:rsidRDefault="006F31B5" w:rsidP="006F31B5">
            <w:pPr>
              <w:pStyle w:val="AralkYok"/>
              <w:numPr>
                <w:ilvl w:val="0"/>
                <w:numId w:val="15"/>
              </w:numPr>
              <w:jc w:val="both"/>
              <w:rPr>
                <w:rFonts w:ascii="Cambria" w:hAnsi="Cambria"/>
                <w:b/>
                <w:color w:val="000000" w:themeColor="text1"/>
              </w:rPr>
            </w:pPr>
            <w:r w:rsidRPr="00D70441">
              <w:rPr>
                <w:rFonts w:ascii="Cambria" w:hAnsi="Cambria"/>
                <w:b/>
                <w:color w:val="000000" w:themeColor="text1"/>
              </w:rPr>
              <w:t>Fakülte Sekreteri, görevleri ve yaptığı tüm iş/işlemlerden dolayı Dekana karşı sorumludur.</w:t>
            </w:r>
          </w:p>
          <w:p w14:paraId="51A69345" w14:textId="4F48711D" w:rsidR="00501CB0" w:rsidRPr="00D70441" w:rsidRDefault="00501CB0" w:rsidP="00D70441">
            <w:pPr>
              <w:pStyle w:val="AralkYok"/>
              <w:jc w:val="both"/>
              <w:rPr>
                <w:rFonts w:ascii="Cambria" w:hAnsi="Cambria"/>
                <w:b/>
                <w:color w:val="000000" w:themeColor="text1"/>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D6380B">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D6380B">
            <w:pPr>
              <w:pStyle w:val="AralkYok"/>
              <w:jc w:val="center"/>
              <w:rPr>
                <w:rFonts w:ascii="Cambria" w:hAnsi="Cambria"/>
                <w:b/>
                <w:color w:val="002060"/>
              </w:rPr>
            </w:pPr>
          </w:p>
          <w:p w14:paraId="49DE0FDE" w14:textId="77777777" w:rsidR="00501CB0" w:rsidRDefault="00501CB0" w:rsidP="00D6380B">
            <w:pPr>
              <w:pStyle w:val="AralkYok"/>
              <w:jc w:val="center"/>
              <w:rPr>
                <w:rFonts w:ascii="Cambria" w:hAnsi="Cambria"/>
                <w:b/>
                <w:color w:val="002060"/>
              </w:rPr>
            </w:pPr>
          </w:p>
          <w:p w14:paraId="1D0955CF" w14:textId="77777777" w:rsidR="00501CB0" w:rsidRDefault="00501CB0" w:rsidP="00D6380B">
            <w:pPr>
              <w:pStyle w:val="AralkYok"/>
              <w:jc w:val="center"/>
              <w:rPr>
                <w:rFonts w:ascii="Cambria" w:hAnsi="Cambria"/>
                <w:b/>
                <w:color w:val="002060"/>
              </w:rPr>
            </w:pPr>
          </w:p>
          <w:p w14:paraId="12F74D51" w14:textId="77777777" w:rsidR="00501CB0" w:rsidRDefault="00501CB0" w:rsidP="00D6380B">
            <w:pPr>
              <w:pStyle w:val="AralkYok"/>
              <w:jc w:val="center"/>
              <w:rPr>
                <w:rFonts w:ascii="Cambria" w:hAnsi="Cambria"/>
                <w:b/>
                <w:color w:val="002060"/>
              </w:rPr>
            </w:pPr>
          </w:p>
          <w:p w14:paraId="1D78F800" w14:textId="77777777" w:rsidR="0056522D" w:rsidRPr="004349AE" w:rsidRDefault="0056522D" w:rsidP="0056522D">
            <w:pPr>
              <w:pStyle w:val="AralkYok"/>
              <w:jc w:val="center"/>
              <w:rPr>
                <w:rFonts w:ascii="Cambria" w:hAnsi="Cambria"/>
                <w:b/>
                <w:color w:val="002060"/>
              </w:rPr>
            </w:pPr>
            <w:r>
              <w:rPr>
                <w:rFonts w:ascii="Cambria" w:hAnsi="Cambria"/>
                <w:b/>
                <w:color w:val="002060"/>
              </w:rPr>
              <w:t>17</w:t>
            </w:r>
            <w:r w:rsidRPr="004349AE">
              <w:rPr>
                <w:rFonts w:ascii="Cambria" w:hAnsi="Cambria"/>
                <w:b/>
                <w:color w:val="002060"/>
              </w:rPr>
              <w:t xml:space="preserve"> / </w:t>
            </w:r>
            <w:r>
              <w:rPr>
                <w:rFonts w:ascii="Cambria" w:hAnsi="Cambria"/>
                <w:b/>
                <w:color w:val="002060"/>
              </w:rPr>
              <w:t>01</w:t>
            </w:r>
            <w:r w:rsidRPr="004349AE">
              <w:rPr>
                <w:rFonts w:ascii="Cambria" w:hAnsi="Cambria"/>
                <w:b/>
                <w:color w:val="002060"/>
              </w:rPr>
              <w:t xml:space="preserve"> / 20</w:t>
            </w:r>
            <w:r>
              <w:rPr>
                <w:rFonts w:ascii="Cambria" w:hAnsi="Cambria"/>
                <w:b/>
                <w:color w:val="002060"/>
              </w:rPr>
              <w:t>23</w:t>
            </w:r>
          </w:p>
          <w:p w14:paraId="122FAFEB" w14:textId="4BEAC4C1" w:rsidR="00E028D0" w:rsidRDefault="00D6380B" w:rsidP="00D6380B">
            <w:pPr>
              <w:pStyle w:val="AralkYok"/>
              <w:jc w:val="center"/>
              <w:rPr>
                <w:rFonts w:ascii="Cambria" w:hAnsi="Cambria"/>
                <w:b/>
                <w:color w:val="002060"/>
              </w:rPr>
            </w:pPr>
            <w:r>
              <w:rPr>
                <w:rFonts w:ascii="Cambria" w:hAnsi="Cambria"/>
                <w:b/>
                <w:color w:val="002060"/>
              </w:rPr>
              <w:t xml:space="preserve">Prof. Dr. </w:t>
            </w:r>
            <w:r w:rsidR="002A12C9">
              <w:rPr>
                <w:rFonts w:ascii="Cambria" w:hAnsi="Cambria"/>
                <w:b/>
                <w:color w:val="002060"/>
              </w:rPr>
              <w:t>İsmail AK</w:t>
            </w:r>
          </w:p>
          <w:p w14:paraId="3D102FC3" w14:textId="3AAC3517" w:rsidR="00D6380B" w:rsidRPr="004349AE" w:rsidRDefault="00D6380B" w:rsidP="00D6380B">
            <w:pPr>
              <w:pStyle w:val="AralkYok"/>
              <w:jc w:val="center"/>
              <w:rPr>
                <w:rFonts w:ascii="Cambria" w:hAnsi="Cambria"/>
                <w:b/>
                <w:color w:val="002060"/>
              </w:rPr>
            </w:pPr>
            <w:r>
              <w:rPr>
                <w:rFonts w:ascii="Cambria" w:hAnsi="Cambria"/>
                <w:b/>
                <w:color w:val="002060"/>
              </w:rPr>
              <w:t>Dekan</w:t>
            </w:r>
          </w:p>
          <w:p w14:paraId="124B8D41" w14:textId="77777777" w:rsidR="00501CB0" w:rsidRDefault="00501CB0" w:rsidP="00D6380B">
            <w:pPr>
              <w:pStyle w:val="AralkYok"/>
              <w:jc w:val="center"/>
              <w:rPr>
                <w:rFonts w:ascii="Cambria" w:hAnsi="Cambria"/>
                <w:b/>
                <w:color w:val="002060"/>
              </w:rPr>
            </w:pPr>
          </w:p>
          <w:p w14:paraId="23C40D37" w14:textId="310B1C5B" w:rsidR="00E028D0" w:rsidRPr="004349AE" w:rsidRDefault="00E028D0" w:rsidP="00D6380B">
            <w:pPr>
              <w:pStyle w:val="AralkYok"/>
              <w:jc w:val="center"/>
              <w:rPr>
                <w:rFonts w:ascii="Cambria" w:hAnsi="Cambria"/>
                <w:b/>
                <w:color w:val="002060"/>
              </w:rPr>
            </w:pPr>
            <w:r w:rsidRPr="004349AE">
              <w:rPr>
                <w:rFonts w:ascii="Cambria" w:hAnsi="Cambria"/>
                <w:b/>
                <w:color w:val="002060"/>
              </w:rPr>
              <w:t>İmza</w:t>
            </w:r>
          </w:p>
        </w:tc>
      </w:tr>
      <w:tr w:rsidR="00E028D0" w:rsidRPr="004349AE" w14:paraId="30F56D62" w14:textId="77777777" w:rsidTr="000E0A26">
        <w:tc>
          <w:tcPr>
            <w:tcW w:w="5132" w:type="dxa"/>
          </w:tcPr>
          <w:p w14:paraId="152F0359" w14:textId="77777777" w:rsidR="00E028D0" w:rsidRPr="004349AE" w:rsidRDefault="00E028D0" w:rsidP="00D6380B">
            <w:pPr>
              <w:pStyle w:val="AralkYok"/>
              <w:jc w:val="center"/>
              <w:rPr>
                <w:rFonts w:ascii="Cambria" w:hAnsi="Cambria"/>
                <w:b/>
                <w:color w:val="002060"/>
              </w:rPr>
            </w:pPr>
          </w:p>
          <w:p w14:paraId="672E1ED0" w14:textId="1586C24B" w:rsidR="00E028D0" w:rsidRPr="004349AE" w:rsidRDefault="00D6380B" w:rsidP="00D6380B">
            <w:pPr>
              <w:pStyle w:val="AralkYok"/>
              <w:jc w:val="center"/>
              <w:rPr>
                <w:rFonts w:ascii="Cambria" w:hAnsi="Cambria"/>
                <w:b/>
                <w:color w:val="002060"/>
              </w:rPr>
            </w:pPr>
            <w:r>
              <w:rPr>
                <w:rFonts w:ascii="Cambria" w:hAnsi="Cambria"/>
                <w:b/>
                <w:color w:val="002060"/>
              </w:rPr>
              <w:t>1</w:t>
            </w:r>
            <w:r w:rsidR="0056522D">
              <w:rPr>
                <w:rFonts w:ascii="Cambria" w:hAnsi="Cambria"/>
                <w:b/>
                <w:color w:val="002060"/>
              </w:rPr>
              <w:t>7</w:t>
            </w:r>
            <w:r w:rsidR="00E028D0" w:rsidRPr="004349AE">
              <w:rPr>
                <w:rFonts w:ascii="Cambria" w:hAnsi="Cambria"/>
                <w:b/>
                <w:color w:val="002060"/>
              </w:rPr>
              <w:t xml:space="preserve"> / </w:t>
            </w:r>
            <w:r>
              <w:rPr>
                <w:rFonts w:ascii="Cambria" w:hAnsi="Cambria"/>
                <w:b/>
                <w:color w:val="002060"/>
              </w:rPr>
              <w:t>0</w:t>
            </w:r>
            <w:r w:rsidR="0056522D">
              <w:rPr>
                <w:rFonts w:ascii="Cambria" w:hAnsi="Cambria"/>
                <w:b/>
                <w:color w:val="002060"/>
              </w:rPr>
              <w:t>1</w:t>
            </w:r>
            <w:r w:rsidR="00E028D0" w:rsidRPr="004349AE">
              <w:rPr>
                <w:rFonts w:ascii="Cambria" w:hAnsi="Cambria"/>
                <w:b/>
                <w:color w:val="002060"/>
              </w:rPr>
              <w:t xml:space="preserve"> / 20</w:t>
            </w:r>
            <w:r w:rsidR="00E028D0">
              <w:rPr>
                <w:rFonts w:ascii="Cambria" w:hAnsi="Cambria"/>
                <w:b/>
                <w:color w:val="002060"/>
              </w:rPr>
              <w:t>2</w:t>
            </w:r>
            <w:r w:rsidR="0056522D">
              <w:rPr>
                <w:rFonts w:ascii="Cambria" w:hAnsi="Cambria"/>
                <w:b/>
                <w:color w:val="002060"/>
              </w:rPr>
              <w:t>3</w:t>
            </w:r>
          </w:p>
          <w:p w14:paraId="6F611210" w14:textId="6680DB43" w:rsidR="00E028D0" w:rsidRDefault="00565786" w:rsidP="00D6380B">
            <w:pPr>
              <w:pStyle w:val="AralkYok"/>
              <w:jc w:val="center"/>
              <w:rPr>
                <w:rFonts w:ascii="Cambria" w:hAnsi="Cambria"/>
                <w:b/>
                <w:color w:val="002060"/>
              </w:rPr>
            </w:pPr>
            <w:r>
              <w:rPr>
                <w:rFonts w:ascii="Cambria" w:hAnsi="Cambria"/>
                <w:b/>
                <w:color w:val="002060"/>
              </w:rPr>
              <w:t>Hakan</w:t>
            </w:r>
            <w:r w:rsidR="00DD48EC">
              <w:rPr>
                <w:rFonts w:ascii="Cambria" w:hAnsi="Cambria"/>
                <w:b/>
                <w:color w:val="002060"/>
              </w:rPr>
              <w:t xml:space="preserve"> CEBECİ</w:t>
            </w:r>
          </w:p>
          <w:p w14:paraId="77E05620" w14:textId="74A85A62" w:rsidR="00501CB0" w:rsidRDefault="00D6380B" w:rsidP="00D6380B">
            <w:pPr>
              <w:pStyle w:val="AralkYok"/>
              <w:jc w:val="center"/>
              <w:rPr>
                <w:rFonts w:ascii="Cambria" w:hAnsi="Cambria"/>
                <w:b/>
                <w:color w:val="002060"/>
              </w:rPr>
            </w:pPr>
            <w:r>
              <w:rPr>
                <w:rFonts w:ascii="Cambria" w:hAnsi="Cambria"/>
                <w:b/>
                <w:color w:val="002060"/>
              </w:rPr>
              <w:t>Fakülte Sekreteri</w:t>
            </w:r>
          </w:p>
          <w:p w14:paraId="79A05A28" w14:textId="77777777" w:rsidR="00D6380B" w:rsidRPr="004349AE" w:rsidRDefault="00D6380B" w:rsidP="00D6380B">
            <w:pPr>
              <w:pStyle w:val="AralkYok"/>
              <w:jc w:val="center"/>
              <w:rPr>
                <w:rFonts w:ascii="Cambria" w:hAnsi="Cambria"/>
                <w:b/>
                <w:color w:val="002060"/>
              </w:rPr>
            </w:pPr>
          </w:p>
          <w:p w14:paraId="417EDB7A" w14:textId="77777777" w:rsidR="00E028D0" w:rsidRPr="004349AE" w:rsidRDefault="00E028D0" w:rsidP="00D6380B">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D6380B">
            <w:pPr>
              <w:pStyle w:val="AralkYok"/>
              <w:jc w:val="center"/>
              <w:rPr>
                <w:rFonts w:ascii="Cambria" w:hAnsi="Cambria"/>
                <w:b/>
                <w:color w:val="002060"/>
              </w:rPr>
            </w:pPr>
          </w:p>
        </w:tc>
        <w:tc>
          <w:tcPr>
            <w:tcW w:w="5359" w:type="dxa"/>
            <w:vMerge/>
          </w:tcPr>
          <w:p w14:paraId="0E4CBCD8" w14:textId="77777777" w:rsidR="00E028D0" w:rsidRPr="004349AE" w:rsidRDefault="00E028D0" w:rsidP="00D6380B">
            <w:pPr>
              <w:pStyle w:val="AralkYok"/>
              <w:jc w:val="center"/>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C0C4" w14:textId="77777777" w:rsidR="00F67603" w:rsidRDefault="00F67603" w:rsidP="00534F7F">
      <w:pPr>
        <w:spacing w:after="0" w:line="240" w:lineRule="auto"/>
      </w:pPr>
      <w:r>
        <w:separator/>
      </w:r>
    </w:p>
  </w:endnote>
  <w:endnote w:type="continuationSeparator" w:id="0">
    <w:p w14:paraId="3474F916" w14:textId="77777777" w:rsidR="00F67603" w:rsidRDefault="00F6760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D882" w14:textId="77777777" w:rsidR="00BC2AC9" w:rsidRDefault="00BC2A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B9B7" w14:textId="77777777" w:rsidR="00BC2AC9" w:rsidRDefault="00BC2A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5970" w14:textId="77777777" w:rsidR="00BC2AC9" w:rsidRDefault="00BC2A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49DE" w14:textId="77777777" w:rsidR="00F67603" w:rsidRDefault="00F67603" w:rsidP="00534F7F">
      <w:pPr>
        <w:spacing w:after="0" w:line="240" w:lineRule="auto"/>
      </w:pPr>
      <w:r>
        <w:separator/>
      </w:r>
    </w:p>
  </w:footnote>
  <w:footnote w:type="continuationSeparator" w:id="0">
    <w:p w14:paraId="3F7B5104" w14:textId="77777777" w:rsidR="00F67603" w:rsidRDefault="00F6760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D51C" w14:textId="77777777" w:rsidR="00BC2AC9" w:rsidRDefault="00BC2A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B59D2F3" w14:textId="77777777" w:rsidR="00BC2AC9"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KARABÜK ÜNİVERSİTESİ</w:t>
          </w:r>
        </w:p>
        <w:p w14:paraId="7297A2E5" w14:textId="05A29507" w:rsidR="00A3013D" w:rsidRDefault="00BC2AC9" w:rsidP="00A3013D">
          <w:pPr>
            <w:pStyle w:val="stBilgi"/>
            <w:jc w:val="center"/>
            <w:rPr>
              <w:rFonts w:ascii="Cambria" w:hAnsi="Cambria"/>
              <w:b/>
              <w:bCs/>
              <w:color w:val="002060"/>
              <w:sz w:val="24"/>
              <w:szCs w:val="24"/>
            </w:rPr>
          </w:pPr>
          <w:r>
            <w:rPr>
              <w:rFonts w:ascii="Cambria" w:hAnsi="Cambria"/>
              <w:b/>
              <w:bCs/>
              <w:color w:val="002060"/>
              <w:sz w:val="24"/>
              <w:szCs w:val="24"/>
            </w:rPr>
            <w:t>Fakülte Sekreteri</w:t>
          </w:r>
          <w:r w:rsidR="0006413F" w:rsidRPr="00C8021C">
            <w:rPr>
              <w:rFonts w:ascii="Cambria" w:hAnsi="Cambria"/>
              <w:b/>
              <w:bCs/>
              <w:color w:val="002060"/>
              <w:sz w:val="24"/>
              <w:szCs w:val="24"/>
            </w:rPr>
            <w:t xml:space="preserve"> </w:t>
          </w:r>
        </w:p>
        <w:p w14:paraId="6EF2962C" w14:textId="71187EC6" w:rsidR="00035A09" w:rsidRPr="00BC2AC9" w:rsidRDefault="0006413F" w:rsidP="00BC2AC9">
          <w:pPr>
            <w:pStyle w:val="stBilgi"/>
            <w:jc w:val="center"/>
            <w:rPr>
              <w:rFonts w:ascii="Cambria" w:hAnsi="Cambria"/>
              <w:b/>
              <w:bCs/>
              <w:color w:val="002060"/>
              <w:sz w:val="24"/>
              <w:szCs w:val="24"/>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55AEC727" w:rsidR="0006413F" w:rsidRPr="00C8021C" w:rsidRDefault="000F3F9D" w:rsidP="00C8021C">
          <w:pPr>
            <w:pStyle w:val="stBilgi"/>
            <w:ind w:right="-112"/>
            <w:rPr>
              <w:rFonts w:ascii="Cambria" w:hAnsi="Cambria"/>
              <w:b/>
              <w:bCs/>
              <w:sz w:val="16"/>
              <w:szCs w:val="16"/>
            </w:rPr>
          </w:pPr>
          <w:r>
            <w:rPr>
              <w:rFonts w:ascii="Cambria" w:hAnsi="Cambria"/>
              <w:b/>
              <w:bCs/>
              <w:color w:val="002060"/>
              <w:sz w:val="16"/>
              <w:szCs w:val="16"/>
            </w:rPr>
            <w:t>KBÜ</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3CCFFA2D"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0465" w14:textId="77777777" w:rsidR="00BC2AC9" w:rsidRDefault="00BC2A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75246351">
    <w:abstractNumId w:val="2"/>
  </w:num>
  <w:num w:numId="2" w16cid:durableId="1199201323">
    <w:abstractNumId w:val="5"/>
  </w:num>
  <w:num w:numId="3" w16cid:durableId="1574193463">
    <w:abstractNumId w:val="8"/>
  </w:num>
  <w:num w:numId="4" w16cid:durableId="1994915969">
    <w:abstractNumId w:val="10"/>
  </w:num>
  <w:num w:numId="5" w16cid:durableId="866219915">
    <w:abstractNumId w:val="7"/>
  </w:num>
  <w:num w:numId="6" w16cid:durableId="1253471779">
    <w:abstractNumId w:val="0"/>
  </w:num>
  <w:num w:numId="7" w16cid:durableId="1566408440">
    <w:abstractNumId w:val="13"/>
  </w:num>
  <w:num w:numId="8" w16cid:durableId="1159736707">
    <w:abstractNumId w:val="11"/>
  </w:num>
  <w:num w:numId="9" w16cid:durableId="1291010305">
    <w:abstractNumId w:val="6"/>
  </w:num>
  <w:num w:numId="10" w16cid:durableId="1636447946">
    <w:abstractNumId w:val="9"/>
  </w:num>
  <w:num w:numId="11" w16cid:durableId="735056809">
    <w:abstractNumId w:val="12"/>
  </w:num>
  <w:num w:numId="12" w16cid:durableId="1734157272">
    <w:abstractNumId w:val="1"/>
  </w:num>
  <w:num w:numId="13" w16cid:durableId="246311317">
    <w:abstractNumId w:val="4"/>
  </w:num>
  <w:num w:numId="14" w16cid:durableId="1618440716">
    <w:abstractNumId w:val="14"/>
  </w:num>
  <w:num w:numId="15" w16cid:durableId="150793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35A09"/>
    <w:rsid w:val="00060D46"/>
    <w:rsid w:val="00061C19"/>
    <w:rsid w:val="0006413F"/>
    <w:rsid w:val="000658D6"/>
    <w:rsid w:val="00086565"/>
    <w:rsid w:val="000872C6"/>
    <w:rsid w:val="000C04CC"/>
    <w:rsid w:val="000E0A26"/>
    <w:rsid w:val="000F3F9D"/>
    <w:rsid w:val="001439D7"/>
    <w:rsid w:val="001507C9"/>
    <w:rsid w:val="00164950"/>
    <w:rsid w:val="0016547C"/>
    <w:rsid w:val="001718A0"/>
    <w:rsid w:val="00172ADA"/>
    <w:rsid w:val="00182149"/>
    <w:rsid w:val="001842CA"/>
    <w:rsid w:val="00194EE6"/>
    <w:rsid w:val="001F4724"/>
    <w:rsid w:val="001F6791"/>
    <w:rsid w:val="00213C28"/>
    <w:rsid w:val="002215C4"/>
    <w:rsid w:val="00224B46"/>
    <w:rsid w:val="002277D1"/>
    <w:rsid w:val="00227FCA"/>
    <w:rsid w:val="0023302F"/>
    <w:rsid w:val="00236E1E"/>
    <w:rsid w:val="0026786F"/>
    <w:rsid w:val="00283C80"/>
    <w:rsid w:val="002A12C9"/>
    <w:rsid w:val="002C0A2B"/>
    <w:rsid w:val="002D73A6"/>
    <w:rsid w:val="002F0C16"/>
    <w:rsid w:val="002F340D"/>
    <w:rsid w:val="003016C5"/>
    <w:rsid w:val="00305DE1"/>
    <w:rsid w:val="003230A8"/>
    <w:rsid w:val="00341062"/>
    <w:rsid w:val="00351AA8"/>
    <w:rsid w:val="003547F6"/>
    <w:rsid w:val="003617EF"/>
    <w:rsid w:val="00393BCE"/>
    <w:rsid w:val="003A43B2"/>
    <w:rsid w:val="003C5DAD"/>
    <w:rsid w:val="003E62A7"/>
    <w:rsid w:val="004023B0"/>
    <w:rsid w:val="00416674"/>
    <w:rsid w:val="004168BD"/>
    <w:rsid w:val="004349AE"/>
    <w:rsid w:val="004461F0"/>
    <w:rsid w:val="004D5C19"/>
    <w:rsid w:val="004F27F3"/>
    <w:rsid w:val="00501CB0"/>
    <w:rsid w:val="0050301A"/>
    <w:rsid w:val="00517BF1"/>
    <w:rsid w:val="00534F7F"/>
    <w:rsid w:val="00551B24"/>
    <w:rsid w:val="0055566A"/>
    <w:rsid w:val="0056522D"/>
    <w:rsid w:val="00565786"/>
    <w:rsid w:val="005B3A94"/>
    <w:rsid w:val="005B4F58"/>
    <w:rsid w:val="005B5AD0"/>
    <w:rsid w:val="0061636C"/>
    <w:rsid w:val="00620943"/>
    <w:rsid w:val="0062150D"/>
    <w:rsid w:val="00624CC2"/>
    <w:rsid w:val="00635A92"/>
    <w:rsid w:val="0064364D"/>
    <w:rsid w:val="0064705C"/>
    <w:rsid w:val="00682A32"/>
    <w:rsid w:val="006F31B5"/>
    <w:rsid w:val="00706420"/>
    <w:rsid w:val="00714096"/>
    <w:rsid w:val="00715C4E"/>
    <w:rsid w:val="0073606C"/>
    <w:rsid w:val="0075616C"/>
    <w:rsid w:val="00780970"/>
    <w:rsid w:val="00790A96"/>
    <w:rsid w:val="007B404B"/>
    <w:rsid w:val="007C2B61"/>
    <w:rsid w:val="007D4382"/>
    <w:rsid w:val="00810A48"/>
    <w:rsid w:val="008151C8"/>
    <w:rsid w:val="0086003A"/>
    <w:rsid w:val="00860A17"/>
    <w:rsid w:val="00882AA4"/>
    <w:rsid w:val="00892A69"/>
    <w:rsid w:val="008950F3"/>
    <w:rsid w:val="008D371C"/>
    <w:rsid w:val="008E37F6"/>
    <w:rsid w:val="00916234"/>
    <w:rsid w:val="00936857"/>
    <w:rsid w:val="00940D30"/>
    <w:rsid w:val="00950FD2"/>
    <w:rsid w:val="009A241E"/>
    <w:rsid w:val="009C3535"/>
    <w:rsid w:val="009E0D1B"/>
    <w:rsid w:val="009F3AF6"/>
    <w:rsid w:val="00A125A4"/>
    <w:rsid w:val="00A15DE2"/>
    <w:rsid w:val="00A21DB0"/>
    <w:rsid w:val="00A3013D"/>
    <w:rsid w:val="00A316B4"/>
    <w:rsid w:val="00A354CE"/>
    <w:rsid w:val="00A45E0C"/>
    <w:rsid w:val="00A51E61"/>
    <w:rsid w:val="00A54008"/>
    <w:rsid w:val="00A60675"/>
    <w:rsid w:val="00A83390"/>
    <w:rsid w:val="00A97326"/>
    <w:rsid w:val="00AD4199"/>
    <w:rsid w:val="00AD55D5"/>
    <w:rsid w:val="00B02934"/>
    <w:rsid w:val="00B042C2"/>
    <w:rsid w:val="00B06EC8"/>
    <w:rsid w:val="00B912E6"/>
    <w:rsid w:val="00B94075"/>
    <w:rsid w:val="00BC0861"/>
    <w:rsid w:val="00BC2AC9"/>
    <w:rsid w:val="00BC7571"/>
    <w:rsid w:val="00BE1122"/>
    <w:rsid w:val="00C0509A"/>
    <w:rsid w:val="00C23D93"/>
    <w:rsid w:val="00C305C2"/>
    <w:rsid w:val="00C35077"/>
    <w:rsid w:val="00C37B4F"/>
    <w:rsid w:val="00C8021C"/>
    <w:rsid w:val="00CA5628"/>
    <w:rsid w:val="00CB6A3F"/>
    <w:rsid w:val="00CE543B"/>
    <w:rsid w:val="00D23714"/>
    <w:rsid w:val="00D23EBC"/>
    <w:rsid w:val="00D32675"/>
    <w:rsid w:val="00D33025"/>
    <w:rsid w:val="00D6380B"/>
    <w:rsid w:val="00D676CE"/>
    <w:rsid w:val="00D70441"/>
    <w:rsid w:val="00D775AD"/>
    <w:rsid w:val="00DA3D3B"/>
    <w:rsid w:val="00DB1312"/>
    <w:rsid w:val="00DD48EC"/>
    <w:rsid w:val="00DD51A4"/>
    <w:rsid w:val="00DE1CD4"/>
    <w:rsid w:val="00DE7DA1"/>
    <w:rsid w:val="00E028D0"/>
    <w:rsid w:val="00E12DEA"/>
    <w:rsid w:val="00E13F11"/>
    <w:rsid w:val="00E36113"/>
    <w:rsid w:val="00E76089"/>
    <w:rsid w:val="00E87FEE"/>
    <w:rsid w:val="00ED2AD0"/>
    <w:rsid w:val="00EE3346"/>
    <w:rsid w:val="00F544B4"/>
    <w:rsid w:val="00F672CB"/>
    <w:rsid w:val="00F67603"/>
    <w:rsid w:val="00FD2F42"/>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Songül DOYMUŞ</cp:lastModifiedBy>
  <cp:revision>3</cp:revision>
  <cp:lastPrinted>2021-07-14T09:04:00Z</cp:lastPrinted>
  <dcterms:created xsi:type="dcterms:W3CDTF">2025-05-26T14:08:00Z</dcterms:created>
  <dcterms:modified xsi:type="dcterms:W3CDTF">2025-06-02T05:47:00Z</dcterms:modified>
</cp:coreProperties>
</file>