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E7" w:rsidRPr="00030796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:rsidR="004D4FE7" w:rsidRPr="00030796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1630"/>
        <w:gridCol w:w="8208"/>
        <w:gridCol w:w="1629"/>
      </w:tblGrid>
      <w:tr w:rsidR="00C12107" w:rsidRPr="00030796" w:rsidTr="000D0DB1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C12107" w:rsidRPr="00030796" w:rsidRDefault="00C12107" w:rsidP="000D0D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490060623"/>
          </w:p>
        </w:tc>
        <w:tc>
          <w:tcPr>
            <w:tcW w:w="7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/>
            </w:tblPr>
            <w:tblGrid>
              <w:gridCol w:w="1369"/>
              <w:gridCol w:w="5255"/>
              <w:gridCol w:w="1368"/>
            </w:tblGrid>
            <w:tr w:rsidR="00C12107" w:rsidRPr="00030796" w:rsidTr="000D0DB1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>
                        <wp:extent cx="1249680" cy="111252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T.C. </w:t>
                  </w:r>
                </w:p>
                <w:p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KARABÜK ÜNİVERSİTESİ</w:t>
                  </w:r>
                </w:p>
                <w:p w:rsidR="00C12107" w:rsidRPr="00030796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b/>
                      <w:bCs/>
                      <w:sz w:val="20"/>
                      <w:szCs w:val="20"/>
                    </w:rPr>
                    <w:t>TIP FAKÜLTESİ</w:t>
                  </w:r>
                </w:p>
                <w:p w:rsidR="00C12107" w:rsidRPr="00030796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297B5E" w:rsidRPr="00030796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2E691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030796">
                    <w:rPr>
                      <w:b/>
                      <w:bCs/>
                      <w:sz w:val="20"/>
                      <w:szCs w:val="20"/>
                    </w:rPr>
                    <w:t>-202</w:t>
                  </w:r>
                  <w:r w:rsidR="002E691A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030796">
                    <w:rPr>
                      <w:b/>
                      <w:bCs/>
                      <w:sz w:val="20"/>
                      <w:szCs w:val="20"/>
                    </w:rPr>
                    <w:t xml:space="preserve"> ÖĞRETİM YILI </w:t>
                  </w:r>
                  <w:r w:rsidRPr="00030796">
                    <w:rPr>
                      <w:b/>
                      <w:sz w:val="20"/>
                      <w:szCs w:val="20"/>
                    </w:rPr>
                    <w:t>DÖNEM II</w:t>
                  </w:r>
                  <w:r w:rsidR="009B064E">
                    <w:rPr>
                      <w:b/>
                      <w:sz w:val="20"/>
                      <w:szCs w:val="20"/>
                    </w:rPr>
                    <w:t>I</w:t>
                  </w:r>
                  <w:r w:rsidRPr="00030796">
                    <w:rPr>
                      <w:b/>
                      <w:sz w:val="20"/>
                      <w:szCs w:val="20"/>
                    </w:rPr>
                    <w:t xml:space="preserve">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12107" w:rsidRPr="00030796" w:rsidRDefault="00C12107" w:rsidP="000D0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07" w:rsidRPr="00030796" w:rsidRDefault="00C12107" w:rsidP="000D0DB1">
            <w:pPr>
              <w:pStyle w:val="Balk2"/>
              <w:spacing w:before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>V. DERS KURULU (</w:t>
            </w:r>
            <w:r w:rsidR="00B87A6D"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>TIP360, Kas- İskelet-Travmatoloji ve Hematopoetik sistem</w:t>
            </w:r>
            <w:r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>)</w:t>
            </w:r>
          </w:p>
          <w:p w:rsidR="00C12107" w:rsidRPr="00030796" w:rsidRDefault="00C12107" w:rsidP="000D0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07" w:rsidRPr="00030796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30796">
              <w:rPr>
                <w:b/>
                <w:bCs/>
                <w:sz w:val="20"/>
                <w:szCs w:val="20"/>
              </w:rPr>
              <w:t>(</w:t>
            </w:r>
            <w:r w:rsidR="00854FED">
              <w:rPr>
                <w:b/>
                <w:bCs/>
                <w:sz w:val="20"/>
                <w:szCs w:val="20"/>
              </w:rPr>
              <w:t>21</w:t>
            </w:r>
            <w:r w:rsidR="002E691A">
              <w:rPr>
                <w:b/>
                <w:bCs/>
                <w:sz w:val="20"/>
                <w:szCs w:val="20"/>
              </w:rPr>
              <w:t xml:space="preserve"> Mart 2022</w:t>
            </w:r>
            <w:r w:rsidRPr="00030796">
              <w:rPr>
                <w:b/>
                <w:bCs/>
                <w:sz w:val="20"/>
                <w:szCs w:val="20"/>
              </w:rPr>
              <w:t xml:space="preserve"> – </w:t>
            </w:r>
            <w:r w:rsidR="002E691A">
              <w:rPr>
                <w:b/>
                <w:bCs/>
                <w:sz w:val="20"/>
                <w:szCs w:val="20"/>
              </w:rPr>
              <w:t>2</w:t>
            </w:r>
            <w:r w:rsidR="00854FED">
              <w:rPr>
                <w:b/>
                <w:bCs/>
                <w:sz w:val="20"/>
                <w:szCs w:val="20"/>
              </w:rPr>
              <w:t>9</w:t>
            </w:r>
            <w:r w:rsidR="002E691A">
              <w:rPr>
                <w:b/>
                <w:bCs/>
                <w:sz w:val="20"/>
                <w:szCs w:val="20"/>
              </w:rPr>
              <w:t xml:space="preserve"> Nisan 2022</w:t>
            </w:r>
            <w:r w:rsidRPr="00030796">
              <w:rPr>
                <w:b/>
                <w:bCs/>
                <w:sz w:val="20"/>
                <w:szCs w:val="20"/>
              </w:rPr>
              <w:t>)</w:t>
            </w:r>
          </w:p>
          <w:p w:rsidR="00C12107" w:rsidRPr="00030796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30796">
              <w:rPr>
                <w:b/>
                <w:bCs/>
                <w:sz w:val="20"/>
                <w:szCs w:val="20"/>
              </w:rPr>
              <w:t>(</w:t>
            </w:r>
            <w:r w:rsidR="009B064E">
              <w:rPr>
                <w:b/>
                <w:bCs/>
                <w:sz w:val="20"/>
                <w:szCs w:val="20"/>
              </w:rPr>
              <w:t>6</w:t>
            </w:r>
            <w:r w:rsidRPr="00030796">
              <w:rPr>
                <w:b/>
                <w:bCs/>
                <w:sz w:val="20"/>
                <w:szCs w:val="20"/>
              </w:rPr>
              <w:t xml:space="preserve"> Hafta)</w:t>
            </w:r>
          </w:p>
          <w:p w:rsidR="00C12107" w:rsidRPr="00030796" w:rsidRDefault="00C12107" w:rsidP="000D0DB1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i/>
                <w:sz w:val="20"/>
                <w:szCs w:val="20"/>
              </w:rPr>
            </w:pPr>
          </w:p>
          <w:p w:rsidR="00C12107" w:rsidRPr="00030796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79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006"/>
              <w:gridCol w:w="3976"/>
            </w:tblGrid>
            <w:tr w:rsidR="00C12107" w:rsidRPr="00030796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030796" w:rsidRDefault="00C12107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Dekan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030796" w:rsidRDefault="00FA5662" w:rsidP="000D0DB1">
                  <w:pPr>
                    <w:spacing w:line="360" w:lineRule="auto"/>
                    <w:ind w:right="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Prof. Dr. Mehmet Melih SUNAY</w:t>
                  </w:r>
                </w:p>
              </w:tc>
            </w:tr>
            <w:tr w:rsidR="00C12107" w:rsidRPr="00030796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030796" w:rsidRDefault="00C12107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DekanYardımcıları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030796" w:rsidRDefault="00FA5662" w:rsidP="00FA566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Dr. ÖğretimÜyesi</w:t>
                  </w:r>
                  <w:r w:rsidR="002E69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Ferhat BOZDUMAN</w:t>
                  </w:r>
                </w:p>
                <w:p w:rsidR="00FA5662" w:rsidRPr="00030796" w:rsidRDefault="00FA5662" w:rsidP="00FA566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Dr. ÖğretimÜyesi</w:t>
                  </w:r>
                  <w:r w:rsidR="002E69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Erkay NACAR</w:t>
                  </w:r>
                </w:p>
              </w:tc>
            </w:tr>
            <w:tr w:rsidR="000D0DB1" w:rsidRPr="00030796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DB1" w:rsidRPr="00030796" w:rsidRDefault="000D0DB1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Başkoordinatör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DB1" w:rsidRPr="00030796" w:rsidRDefault="00ED6A9D" w:rsidP="000D0DB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Prof. Dr. Hakkı</w:t>
                  </w:r>
                  <w:r w:rsidR="00AF78AB"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Uğur</w:t>
                  </w: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ÖZOK</w:t>
                  </w:r>
                </w:p>
              </w:tc>
            </w:tr>
            <w:tr w:rsidR="000D0DB1" w:rsidRPr="00030796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DB1" w:rsidRPr="00030796" w:rsidRDefault="000D0DB1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DönemKoordinatörü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DB1" w:rsidRPr="00030796" w:rsidRDefault="000D0DB1" w:rsidP="000D0DB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Dr. Öğr. Üyesi</w:t>
                  </w:r>
                  <w:r w:rsidR="001176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Nergiz SEVİNÇ</w:t>
                  </w:r>
                </w:p>
              </w:tc>
            </w:tr>
            <w:tr w:rsidR="000D0DB1" w:rsidRPr="00030796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DB1" w:rsidRPr="00030796" w:rsidRDefault="000D0DB1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DersKuruluBaşkanı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DB1" w:rsidRPr="00030796" w:rsidRDefault="0062233E" w:rsidP="000D0DB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Doç. Dr.</w:t>
                  </w:r>
                  <w:r w:rsidR="00AD58D0"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H.Gülşah KARATAŞ</w:t>
                  </w:r>
                </w:p>
              </w:tc>
            </w:tr>
          </w:tbl>
          <w:p w:rsidR="00C12107" w:rsidRPr="00030796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C12107" w:rsidRPr="00030796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648"/>
              <w:gridCol w:w="926"/>
              <w:gridCol w:w="907"/>
              <w:gridCol w:w="1180"/>
              <w:gridCol w:w="2321"/>
            </w:tblGrid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0D0DB1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DİSİPLİN/BÖLÜM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0D0D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Teorik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0D0D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0D0D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0D0D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Acil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Tıp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Beyin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veSinir</w:t>
                  </w: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Cerrahi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D0141C" w:rsidP="00B87A6D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İçHastalıkları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Fiziksel Tıp veRehabilitasyon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EnfeksiyonHastalıkları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Göğ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üsHastalıkları</w:t>
                  </w: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Cerrahi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HalkSağlığı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046BB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046BB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Ortopedi-Travma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toloji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BBA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46BBA" w:rsidRPr="006F4D4B" w:rsidRDefault="00046BBA" w:rsidP="00B87A6D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ÇocukSağlığıveHastalıkları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46BBA" w:rsidRDefault="00046BBA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46BBA" w:rsidRPr="00030796" w:rsidRDefault="00046BBA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46BBA" w:rsidRDefault="00046BBA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46BBA" w:rsidRPr="00030796" w:rsidRDefault="00046BBA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TıbbiFarmakoloji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TıbbiPatoloji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95674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9507F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7A6D" w:rsidRPr="00030796" w:rsidRDefault="006F4D4B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="00B210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7A6D" w:rsidRPr="00030796" w:rsidRDefault="006F4D4B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="00B210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107" w:rsidRPr="00030796" w:rsidRDefault="00C12107" w:rsidP="006F4D4B">
            <w:pPr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:rsidR="00C12107" w:rsidRPr="00030796" w:rsidRDefault="00C12107" w:rsidP="000D0DB1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:rsidR="00C12107" w:rsidRPr="00725A8F" w:rsidRDefault="00725A8F" w:rsidP="000D0DB1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725A8F">
              <w:rPr>
                <w:rFonts w:ascii="Times New Roman" w:hAnsi="Times New Roman" w:cs="Times New Roman"/>
                <w:b/>
                <w:color w:val="1F497D"/>
              </w:rPr>
              <w:t>ÖNEMLİ TARİHLER:</w:t>
            </w:r>
          </w:p>
          <w:p w:rsidR="00725A8F" w:rsidRPr="00030796" w:rsidRDefault="00725A8F" w:rsidP="000D0DB1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:rsidR="00725A8F" w:rsidRPr="00725A8F" w:rsidRDefault="00725A8F" w:rsidP="00725A8F">
            <w:pPr>
              <w:pStyle w:val="NormalWeb"/>
              <w:spacing w:before="0" w:after="0"/>
              <w:jc w:val="center"/>
              <w:rPr>
                <w:b/>
                <w:color w:val="000000"/>
              </w:rPr>
            </w:pPr>
            <w:r w:rsidRPr="00725A8F">
              <w:rPr>
                <w:b/>
                <w:color w:val="4F81BD"/>
              </w:rPr>
              <w:t xml:space="preserve">Teorik Sınav: </w:t>
            </w:r>
            <w:r>
              <w:rPr>
                <w:b/>
                <w:color w:val="000000"/>
              </w:rPr>
              <w:t>2</w:t>
            </w:r>
            <w:r w:rsidR="00641AA5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Nisan</w:t>
            </w:r>
            <w:r w:rsidRPr="00725A8F">
              <w:rPr>
                <w:b/>
                <w:color w:val="000000"/>
              </w:rPr>
              <w:t xml:space="preserve"> 2022 Saat: 10:00-12:00</w:t>
            </w:r>
          </w:p>
          <w:p w:rsidR="00725A8F" w:rsidRPr="00725A8F" w:rsidRDefault="00725A8F" w:rsidP="00725A8F">
            <w:pPr>
              <w:pStyle w:val="NormalWeb"/>
              <w:spacing w:before="0" w:after="0"/>
              <w:jc w:val="center"/>
              <w:rPr>
                <w:b/>
                <w:color w:val="000000"/>
              </w:rPr>
            </w:pPr>
            <w:r w:rsidRPr="00725A8F">
              <w:rPr>
                <w:b/>
                <w:color w:val="4472C4"/>
              </w:rPr>
              <w:t>PDÖ I. Ve II. Oturum:</w:t>
            </w:r>
            <w:r>
              <w:rPr>
                <w:b/>
                <w:color w:val="000000"/>
              </w:rPr>
              <w:t>21 Mart</w:t>
            </w:r>
            <w:r w:rsidRPr="00725A8F">
              <w:rPr>
                <w:b/>
                <w:color w:val="000000"/>
              </w:rPr>
              <w:t xml:space="preserve"> 2022 – </w:t>
            </w:r>
            <w:r>
              <w:rPr>
                <w:b/>
                <w:color w:val="000000"/>
              </w:rPr>
              <w:t>25 Mart</w:t>
            </w:r>
            <w:r w:rsidRPr="00725A8F">
              <w:rPr>
                <w:b/>
                <w:color w:val="000000"/>
              </w:rPr>
              <w:t xml:space="preserve"> 2022 Saat: 09:00-12:00</w:t>
            </w:r>
          </w:p>
          <w:p w:rsidR="00C12107" w:rsidRPr="00725A8F" w:rsidRDefault="00725A8F" w:rsidP="00725A8F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725A8F">
              <w:rPr>
                <w:rFonts w:ascii="Times New Roman" w:hAnsi="Times New Roman" w:cs="Times New Roman"/>
                <w:b/>
                <w:color w:val="4472C4"/>
              </w:rPr>
              <w:t>KlinikveMeslekiBeceriUygulamaSınavı: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C51C9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Nisan </w:t>
            </w:r>
            <w:r w:rsidRPr="00725A8F">
              <w:rPr>
                <w:rFonts w:ascii="Times New Roman" w:hAnsi="Times New Roman" w:cs="Times New Roman"/>
                <w:b/>
                <w:color w:val="000000"/>
              </w:rPr>
              <w:t>2022 Saat: 09:00-12:00</w:t>
            </w:r>
          </w:p>
          <w:p w:rsidR="00C12107" w:rsidRPr="00030796" w:rsidRDefault="00C12107" w:rsidP="00725A8F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C12107" w:rsidRPr="00030796" w:rsidRDefault="00C12107" w:rsidP="000D0D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12107" w:rsidRPr="00030796" w:rsidRDefault="00C12107" w:rsidP="00C1210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710"/>
        <w:gridCol w:w="6058"/>
      </w:tblGrid>
      <w:tr w:rsidR="00C12107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:rsidR="00C12107" w:rsidRPr="00030796" w:rsidRDefault="00C12107" w:rsidP="000D0DB1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>DİSİPLİN/BÖLÜM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:rsidR="00C12107" w:rsidRPr="00030796" w:rsidRDefault="00C12107" w:rsidP="000D0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ÜYELERİ</w:t>
            </w:r>
          </w:p>
        </w:tc>
      </w:tr>
      <w:tr w:rsidR="009C1E33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Tıp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876DC" w:rsidRDefault="00C876DC" w:rsidP="00F67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Nazmiye KOYUNCU</w:t>
            </w:r>
          </w:p>
          <w:p w:rsidR="00DF7D1D" w:rsidRPr="00030796" w:rsidRDefault="00DF7D1D" w:rsidP="00F67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Öğr. Üyesi Mustafa KÖKSAL </w:t>
            </w:r>
          </w:p>
          <w:p w:rsidR="009C1E33" w:rsidRDefault="00DF7D1D" w:rsidP="00F67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Bora ÇEKMEN</w:t>
            </w:r>
          </w:p>
          <w:p w:rsidR="00C876DC" w:rsidRDefault="00C876DC" w:rsidP="00F67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Damla Anbarlı METİN</w:t>
            </w:r>
          </w:p>
          <w:p w:rsidR="00C876DC" w:rsidRPr="00030796" w:rsidRDefault="00C876DC" w:rsidP="00F67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Şeref Emre ATİŞ</w:t>
            </w:r>
          </w:p>
        </w:tc>
      </w:tr>
      <w:tr w:rsidR="009C1E33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Beyinve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inir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errahisi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D0141C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Öğr. Üyesi </w:t>
            </w:r>
            <w:r w:rsidR="009C1E33" w:rsidRPr="00030796">
              <w:rPr>
                <w:color w:val="000000"/>
                <w:sz w:val="20"/>
                <w:szCs w:val="20"/>
              </w:rPr>
              <w:t>Tuğba MORALI GÜLER</w:t>
            </w:r>
          </w:p>
          <w:p w:rsidR="00D0141C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>Dr. Öğr. Üyesi Cevat AKINCI</w:t>
            </w:r>
          </w:p>
        </w:tc>
      </w:tr>
      <w:tr w:rsidR="009C1E33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İçHastalıklar</w:t>
            </w:r>
            <w:r w:rsidR="00D0141C"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Default="00AD58D0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Doç.Dr. Fatih KARATAŞ</w:t>
            </w:r>
            <w:r w:rsidR="009C1E33" w:rsidRPr="00030796">
              <w:rPr>
                <w:color w:val="000000"/>
                <w:sz w:val="20"/>
                <w:szCs w:val="20"/>
              </w:rPr>
              <w:br/>
            </w:r>
            <w:r w:rsidRPr="00030796">
              <w:rPr>
                <w:color w:val="000000"/>
                <w:sz w:val="20"/>
                <w:szCs w:val="20"/>
              </w:rPr>
              <w:t xml:space="preserve">Doç. </w:t>
            </w:r>
            <w:r w:rsidR="009C1E33" w:rsidRPr="00030796">
              <w:rPr>
                <w:color w:val="000000"/>
                <w:sz w:val="20"/>
                <w:szCs w:val="20"/>
              </w:rPr>
              <w:t xml:space="preserve"> Dr. Nurhayat ÖZKAN SEVENCAN</w:t>
            </w:r>
            <w:r w:rsidR="009C1E33" w:rsidRPr="00030796">
              <w:rPr>
                <w:color w:val="000000"/>
                <w:sz w:val="20"/>
                <w:szCs w:val="20"/>
              </w:rPr>
              <w:br/>
            </w:r>
            <w:r w:rsidR="00D0141C" w:rsidRPr="00030796">
              <w:rPr>
                <w:sz w:val="20"/>
                <w:szCs w:val="20"/>
              </w:rPr>
              <w:t xml:space="preserve">Dr. Öğr. Üyesi </w:t>
            </w:r>
            <w:r w:rsidRPr="00030796">
              <w:rPr>
                <w:color w:val="000000"/>
                <w:sz w:val="20"/>
                <w:szCs w:val="20"/>
              </w:rPr>
              <w:t>Fatih İNCİ</w:t>
            </w:r>
          </w:p>
          <w:p w:rsidR="001F586A" w:rsidRPr="00030796" w:rsidRDefault="001F586A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Ayşegül ERTINMAZ ÖZKAN</w:t>
            </w:r>
          </w:p>
        </w:tc>
      </w:tr>
      <w:tr w:rsidR="009C1E33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9C1E33" w:rsidP="00382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EnfeksiyonHastalıklarıve Kl. Mik.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8289B" w:rsidRPr="00030796" w:rsidRDefault="0038289B" w:rsidP="0038289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Uzm. Dr. Nejla YILMAZ GÖÇEN</w:t>
            </w:r>
          </w:p>
          <w:p w:rsidR="009C1E33" w:rsidRPr="00030796" w:rsidRDefault="0038289B" w:rsidP="0038289B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Uzm. Dr. Birsen TUNALI</w:t>
            </w:r>
          </w:p>
        </w:tc>
      </w:tr>
      <w:tr w:rsidR="009C1E33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D0141C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Kalp Damar Cerrahisi</w:t>
            </w:r>
            <w:r w:rsidR="009C1E33"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D58D0" w:rsidRPr="00030796" w:rsidRDefault="00D0141C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>Dr. Öğr. Üyesi</w:t>
            </w:r>
            <w:r w:rsidR="009C1E33" w:rsidRPr="00030796">
              <w:rPr>
                <w:color w:val="000000"/>
                <w:sz w:val="20"/>
                <w:szCs w:val="20"/>
              </w:rPr>
              <w:t xml:space="preserve"> C. Selçuk ÜNAL </w:t>
            </w:r>
          </w:p>
          <w:p w:rsidR="009C1E33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Öğr. Üyesi </w:t>
            </w:r>
            <w:r w:rsidR="00457BFC" w:rsidRPr="00030796">
              <w:rPr>
                <w:sz w:val="20"/>
                <w:szCs w:val="20"/>
              </w:rPr>
              <w:t>Erdem ÇETİN</w:t>
            </w:r>
          </w:p>
        </w:tc>
      </w:tr>
      <w:tr w:rsidR="00D0141C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D0141C" w:rsidRPr="00030796" w:rsidRDefault="00D0141C" w:rsidP="00D014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Ortopedi-Travmatoloji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141C" w:rsidRPr="00030796" w:rsidRDefault="00D0141C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 xml:space="preserve">Prof. Dr. Muhammed Nadir YALÇIN </w:t>
            </w:r>
          </w:p>
          <w:p w:rsidR="00D0141C" w:rsidRDefault="00D0141C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Doç. Dr. Uygar DAŞAR</w:t>
            </w:r>
          </w:p>
          <w:p w:rsidR="004174B0" w:rsidRPr="00030796" w:rsidRDefault="004174B0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4174B0">
              <w:rPr>
                <w:color w:val="000000"/>
                <w:sz w:val="20"/>
                <w:szCs w:val="20"/>
              </w:rPr>
              <w:t>Dr. Öğr. Üyesi Yılmaz ERGİŞİ</w:t>
            </w:r>
          </w:p>
        </w:tc>
      </w:tr>
      <w:tr w:rsidR="00046BBA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046BBA" w:rsidRPr="00030796" w:rsidRDefault="00046BBA" w:rsidP="00D014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ÇocukSağlığıveHastalıkları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46BBA" w:rsidRDefault="00046BBA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Eylem SEVİNÇ</w:t>
            </w:r>
          </w:p>
          <w:p w:rsidR="00046BBA" w:rsidRDefault="00046BBA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Erkan DOĞAN</w:t>
            </w:r>
          </w:p>
          <w:p w:rsidR="00046BBA" w:rsidRPr="00030796" w:rsidRDefault="00046BBA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Sadrettin EKMEN</w:t>
            </w:r>
          </w:p>
        </w:tc>
      </w:tr>
      <w:tr w:rsidR="009C1E33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T.Farmakoloji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D58D0" w:rsidRPr="00030796" w:rsidRDefault="009C1E3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Prof. Dr. Mehmet ÖZDEMİR</w:t>
            </w:r>
          </w:p>
          <w:p w:rsidR="009C1E33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Öğr. Üyesi </w:t>
            </w:r>
            <w:r w:rsidR="009C1E33" w:rsidRPr="00030796">
              <w:rPr>
                <w:color w:val="000000"/>
                <w:sz w:val="20"/>
                <w:szCs w:val="20"/>
              </w:rPr>
              <w:t>Namık BİLİCİ</w:t>
            </w:r>
          </w:p>
        </w:tc>
      </w:tr>
      <w:tr w:rsidR="009C1E33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T.Patoloji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67B58" w:rsidRDefault="00D0141C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Öğr. Üyesi </w:t>
            </w:r>
            <w:r w:rsidR="009C1E33" w:rsidRPr="00030796">
              <w:rPr>
                <w:color w:val="000000"/>
                <w:sz w:val="20"/>
                <w:szCs w:val="20"/>
              </w:rPr>
              <w:t>Harun ERO</w:t>
            </w:r>
            <w:r w:rsidR="00AD58D0" w:rsidRPr="00030796">
              <w:rPr>
                <w:color w:val="000000"/>
                <w:sz w:val="20"/>
                <w:szCs w:val="20"/>
              </w:rPr>
              <w:t>L</w:t>
            </w:r>
          </w:p>
          <w:p w:rsidR="003055DD" w:rsidRPr="00A27A84" w:rsidRDefault="003055DD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307C32">
              <w:rPr>
                <w:color w:val="000000"/>
                <w:sz w:val="20"/>
                <w:szCs w:val="20"/>
              </w:rPr>
              <w:t>Uz. Dr Zübeyde İlke Narlı</w:t>
            </w:r>
          </w:p>
        </w:tc>
      </w:tr>
      <w:tr w:rsidR="009C1E33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 Tıp veRehabilitasyon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AD58D0" w:rsidRPr="00030796" w:rsidRDefault="009C1E3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Prof</w:t>
            </w:r>
            <w:r w:rsidR="00A034B3">
              <w:rPr>
                <w:color w:val="000000"/>
                <w:sz w:val="20"/>
                <w:szCs w:val="20"/>
              </w:rPr>
              <w:t xml:space="preserve">. </w:t>
            </w:r>
            <w:r w:rsidRPr="00030796">
              <w:rPr>
                <w:color w:val="000000"/>
                <w:sz w:val="20"/>
                <w:szCs w:val="20"/>
              </w:rPr>
              <w:t>Dr</w:t>
            </w:r>
            <w:r w:rsidR="00A034B3">
              <w:rPr>
                <w:color w:val="000000"/>
                <w:sz w:val="20"/>
                <w:szCs w:val="20"/>
              </w:rPr>
              <w:t>.</w:t>
            </w:r>
            <w:r w:rsidRPr="00030796">
              <w:rPr>
                <w:color w:val="000000"/>
                <w:sz w:val="20"/>
                <w:szCs w:val="20"/>
              </w:rPr>
              <w:t xml:space="preserve"> Müfit Akyüz</w:t>
            </w:r>
          </w:p>
          <w:p w:rsidR="00D0141C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Doç</w:t>
            </w:r>
            <w:r w:rsidR="00A034B3">
              <w:rPr>
                <w:color w:val="000000"/>
                <w:sz w:val="20"/>
                <w:szCs w:val="20"/>
              </w:rPr>
              <w:t>.</w:t>
            </w:r>
            <w:r w:rsidRPr="00030796">
              <w:rPr>
                <w:color w:val="000000"/>
                <w:sz w:val="20"/>
                <w:szCs w:val="20"/>
              </w:rPr>
              <w:t xml:space="preserve"> Dr. Hatice Gülşah KARATAŞ</w:t>
            </w:r>
          </w:p>
          <w:p w:rsidR="009C1E33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>Dr. Öğr. Üyesi</w:t>
            </w:r>
            <w:r w:rsidR="009C1E33" w:rsidRPr="00030796">
              <w:rPr>
                <w:color w:val="000000"/>
                <w:sz w:val="20"/>
                <w:szCs w:val="20"/>
              </w:rPr>
              <w:t>Ramazan</w:t>
            </w:r>
            <w:r w:rsidR="008D798A" w:rsidRPr="00030796">
              <w:rPr>
                <w:color w:val="000000"/>
                <w:sz w:val="20"/>
                <w:szCs w:val="20"/>
              </w:rPr>
              <w:t>GÜNDÜZ</w:t>
            </w:r>
          </w:p>
        </w:tc>
      </w:tr>
      <w:tr w:rsidR="001D5643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D5643" w:rsidRPr="00030796" w:rsidRDefault="001D5643" w:rsidP="009C1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HalkSağlığı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D5643" w:rsidRPr="00030796" w:rsidRDefault="001D564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Dr. Öğr. Üyesi Nergiz SEVİNÇ</w:t>
            </w:r>
          </w:p>
          <w:p w:rsidR="001D5643" w:rsidRPr="00030796" w:rsidRDefault="001D564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Dr. Öğr. Üyesi Erkay NACAR</w:t>
            </w:r>
          </w:p>
        </w:tc>
      </w:tr>
      <w:tr w:rsidR="00C12107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030796" w:rsidRDefault="00C12107" w:rsidP="000D0DB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>KlinikMeslekiBeceriler III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030796" w:rsidRDefault="00C12107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Öğr. Üyesi </w:t>
            </w:r>
            <w:r w:rsidR="00AD58D0" w:rsidRPr="00030796">
              <w:rPr>
                <w:sz w:val="20"/>
                <w:szCs w:val="20"/>
              </w:rPr>
              <w:t>Mustafa KÖKSAL</w:t>
            </w:r>
          </w:p>
        </w:tc>
      </w:tr>
    </w:tbl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B405CC" w:rsidRPr="00030796" w:rsidRDefault="00B405CC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/>
      </w:tblPr>
      <w:tblGrid>
        <w:gridCol w:w="719"/>
        <w:gridCol w:w="1429"/>
        <w:gridCol w:w="4388"/>
        <w:gridCol w:w="3048"/>
        <w:gridCol w:w="3111"/>
        <w:gridCol w:w="2411"/>
      </w:tblGrid>
      <w:tr w:rsidR="000B172A" w:rsidRPr="00A94C56" w:rsidTr="00936E26">
        <w:trPr>
          <w:trHeight w:val="299"/>
        </w:trPr>
        <w:tc>
          <w:tcPr>
            <w:tcW w:w="719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1429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</w:t>
            </w:r>
            <w:r w:rsidR="000B172A">
              <w:rPr>
                <w:b/>
                <w:sz w:val="18"/>
                <w:szCs w:val="18"/>
              </w:rPr>
              <w:t>Mart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388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0B172A"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048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0B172A"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111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0B172A"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11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0B172A"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65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FTR                                             Üstekstremiteninfonksiyonelanatomisivemuayeneyöntemleri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Eklemhastalıklarıpatolojisiveartritler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Çocuklukçağıanemilerineyaklaşım</w:t>
            </w:r>
          </w:p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 DOĞAN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</w:t>
            </w: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ğ</w:t>
            </w: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FTR                                              Üstekstremiteninfonksiyonelanatomisivemuayeneyöntemleri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BeyinveSinirCerrahisi</w:t>
            </w:r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  <w:t>Kafatasınıoluşturankemiklerintravmaları</w:t>
            </w:r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C.AKINCI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EklemTümörlerivetümörbenzerilezyonları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Çocuklukçağıanemilerineyaklaşım</w:t>
            </w:r>
          </w:p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 DOĞAN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</w:t>
            </w: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ğ</w:t>
            </w: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 .Farmakoloji</w:t>
            </w:r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NSAİİ, Antiromatikler, nonopoidanaljeziklerve gut tedavi  ilaçları</w:t>
            </w:r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BeyinveSinirCerrahisi</w:t>
            </w:r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  <w:t>Kafatasınıoluşturankemiklerintravmaları</w:t>
            </w:r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C.AKINCI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Anemi Tanı, PatofizyolojiveSınıflaması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N.Ö.SEVECAN 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27A84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Kemikvekıkırdaktümörleri</w:t>
            </w:r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 .Farmakoloji</w:t>
            </w:r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NSAİİ, Antiromatikler, nonopoidanaljeziklerve gut tedavi  ilaçları</w:t>
            </w:r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Anemi Tanı, PatofizyolojiveSınıflaması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N.Ö.SEVECAN 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27A84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Kemikvekıkırdaktümörleri</w:t>
            </w:r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A27A84"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  <w:t>H.EROL</w:t>
            </w:r>
          </w:p>
        </w:tc>
      </w:tr>
      <w:tr w:rsidR="00936E26" w:rsidRPr="00A94C56" w:rsidTr="00936E26">
        <w:trPr>
          <w:trHeight w:val="724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6A1C57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C538D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538D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88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Kemik, eklemve implant enfeksiyonları</w:t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Kemiğintemelyapısıveişlevi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OsteonekrozveOsteomyelit</w:t>
            </w:r>
          </w:p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Demir metabolizmasıveanormallikleri, Demir eksikliğivebirikimi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Kemik, eklemve implant enfeksiyonları</w:t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Kemiğinedinselvekonjenitalhastalıkları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Kırıkpatolojisi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Demir metabolizmasıveanormallikleri, Demir eksikliğivebirikimi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/>
      </w:tblPr>
      <w:tblGrid>
        <w:gridCol w:w="685"/>
        <w:gridCol w:w="1866"/>
        <w:gridCol w:w="3651"/>
        <w:gridCol w:w="3395"/>
        <w:gridCol w:w="1657"/>
        <w:gridCol w:w="3852"/>
      </w:tblGrid>
      <w:tr w:rsidR="000B172A" w:rsidRPr="00A94C56" w:rsidTr="006A1C57">
        <w:trPr>
          <w:trHeight w:val="299"/>
        </w:trPr>
        <w:tc>
          <w:tcPr>
            <w:tcW w:w="685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1866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5D1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651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5D10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395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r w:rsidR="000B172A">
              <w:rPr>
                <w:b/>
                <w:sz w:val="18"/>
                <w:szCs w:val="18"/>
              </w:rPr>
              <w:t>Mart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657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</w:t>
            </w:r>
            <w:r w:rsidR="000B172A">
              <w:rPr>
                <w:b/>
                <w:sz w:val="18"/>
                <w:szCs w:val="18"/>
              </w:rPr>
              <w:t>Mart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852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01Nisan</w:t>
            </w:r>
            <w:r w:rsidR="000B172A">
              <w:rPr>
                <w:b/>
                <w:sz w:val="18"/>
                <w:szCs w:val="18"/>
              </w:rPr>
              <w:t xml:space="preserve">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866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852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PDÖ II. OTURUM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EnfeksiyonHastalıkları</w:t>
            </w: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Döküntülühastalıklar</w:t>
            </w: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N.YILMAZ GÖÇEN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Megaloblastikanemiler</w:t>
            </w:r>
          </w:p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F.KARATAŞ</w:t>
            </w:r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EnfeksiyonHastalıkları</w:t>
            </w: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Döküntülühastalıklar</w:t>
            </w: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N.YILMAZ GÖÇEN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Yumuşakdokutümörlerivetümörbenzerilezyonları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>ZübeydeİlkeNarlı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Hemolitikanemiler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F.KARATAŞ</w:t>
            </w:r>
          </w:p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Eklemhastalıklarıpatolojisiveartritler</w:t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U. DAŞAR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Yumuşakdokutümörlerivetümörbenzerilezyonları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>ZübeydeİlkeNarlı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Deri hastalıklarıpatolojisi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>ZübeydeİlkeNarlı</w:t>
            </w:r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Eklemhastalıklarıpatolojisiveartritler</w:t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 xml:space="preserve">U. DAŞAR  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Yumuşakdokutümörlerivetümörbenzerilezyonları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>ZübeydeİlkeNarlı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Deri hastalıklarıpatolojisi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>ZübeydeİlkeNarlı</w:t>
            </w:r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747D33">
        <w:trPr>
          <w:trHeight w:val="724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A4252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747D33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2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</w:t>
            </w:r>
          </w:p>
          <w:p w:rsidR="00936E26" w:rsidRPr="00A94C56" w:rsidRDefault="00936E26" w:rsidP="00936E26">
            <w:pPr>
              <w:ind w:right="57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Boyunağrılarınayaklaşım    R. GÜNDÜZ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BeyinveSinirCerrahisi</w:t>
            </w:r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  <w:t>Kafatravmasınaeşilikedenerkendönemkliniksorunlar</w:t>
            </w:r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  <w:t>T.M.GÜLER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Enfeksiyon Hastalıkları </w:t>
            </w:r>
          </w:p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Lenfadenopatiler ve mononükleoz sen</w:t>
            </w: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d</w:t>
            </w: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romları              </w:t>
            </w:r>
          </w:p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B. TUNALI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85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b/>
                <w:bCs/>
                <w:color w:val="FF0000"/>
                <w:sz w:val="18"/>
                <w:szCs w:val="18"/>
              </w:rPr>
              <w:t xml:space="preserve">FTR                               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Alt ekstremiteninfonksiyonelanatomisivemuayeneyöntemleri</w:t>
            </w:r>
          </w:p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H. G. KARATAŞ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</w:t>
            </w:r>
          </w:p>
          <w:p w:rsidR="00936E26" w:rsidRPr="00A94C56" w:rsidRDefault="00936E26" w:rsidP="00936E26">
            <w:pPr>
              <w:ind w:right="57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Boyunağrılarınayaklaşım    R. GÜNDÜZ 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Enfeksiyon Hastalıkları </w:t>
            </w:r>
          </w:p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Lenfadenopatiler ve mononükleoz sen</w:t>
            </w: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d</w:t>
            </w: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romları              </w:t>
            </w:r>
          </w:p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B. TUNALI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85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b/>
                <w:bCs/>
                <w:color w:val="FF0000"/>
                <w:sz w:val="18"/>
                <w:szCs w:val="18"/>
              </w:rPr>
              <w:t xml:space="preserve">FTR                               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Alt ekstremiteninfonksiyonelanatomisivemuayeneyöntemleri</w:t>
            </w:r>
          </w:p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H. G. KARATAŞ 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5767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5767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D31F34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Pr="00030796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135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/>
      </w:tblPr>
      <w:tblGrid>
        <w:gridCol w:w="783"/>
        <w:gridCol w:w="4101"/>
        <w:gridCol w:w="2761"/>
        <w:gridCol w:w="1714"/>
        <w:gridCol w:w="2306"/>
        <w:gridCol w:w="2470"/>
      </w:tblGrid>
      <w:tr w:rsidR="00BC2F5D" w:rsidRPr="00A94C56" w:rsidTr="0042585B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4101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AB5D10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04Nisan </w:t>
            </w:r>
            <w:r w:rsidR="00BC2F5D">
              <w:rPr>
                <w:b/>
                <w:sz w:val="18"/>
                <w:szCs w:val="18"/>
              </w:rPr>
              <w:t>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61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AB5D10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05Nisan</w:t>
            </w:r>
            <w:r w:rsidR="00BC2F5D">
              <w:rPr>
                <w:b/>
                <w:sz w:val="18"/>
                <w:szCs w:val="18"/>
              </w:rPr>
              <w:t xml:space="preserve"> 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714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06Nisan </w:t>
            </w:r>
            <w:r w:rsidR="00BC2F5D">
              <w:rPr>
                <w:b/>
                <w:sz w:val="18"/>
                <w:szCs w:val="18"/>
              </w:rPr>
              <w:t>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306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07Nisan</w:t>
            </w:r>
            <w:r w:rsidR="00BC2F5D">
              <w:rPr>
                <w:b/>
                <w:sz w:val="18"/>
                <w:szCs w:val="18"/>
              </w:rPr>
              <w:t xml:space="preserve">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70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Miyeloproliferatifhastalıklar</w:t>
            </w:r>
          </w:p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 İNCİ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Hemostazveanormallikleri, KanamaPıhtılaşmabozuklukları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Hemoglobinopatiler</w:t>
            </w:r>
          </w:p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E.DOĞAN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Eritrosithastalıklarıpatolojisi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sz w:val="20"/>
                <w:szCs w:val="20"/>
              </w:rPr>
              <w:t>ZübeydeİlkeNarlı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Lenfomalar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 İNCİ</w:t>
            </w:r>
          </w:p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Hemostazveanormallikleri, KanamaPıhtılaşmabozuklukları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CC1BA7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Acilservis tanım ve işleyişi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N.KOYUNCU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Hemoglobinopatiler</w:t>
            </w:r>
          </w:p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E.DOĞAN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Eritrosithastalıklarıpatolojisi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sz w:val="20"/>
                <w:szCs w:val="20"/>
              </w:rPr>
              <w:t>ZübeydeİlkeNarlı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Deri tümörleri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sz w:val="20"/>
                <w:szCs w:val="20"/>
              </w:rPr>
              <w:t>Zübeyde İlke Narlı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Halksağlığınıetkileyenfaktörler</w:t>
            </w:r>
          </w:p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E. NACAR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CC1BA7" w:rsidRDefault="00936E26" w:rsidP="00CC1BA7">
            <w:pPr>
              <w:pStyle w:val="Default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Afet</w:t>
            </w:r>
          </w:p>
          <w:p w:rsidR="00936E26" w:rsidRPr="00ED5326" w:rsidRDefault="00CC1BA7" w:rsidP="00CC1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N.KOYUNCU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İskeletkasıhastalıkları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>ZübeydeİlkeNarlı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Eritrosithastalıklarıpatolojisi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sz w:val="20"/>
                <w:szCs w:val="20"/>
              </w:rPr>
              <w:t>ZübeydeİlkeNarlı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Beyazkanhücrelerinneoplastikolmayanhastalıkları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Halksağlığınıetkileyenfaktörler</w:t>
            </w:r>
          </w:p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E. NACAR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CC1BA7" w:rsidRDefault="00936E26" w:rsidP="00CC1BA7">
            <w:pPr>
              <w:pStyle w:val="Default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Afet</w:t>
            </w:r>
          </w:p>
          <w:p w:rsidR="00936E26" w:rsidRPr="00ED5326" w:rsidRDefault="00CC1BA7" w:rsidP="00CC1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N.KOYUNCU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Periferiksinirkılıfıtümörleri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>ZübeydeİlkeNarlı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8718FA" w:rsidRDefault="008718FA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</w:p>
          <w:p w:rsidR="008718FA" w:rsidRDefault="008718FA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Zehirlenmeler</w:t>
            </w:r>
          </w:p>
          <w:p w:rsidR="00936E26" w:rsidRPr="00ED5326" w:rsidRDefault="008718FA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D.A.METİN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</w:p>
        </w:tc>
      </w:tr>
      <w:tr w:rsidR="00936E26" w:rsidRPr="00A94C56" w:rsidTr="00747D33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:rsidR="008718FA" w:rsidRDefault="008718FA" w:rsidP="008718FA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Zehirlenmeler</w:t>
            </w:r>
          </w:p>
          <w:p w:rsidR="00936E26" w:rsidRPr="00ED5326" w:rsidRDefault="008718FA" w:rsidP="008718FA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D.A.METİN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</w:p>
        </w:tc>
      </w:tr>
      <w:tr w:rsidR="00936E26" w:rsidRPr="00A94C56" w:rsidTr="00747D3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:rsidR="008718FA" w:rsidRDefault="008718FA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</w:p>
          <w:p w:rsidR="008718FA" w:rsidRDefault="008718FA" w:rsidP="008718FA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Zehirlenmeler</w:t>
            </w:r>
          </w:p>
          <w:p w:rsidR="00936E26" w:rsidRPr="00ED5326" w:rsidRDefault="008718FA" w:rsidP="008718F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D.A.METİN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Sağlığıngeliştirilmesi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Periferiksinirhastalıkları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>ZübeydeİlkeNarlı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Spondilodiskitlerve pot hastalığı</w:t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Çocuk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Sağlığıngeliştirilmesi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Nöromuskulerkavşakhastalıkları</w:t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>ZübeydeİlkeNarlı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Spondilodiskitlerve pot hastalığı</w:t>
            </w:r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Okul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Pr="00030796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/>
      </w:tblPr>
      <w:tblGrid>
        <w:gridCol w:w="719"/>
        <w:gridCol w:w="3054"/>
        <w:gridCol w:w="1545"/>
        <w:gridCol w:w="1886"/>
        <w:gridCol w:w="4095"/>
        <w:gridCol w:w="3807"/>
      </w:tblGrid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765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407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125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702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443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CC1BA7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</w:p>
          <w:p w:rsidR="00CC1BA7" w:rsidRDefault="00CC1BA7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Koma,Senkop,AKÖ</w:t>
            </w:r>
          </w:p>
          <w:p w:rsidR="00CC1BA7" w:rsidRPr="00725A8F" w:rsidRDefault="00CC1BA7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Ş.E.ATİŞ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LenfoidNeoplaziler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M. BAŞAR YEREBAKAN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GöğüsCerrahisi</w:t>
            </w:r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  <w:t>Göğüstravmasınıntiplerinegörepatolojikvekliniksonuçlar</w:t>
            </w:r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  <w:t>CelalSelçuk ÜNAL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 Farmakoloji</w:t>
            </w: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Kemikmineralizasyonuvehomeostazaetkiedenilaçlar</w:t>
            </w: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r w:rsidR="00CC1BA7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</w:p>
          <w:p w:rsidR="00CC1BA7" w:rsidRDefault="00CC1BA7" w:rsidP="00CC1BA7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Koma,Senkop,AKÖ</w:t>
            </w:r>
          </w:p>
          <w:p w:rsidR="00CC1BA7" w:rsidRPr="00725A8F" w:rsidRDefault="00CC1BA7" w:rsidP="00CC1B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Ş.E.ATİŞ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LenfoidNeoplaziler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747D33" w:rsidRDefault="00936E26" w:rsidP="00936E26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r w:rsidR="00747D33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Multitravma,triaj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</w:t>
            </w:r>
          </w:p>
          <w:p w:rsidR="00936E26" w:rsidRPr="00725A8F" w:rsidRDefault="00747D33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M.Köksal</w:t>
            </w:r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GöğüsCerrahisi</w:t>
            </w:r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  <w:t>Göğüstravmasınıntiplerinegörepatolojikvekliniksonuçlar</w:t>
            </w:r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  <w:t>CelalSelçuk ÜNAL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 Farmakoloji</w:t>
            </w: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Kemikmineralizasyonuvehomeostazaetkiedenilaçlar</w:t>
            </w: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N.BİLİCİ 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747D33">
            <w:pPr>
              <w:pStyle w:val="Default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r w:rsidR="00CC1BA7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</w:p>
          <w:p w:rsidR="00CC1BA7" w:rsidRDefault="00CC1BA7" w:rsidP="00CC1BA7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Koma,Senkop,AKÖ</w:t>
            </w:r>
          </w:p>
          <w:p w:rsidR="00CC1BA7" w:rsidRPr="00725A8F" w:rsidRDefault="00CC1BA7" w:rsidP="00CC1BA7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Ş.E.ATİŞ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LenfoidNeoplaziler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251705" w:rsidRDefault="00936E26" w:rsidP="00251705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r w:rsidR="00251705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Tıp</w:t>
            </w:r>
            <w:r w:rsidR="00251705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Multitravma,triaj</w:t>
            </w:r>
            <w:r w:rsidR="00251705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</w:t>
            </w:r>
          </w:p>
          <w:p w:rsidR="00936E26" w:rsidRPr="00725A8F" w:rsidRDefault="00251705" w:rsidP="00251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M.Köksal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</w:t>
            </w:r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GöğüsCerrahisi</w:t>
            </w:r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  <w:t>Göğüstravmasınıntiplerinegörepatolojikvekliniksonuçlar</w:t>
            </w:r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  <w:t>CelalSelçuk ÜNAL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FTR                                               Kas-iskeletsistemihastalıklarında non-farmakolojikyaklaşımlar I: Fiziktedavimodaliteleri  H.G.KARATAŞ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Sağlıkhizmetlerindeyönetim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251705" w:rsidRDefault="00251705" w:rsidP="00251705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Multitravma,triaj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</w:t>
            </w:r>
          </w:p>
          <w:p w:rsidR="00936E26" w:rsidRPr="00725A8F" w:rsidRDefault="00251705" w:rsidP="00251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M.Köksal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</w:t>
            </w:r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              Kas-iskeletsistemihastalıklarında non-farmakolojikyaklaşımlar I: Fiziktedavimodaliteleri  H.G.KARATAŞ </w:t>
            </w:r>
          </w:p>
        </w:tc>
      </w:tr>
      <w:tr w:rsidR="00251705" w:rsidRPr="00A94C56" w:rsidTr="00747D33">
        <w:trPr>
          <w:trHeight w:val="724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8B22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251705" w:rsidRPr="00A94C56" w:rsidTr="00747D33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22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Kemikvekıkırdağınkonjenitalhastalıkları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 xml:space="preserve">Y. ERGİŞİ 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FTR                      </w:t>
            </w:r>
          </w:p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b/>
                <w:bCs/>
                <w:color w:val="FF0000"/>
                <w:sz w:val="18"/>
                <w:szCs w:val="18"/>
              </w:rPr>
              <w:t>Servikal ve lomber bölgenin fonksiyonel an</w:t>
            </w:r>
            <w:r w:rsidRPr="00725A8F">
              <w:rPr>
                <w:b/>
                <w:bCs/>
                <w:color w:val="FF0000"/>
                <w:sz w:val="18"/>
                <w:szCs w:val="18"/>
              </w:rPr>
              <w:t>a</w:t>
            </w:r>
            <w:r w:rsidRPr="00725A8F">
              <w:rPr>
                <w:b/>
                <w:bCs/>
                <w:color w:val="FF0000"/>
                <w:sz w:val="18"/>
                <w:szCs w:val="18"/>
              </w:rPr>
              <w:t>tomisi ve değe</w:t>
            </w:r>
            <w:r w:rsidRPr="00725A8F">
              <w:rPr>
                <w:b/>
                <w:bCs/>
                <w:color w:val="FF0000"/>
                <w:sz w:val="18"/>
                <w:szCs w:val="18"/>
              </w:rPr>
              <w:t>r</w:t>
            </w:r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lendirme      </w:t>
            </w:r>
          </w:p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M. AKYÜZ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Myeloid vehistiyositikneoplaziler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Sağlık eğitimi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 SEVİNÇ 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Kemikvekıkırdağınkonjenitalhastalıkları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FTR                      </w:t>
            </w:r>
          </w:p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b/>
                <w:bCs/>
                <w:color w:val="FF0000"/>
                <w:sz w:val="18"/>
                <w:szCs w:val="18"/>
              </w:rPr>
              <w:t>Servikal ve lomber bölgenin fonksiyonel an</w:t>
            </w:r>
            <w:r w:rsidRPr="00725A8F">
              <w:rPr>
                <w:b/>
                <w:bCs/>
                <w:color w:val="FF0000"/>
                <w:sz w:val="18"/>
                <w:szCs w:val="18"/>
              </w:rPr>
              <w:t>a</w:t>
            </w:r>
            <w:r w:rsidRPr="00725A8F">
              <w:rPr>
                <w:b/>
                <w:bCs/>
                <w:color w:val="FF0000"/>
                <w:sz w:val="18"/>
                <w:szCs w:val="18"/>
              </w:rPr>
              <w:t>tomisi ve değe</w:t>
            </w:r>
            <w:r w:rsidRPr="00725A8F">
              <w:rPr>
                <w:b/>
                <w:bCs/>
                <w:color w:val="FF0000"/>
                <w:sz w:val="18"/>
                <w:szCs w:val="18"/>
              </w:rPr>
              <w:t>r</w:t>
            </w:r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lendirme      </w:t>
            </w:r>
          </w:p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M. AKYÜZ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Myeloid vehistiyositikneoplaziler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Sağlık eğitimi 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N. SEVİNÇ  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C12107" w:rsidRDefault="00C12107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BC2F5D" w:rsidRDefault="00BC2F5D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3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/>
      </w:tblPr>
      <w:tblGrid>
        <w:gridCol w:w="783"/>
        <w:gridCol w:w="2854"/>
        <w:gridCol w:w="2573"/>
        <w:gridCol w:w="3067"/>
        <w:gridCol w:w="2357"/>
        <w:gridCol w:w="2696"/>
      </w:tblGrid>
      <w:tr w:rsidR="00BC2F5D" w:rsidRPr="00A94C56" w:rsidTr="001D1C5B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854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027F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73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027F5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067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357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96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</w:t>
            </w:r>
          </w:p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Bel ağrılarınayaklaşımM.AKYÜZ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Kırım-Kongo kanamalıateşi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B. TUNALI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Kemiktümörlerinegenelyaklaşım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</w:t>
            </w:r>
          </w:p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Bel ağrılarınayaklaşımM.AKYÜZ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CC1BA7" w:rsidRDefault="00936E26" w:rsidP="00CC1BA7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Tıp                                               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Ekstremite travmaları</w:t>
            </w:r>
          </w:p>
          <w:p w:rsidR="00936E26" w:rsidRPr="00725A8F" w:rsidRDefault="00CC1BA7" w:rsidP="00CC1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B.Çekmen</w:t>
            </w:r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Kırım-Kongo kanamalıateşi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B. TUNALI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b/>
                <w:bCs/>
                <w:color w:val="FF3399"/>
                <w:sz w:val="18"/>
                <w:szCs w:val="18"/>
              </w:rPr>
              <w:t xml:space="preserve">Acil Tıp                  </w:t>
            </w:r>
          </w:p>
          <w:p w:rsidR="00CC1BA7" w:rsidRDefault="00CC1BA7" w:rsidP="00CC1BA7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Crush ve Kompartman sendromu</w:t>
            </w:r>
          </w:p>
          <w:p w:rsidR="00936E26" w:rsidRPr="00725A8F" w:rsidRDefault="00CC1BA7" w:rsidP="00CC1BA7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B.Çekmen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Kanama 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 Farmakoloji</w:t>
            </w: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DermatolojikFarmakoloji</w:t>
            </w: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CC1BA7" w:rsidRDefault="00936E26" w:rsidP="00CC1BA7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 Tıp </w:t>
            </w:r>
          </w:p>
          <w:p w:rsidR="00CC1BA7" w:rsidRDefault="00CC1BA7" w:rsidP="00CC1BA7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Ekstremite travmaları</w:t>
            </w:r>
          </w:p>
          <w:p w:rsidR="00936E26" w:rsidRPr="00725A8F" w:rsidRDefault="00CC1BA7" w:rsidP="00CC1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B.Çekmen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</w:t>
            </w:r>
          </w:p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Kas-iskeletsistemihastalıklarında non-farmakolojikyaklaşımlar II: Egzersiz</w:t>
            </w:r>
          </w:p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H.G.KARATAŞ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b/>
                <w:bCs/>
                <w:color w:val="FF3399"/>
                <w:sz w:val="18"/>
                <w:szCs w:val="18"/>
              </w:rPr>
              <w:t xml:space="preserve">Acil Tıp                  </w:t>
            </w:r>
          </w:p>
          <w:p w:rsidR="00936E26" w:rsidRDefault="00CC1BA7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Çevresel yaralanmalar</w:t>
            </w:r>
          </w:p>
          <w:p w:rsidR="00CC1BA7" w:rsidRPr="00725A8F" w:rsidRDefault="00CC1BA7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D.A.Metin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Dalakvetimusuetkileyenhastalklar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 Farmakoloji</w:t>
            </w: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DermatolojikFarmakoloji</w:t>
            </w: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M.ÖZDEMİR 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CC1BA7" w:rsidRDefault="00936E26" w:rsidP="00CC1BA7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Tıp                                        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Crush ve Kompartman sendromu</w:t>
            </w:r>
          </w:p>
          <w:p w:rsidR="00936E26" w:rsidRPr="00725A8F" w:rsidRDefault="00CC1BA7" w:rsidP="00CC1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B.Çekmen</w:t>
            </w:r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</w:t>
            </w:r>
          </w:p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Kas-iskeletsistemihastalıklarında non-farmakolojikyaklaşımlar II: Egzersiz</w:t>
            </w:r>
          </w:p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H.G.KARATAŞ</w:t>
            </w:r>
          </w:p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b/>
                <w:bCs/>
                <w:color w:val="FF3399"/>
                <w:sz w:val="18"/>
                <w:szCs w:val="18"/>
              </w:rPr>
              <w:t xml:space="preserve">Acil Tıp                </w:t>
            </w:r>
          </w:p>
          <w:p w:rsidR="00CC1BA7" w:rsidRDefault="00CC1BA7" w:rsidP="00CC1BA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Çevresel yaralanmalar</w:t>
            </w:r>
          </w:p>
          <w:p w:rsidR="00936E26" w:rsidRPr="00725A8F" w:rsidRDefault="00CC1BA7" w:rsidP="00CC1BA7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D.A.Metin</w:t>
            </w:r>
          </w:p>
        </w:tc>
      </w:tr>
      <w:tr w:rsidR="00936E26" w:rsidRPr="00A94C56" w:rsidTr="00747D33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E03C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747D3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03C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06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Kemiğinedinselhastalıkları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U.DAŞAR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İşkazalarıvemeslekhastalıkları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N.SEVİNÇ 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Yetişkinveçocukkırıklarınayaklaşım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 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Gazlı gangren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N. YILMAZ GÖÇEN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Kemiğinedinselhastalıkları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 xml:space="preserve">U.DAŞAR 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İşkazalarıvemeslekhastalıkları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N.SEVİNÇ  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Kırıkkomplikasyonları</w:t>
            </w:r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 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Gazlı gangren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N. YILMAZ GÖÇEN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BC2F5D" w:rsidRDefault="00BC2F5D" w:rsidP="00C12107">
      <w:pPr>
        <w:rPr>
          <w:rFonts w:ascii="Times New Roman" w:hAnsi="Times New Roman" w:cs="Times New Roman"/>
          <w:sz w:val="20"/>
          <w:szCs w:val="20"/>
        </w:rPr>
      </w:pPr>
    </w:p>
    <w:p w:rsidR="00BC2F5D" w:rsidRPr="00030796" w:rsidRDefault="00BC2F5D" w:rsidP="00C12107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CD4538" w:rsidRPr="00030796" w:rsidRDefault="00CD4538" w:rsidP="00C12107">
      <w:pPr>
        <w:rPr>
          <w:rFonts w:ascii="Times New Roman" w:hAnsi="Times New Roman" w:cs="Times New Roman"/>
          <w:sz w:val="20"/>
          <w:szCs w:val="20"/>
        </w:rPr>
      </w:pPr>
    </w:p>
    <w:p w:rsidR="000B172A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D0141C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D0141C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D0141C">
      <w:pPr>
        <w:rPr>
          <w:rFonts w:ascii="Times New Roman" w:hAnsi="Times New Roman" w:cs="Times New Roman"/>
          <w:sz w:val="20"/>
          <w:szCs w:val="20"/>
        </w:rPr>
      </w:pPr>
    </w:p>
    <w:p w:rsidR="000B172A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p w:rsidR="000B172A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/>
      </w:tblPr>
      <w:tblGrid>
        <w:gridCol w:w="794"/>
        <w:gridCol w:w="2008"/>
        <w:gridCol w:w="2272"/>
        <w:gridCol w:w="2779"/>
        <w:gridCol w:w="3186"/>
        <w:gridCol w:w="2570"/>
      </w:tblGrid>
      <w:tr w:rsidR="000B172A" w:rsidRPr="00A94C56" w:rsidTr="001D1C5B">
        <w:trPr>
          <w:trHeight w:val="299"/>
        </w:trPr>
        <w:tc>
          <w:tcPr>
            <w:tcW w:w="794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008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E027F5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0B172A">
              <w:rPr>
                <w:b/>
                <w:sz w:val="18"/>
                <w:szCs w:val="18"/>
              </w:rPr>
              <w:t xml:space="preserve"> Nisan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72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E027F5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0B172A">
              <w:rPr>
                <w:b/>
                <w:sz w:val="18"/>
                <w:szCs w:val="18"/>
              </w:rPr>
              <w:t xml:space="preserve"> Nisan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79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027F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Nisan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186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027F5">
              <w:rPr>
                <w:b/>
                <w:sz w:val="18"/>
                <w:szCs w:val="18"/>
              </w:rPr>
              <w:t xml:space="preserve">8 </w:t>
            </w:r>
            <w:r>
              <w:rPr>
                <w:b/>
                <w:sz w:val="18"/>
                <w:szCs w:val="18"/>
              </w:rPr>
              <w:t>Nisan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70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027F5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Nisan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3186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KlinikveMeslekiBeceriUygulamaSınavı</w:t>
            </w:r>
          </w:p>
        </w:tc>
        <w:tc>
          <w:tcPr>
            <w:tcW w:w="2570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KurulSınavı:</w:t>
            </w:r>
          </w:p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Alan DışıSeçmeliDers</w:t>
            </w:r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724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A94C56">
              <w:rPr>
                <w:sz w:val="18"/>
                <w:szCs w:val="18"/>
              </w:rPr>
              <w:t>SeçmeliDers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C56">
              <w:rPr>
                <w:sz w:val="18"/>
                <w:szCs w:val="18"/>
              </w:rPr>
              <w:t>SeçmeliDers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C56">
              <w:rPr>
                <w:sz w:val="18"/>
                <w:szCs w:val="18"/>
              </w:rPr>
              <w:t>SeçmeliDers</w:t>
            </w:r>
          </w:p>
        </w:tc>
        <w:tc>
          <w:tcPr>
            <w:tcW w:w="318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C56">
              <w:rPr>
                <w:sz w:val="18"/>
                <w:szCs w:val="18"/>
              </w:rPr>
              <w:t>SeçmeliDers</w:t>
            </w:r>
          </w:p>
        </w:tc>
        <w:tc>
          <w:tcPr>
            <w:tcW w:w="25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r w:rsidRPr="00A94C56">
              <w:rPr>
                <w:sz w:val="18"/>
                <w:szCs w:val="18"/>
              </w:rPr>
              <w:t>SeçmeliDers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C56">
              <w:rPr>
                <w:sz w:val="18"/>
                <w:szCs w:val="18"/>
              </w:rPr>
              <w:t>SeçmeliDers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C56">
              <w:rPr>
                <w:sz w:val="18"/>
                <w:szCs w:val="18"/>
              </w:rPr>
              <w:t>SeçmeliDers</w:t>
            </w:r>
          </w:p>
        </w:tc>
        <w:tc>
          <w:tcPr>
            <w:tcW w:w="318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C56">
              <w:rPr>
                <w:sz w:val="18"/>
                <w:szCs w:val="18"/>
              </w:rPr>
              <w:t>SeçmeliDers</w:t>
            </w:r>
          </w:p>
        </w:tc>
        <w:tc>
          <w:tcPr>
            <w:tcW w:w="25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C2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C2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B5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B5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0B172A" w:rsidRPr="00030796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sectPr w:rsidR="000B172A" w:rsidRPr="00030796" w:rsidSect="00831509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4B" w:rsidRDefault="00A50A4B">
      <w:r>
        <w:separator/>
      </w:r>
    </w:p>
  </w:endnote>
  <w:endnote w:type="continuationSeparator" w:id="1">
    <w:p w:rsidR="00A50A4B" w:rsidRDefault="00A5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Calibri"/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Segoe UI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2050446317"/>
      <w:docPartObj>
        <w:docPartGallery w:val="Page Numbers (Bottom of Page)"/>
        <w:docPartUnique/>
      </w:docPartObj>
    </w:sdtPr>
    <w:sdtContent>
      <w:p w:rsidR="00747D33" w:rsidRPr="00816F7C" w:rsidRDefault="00E80AD8">
        <w:pPr>
          <w:pStyle w:val="Altbilgi"/>
          <w:jc w:val="center"/>
          <w:rPr>
            <w:sz w:val="20"/>
            <w:szCs w:val="20"/>
          </w:rPr>
        </w:pPr>
        <w:r w:rsidRPr="00816F7C">
          <w:rPr>
            <w:sz w:val="20"/>
            <w:szCs w:val="20"/>
          </w:rPr>
          <w:fldChar w:fldCharType="begin"/>
        </w:r>
        <w:r w:rsidR="00747D33" w:rsidRPr="00816F7C">
          <w:rPr>
            <w:sz w:val="20"/>
            <w:szCs w:val="20"/>
          </w:rPr>
          <w:instrText>PAGE   \* MERGEFORMAT</w:instrText>
        </w:r>
        <w:r w:rsidRPr="00816F7C">
          <w:rPr>
            <w:sz w:val="20"/>
            <w:szCs w:val="20"/>
          </w:rPr>
          <w:fldChar w:fldCharType="separate"/>
        </w:r>
        <w:r w:rsidR="008718FA">
          <w:rPr>
            <w:noProof/>
            <w:sz w:val="20"/>
            <w:szCs w:val="20"/>
          </w:rPr>
          <w:t>6</w:t>
        </w:r>
        <w:r w:rsidRPr="00816F7C">
          <w:rPr>
            <w:sz w:val="20"/>
            <w:szCs w:val="20"/>
          </w:rPr>
          <w:fldChar w:fldCharType="end"/>
        </w:r>
      </w:p>
    </w:sdtContent>
  </w:sdt>
  <w:p w:rsidR="00747D33" w:rsidRDefault="00747D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4B" w:rsidRDefault="00A50A4B">
      <w:r>
        <w:rPr>
          <w:color w:val="000000"/>
        </w:rPr>
        <w:separator/>
      </w:r>
    </w:p>
  </w:footnote>
  <w:footnote w:type="continuationSeparator" w:id="1">
    <w:p w:rsidR="00A50A4B" w:rsidRDefault="00A50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941"/>
    <w:rsid w:val="000134C6"/>
    <w:rsid w:val="00014B74"/>
    <w:rsid w:val="000152E8"/>
    <w:rsid w:val="00030796"/>
    <w:rsid w:val="00030F3F"/>
    <w:rsid w:val="000334C4"/>
    <w:rsid w:val="000365AB"/>
    <w:rsid w:val="00041F3B"/>
    <w:rsid w:val="00046BBA"/>
    <w:rsid w:val="00051B95"/>
    <w:rsid w:val="00081F5D"/>
    <w:rsid w:val="00084B44"/>
    <w:rsid w:val="000928B7"/>
    <w:rsid w:val="00095BBE"/>
    <w:rsid w:val="000977DC"/>
    <w:rsid w:val="000A2911"/>
    <w:rsid w:val="000A6438"/>
    <w:rsid w:val="000B172A"/>
    <w:rsid w:val="000B6C5E"/>
    <w:rsid w:val="000D0DB1"/>
    <w:rsid w:val="000D136A"/>
    <w:rsid w:val="000D4FD1"/>
    <w:rsid w:val="00103D73"/>
    <w:rsid w:val="00117660"/>
    <w:rsid w:val="00127E00"/>
    <w:rsid w:val="001317B5"/>
    <w:rsid w:val="00137BB8"/>
    <w:rsid w:val="001406D3"/>
    <w:rsid w:val="00141BAC"/>
    <w:rsid w:val="00170A06"/>
    <w:rsid w:val="00176E13"/>
    <w:rsid w:val="001866A6"/>
    <w:rsid w:val="001A6223"/>
    <w:rsid w:val="001C2ED1"/>
    <w:rsid w:val="001D1C5B"/>
    <w:rsid w:val="001D5643"/>
    <w:rsid w:val="001E230F"/>
    <w:rsid w:val="001F2B4E"/>
    <w:rsid w:val="001F586A"/>
    <w:rsid w:val="002208EB"/>
    <w:rsid w:val="0022381E"/>
    <w:rsid w:val="002360C8"/>
    <w:rsid w:val="00242D9F"/>
    <w:rsid w:val="00246E3E"/>
    <w:rsid w:val="00251705"/>
    <w:rsid w:val="00251FA7"/>
    <w:rsid w:val="00290EEE"/>
    <w:rsid w:val="00297B5E"/>
    <w:rsid w:val="002A0D37"/>
    <w:rsid w:val="002A174B"/>
    <w:rsid w:val="002B67B8"/>
    <w:rsid w:val="002D35EE"/>
    <w:rsid w:val="002E47DC"/>
    <w:rsid w:val="002E54B7"/>
    <w:rsid w:val="002E5DCF"/>
    <w:rsid w:val="002E61CA"/>
    <w:rsid w:val="002E691A"/>
    <w:rsid w:val="003055DD"/>
    <w:rsid w:val="00307C32"/>
    <w:rsid w:val="00311CAB"/>
    <w:rsid w:val="00326BB4"/>
    <w:rsid w:val="00332F43"/>
    <w:rsid w:val="003447E6"/>
    <w:rsid w:val="003541D9"/>
    <w:rsid w:val="00364651"/>
    <w:rsid w:val="0038289B"/>
    <w:rsid w:val="00393885"/>
    <w:rsid w:val="003B3724"/>
    <w:rsid w:val="003C1004"/>
    <w:rsid w:val="003F1714"/>
    <w:rsid w:val="00400A69"/>
    <w:rsid w:val="004012C8"/>
    <w:rsid w:val="0040724F"/>
    <w:rsid w:val="0041024A"/>
    <w:rsid w:val="004120B6"/>
    <w:rsid w:val="004174B0"/>
    <w:rsid w:val="0042585B"/>
    <w:rsid w:val="00435D08"/>
    <w:rsid w:val="004367C2"/>
    <w:rsid w:val="0044227E"/>
    <w:rsid w:val="00445604"/>
    <w:rsid w:val="00445DB6"/>
    <w:rsid w:val="00457BFC"/>
    <w:rsid w:val="00481F40"/>
    <w:rsid w:val="004A0662"/>
    <w:rsid w:val="004C452F"/>
    <w:rsid w:val="004D0E29"/>
    <w:rsid w:val="004D4FE7"/>
    <w:rsid w:val="004E283C"/>
    <w:rsid w:val="00506EE4"/>
    <w:rsid w:val="00514E27"/>
    <w:rsid w:val="005158D5"/>
    <w:rsid w:val="0051763A"/>
    <w:rsid w:val="00524162"/>
    <w:rsid w:val="00527673"/>
    <w:rsid w:val="005363FA"/>
    <w:rsid w:val="00554701"/>
    <w:rsid w:val="005576AA"/>
    <w:rsid w:val="00561BE0"/>
    <w:rsid w:val="00565595"/>
    <w:rsid w:val="0056650E"/>
    <w:rsid w:val="00575ADC"/>
    <w:rsid w:val="00585F92"/>
    <w:rsid w:val="005A3655"/>
    <w:rsid w:val="005A4659"/>
    <w:rsid w:val="005A7DAF"/>
    <w:rsid w:val="005B5B78"/>
    <w:rsid w:val="005F5C37"/>
    <w:rsid w:val="00601DCF"/>
    <w:rsid w:val="00617F02"/>
    <w:rsid w:val="0062058E"/>
    <w:rsid w:val="0062233E"/>
    <w:rsid w:val="0062269B"/>
    <w:rsid w:val="00641AA5"/>
    <w:rsid w:val="0066555B"/>
    <w:rsid w:val="00673AF1"/>
    <w:rsid w:val="006775A9"/>
    <w:rsid w:val="0068092C"/>
    <w:rsid w:val="006810D5"/>
    <w:rsid w:val="006A1C57"/>
    <w:rsid w:val="006B1C0E"/>
    <w:rsid w:val="006B28E7"/>
    <w:rsid w:val="006B2F37"/>
    <w:rsid w:val="006B6911"/>
    <w:rsid w:val="006D0B64"/>
    <w:rsid w:val="006F4519"/>
    <w:rsid w:val="006F4D4B"/>
    <w:rsid w:val="00725A8F"/>
    <w:rsid w:val="00731D28"/>
    <w:rsid w:val="00747D33"/>
    <w:rsid w:val="0075080E"/>
    <w:rsid w:val="007619EE"/>
    <w:rsid w:val="007721BA"/>
    <w:rsid w:val="00796D6B"/>
    <w:rsid w:val="007A22E6"/>
    <w:rsid w:val="007B722B"/>
    <w:rsid w:val="007C19FB"/>
    <w:rsid w:val="007C4D7E"/>
    <w:rsid w:val="007C51C9"/>
    <w:rsid w:val="007D7F74"/>
    <w:rsid w:val="007E3D70"/>
    <w:rsid w:val="007F6425"/>
    <w:rsid w:val="0080309B"/>
    <w:rsid w:val="008075EC"/>
    <w:rsid w:val="00816F7C"/>
    <w:rsid w:val="00820BA1"/>
    <w:rsid w:val="00824EB2"/>
    <w:rsid w:val="00830011"/>
    <w:rsid w:val="00831509"/>
    <w:rsid w:val="008321CB"/>
    <w:rsid w:val="00854FED"/>
    <w:rsid w:val="008718FA"/>
    <w:rsid w:val="0089266D"/>
    <w:rsid w:val="008A11FB"/>
    <w:rsid w:val="008A3C7B"/>
    <w:rsid w:val="008A740E"/>
    <w:rsid w:val="008B30FD"/>
    <w:rsid w:val="008B3F93"/>
    <w:rsid w:val="008B6487"/>
    <w:rsid w:val="008C2914"/>
    <w:rsid w:val="008D798A"/>
    <w:rsid w:val="008E08B3"/>
    <w:rsid w:val="008F2941"/>
    <w:rsid w:val="008F40AE"/>
    <w:rsid w:val="00915520"/>
    <w:rsid w:val="00920B7E"/>
    <w:rsid w:val="00936E26"/>
    <w:rsid w:val="00947195"/>
    <w:rsid w:val="00947569"/>
    <w:rsid w:val="009507F9"/>
    <w:rsid w:val="00955676"/>
    <w:rsid w:val="0095674A"/>
    <w:rsid w:val="00957649"/>
    <w:rsid w:val="009753A3"/>
    <w:rsid w:val="009A2609"/>
    <w:rsid w:val="009A4E86"/>
    <w:rsid w:val="009B064E"/>
    <w:rsid w:val="009C1E33"/>
    <w:rsid w:val="009F2CB3"/>
    <w:rsid w:val="00A034B3"/>
    <w:rsid w:val="00A11676"/>
    <w:rsid w:val="00A161A5"/>
    <w:rsid w:val="00A27A84"/>
    <w:rsid w:val="00A47B46"/>
    <w:rsid w:val="00A50A4B"/>
    <w:rsid w:val="00A6299B"/>
    <w:rsid w:val="00AA6AD0"/>
    <w:rsid w:val="00AB5C1F"/>
    <w:rsid w:val="00AB5D10"/>
    <w:rsid w:val="00AB6046"/>
    <w:rsid w:val="00AC1ACA"/>
    <w:rsid w:val="00AD58D0"/>
    <w:rsid w:val="00AF567C"/>
    <w:rsid w:val="00AF75D2"/>
    <w:rsid w:val="00AF78AB"/>
    <w:rsid w:val="00B2104B"/>
    <w:rsid w:val="00B24DF3"/>
    <w:rsid w:val="00B34D91"/>
    <w:rsid w:val="00B40431"/>
    <w:rsid w:val="00B405CC"/>
    <w:rsid w:val="00B44C5B"/>
    <w:rsid w:val="00B55074"/>
    <w:rsid w:val="00B566E5"/>
    <w:rsid w:val="00B61728"/>
    <w:rsid w:val="00B80098"/>
    <w:rsid w:val="00B87A6D"/>
    <w:rsid w:val="00BA41BF"/>
    <w:rsid w:val="00BB1689"/>
    <w:rsid w:val="00BC2F5D"/>
    <w:rsid w:val="00BC61F3"/>
    <w:rsid w:val="00BE150E"/>
    <w:rsid w:val="00C12107"/>
    <w:rsid w:val="00C16E7C"/>
    <w:rsid w:val="00C204AD"/>
    <w:rsid w:val="00C329FE"/>
    <w:rsid w:val="00C36852"/>
    <w:rsid w:val="00C50427"/>
    <w:rsid w:val="00C53BFD"/>
    <w:rsid w:val="00C56A6C"/>
    <w:rsid w:val="00C56E0D"/>
    <w:rsid w:val="00C66E6F"/>
    <w:rsid w:val="00C71EC9"/>
    <w:rsid w:val="00C876DC"/>
    <w:rsid w:val="00C90911"/>
    <w:rsid w:val="00CC1BA7"/>
    <w:rsid w:val="00CC223E"/>
    <w:rsid w:val="00CC431C"/>
    <w:rsid w:val="00CC4D37"/>
    <w:rsid w:val="00CD17DD"/>
    <w:rsid w:val="00CD4538"/>
    <w:rsid w:val="00CD78A2"/>
    <w:rsid w:val="00CF3D91"/>
    <w:rsid w:val="00CF3E05"/>
    <w:rsid w:val="00D0141C"/>
    <w:rsid w:val="00D025E2"/>
    <w:rsid w:val="00D0413E"/>
    <w:rsid w:val="00D044A5"/>
    <w:rsid w:val="00D270CE"/>
    <w:rsid w:val="00D31F34"/>
    <w:rsid w:val="00D372CD"/>
    <w:rsid w:val="00D478F5"/>
    <w:rsid w:val="00D53FAC"/>
    <w:rsid w:val="00D731FB"/>
    <w:rsid w:val="00D81638"/>
    <w:rsid w:val="00D86728"/>
    <w:rsid w:val="00DA77AA"/>
    <w:rsid w:val="00DB1724"/>
    <w:rsid w:val="00DC5050"/>
    <w:rsid w:val="00DD24E9"/>
    <w:rsid w:val="00DD457B"/>
    <w:rsid w:val="00DE0D30"/>
    <w:rsid w:val="00DF1449"/>
    <w:rsid w:val="00DF1AE0"/>
    <w:rsid w:val="00DF2870"/>
    <w:rsid w:val="00DF2C5A"/>
    <w:rsid w:val="00DF7D1D"/>
    <w:rsid w:val="00E027F5"/>
    <w:rsid w:val="00E041E6"/>
    <w:rsid w:val="00E1055E"/>
    <w:rsid w:val="00E1551D"/>
    <w:rsid w:val="00E27C93"/>
    <w:rsid w:val="00E37C09"/>
    <w:rsid w:val="00E45AC0"/>
    <w:rsid w:val="00E80AD8"/>
    <w:rsid w:val="00E85394"/>
    <w:rsid w:val="00ED5326"/>
    <w:rsid w:val="00ED5EC3"/>
    <w:rsid w:val="00ED6A9D"/>
    <w:rsid w:val="00EE2CAB"/>
    <w:rsid w:val="00EF52E6"/>
    <w:rsid w:val="00F07A4B"/>
    <w:rsid w:val="00F2120C"/>
    <w:rsid w:val="00F219AC"/>
    <w:rsid w:val="00F312D1"/>
    <w:rsid w:val="00F33DC2"/>
    <w:rsid w:val="00F35B31"/>
    <w:rsid w:val="00F4289D"/>
    <w:rsid w:val="00F67B58"/>
    <w:rsid w:val="00F73A40"/>
    <w:rsid w:val="00F82B8E"/>
    <w:rsid w:val="00F8399A"/>
    <w:rsid w:val="00FA323E"/>
    <w:rsid w:val="00FA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31509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83150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831509"/>
    <w:pPr>
      <w:spacing w:after="140" w:line="276" w:lineRule="auto"/>
    </w:pPr>
  </w:style>
  <w:style w:type="paragraph" w:styleId="Liste">
    <w:name w:val="List"/>
    <w:basedOn w:val="Textbody"/>
    <w:rsid w:val="00831509"/>
  </w:style>
  <w:style w:type="paragraph" w:styleId="ResimYazs">
    <w:name w:val="caption"/>
    <w:basedOn w:val="Standard"/>
    <w:rsid w:val="008315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1509"/>
    <w:pPr>
      <w:suppressLineNumbers/>
    </w:pPr>
  </w:style>
  <w:style w:type="paragraph" w:customStyle="1" w:styleId="TableContents">
    <w:name w:val="Table Contents"/>
    <w:basedOn w:val="Standard"/>
    <w:rsid w:val="00831509"/>
    <w:pPr>
      <w:suppressLineNumbers/>
    </w:pPr>
  </w:style>
  <w:style w:type="paragraph" w:customStyle="1" w:styleId="TableHeading">
    <w:name w:val="Table Heading"/>
    <w:basedOn w:val="TableContents"/>
    <w:rsid w:val="00831509"/>
    <w:pPr>
      <w:jc w:val="center"/>
    </w:pPr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basedOn w:val="VarsaylanParagrafYazTipi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4B85-6105-4D6A-A080-7DF8597F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aile.hekimi01</cp:lastModifiedBy>
  <cp:revision>17</cp:revision>
  <cp:lastPrinted>2021-04-10T09:50:00Z</cp:lastPrinted>
  <dcterms:created xsi:type="dcterms:W3CDTF">2021-09-09T13:29:00Z</dcterms:created>
  <dcterms:modified xsi:type="dcterms:W3CDTF">2022-01-12T12:02:00Z</dcterms:modified>
</cp:coreProperties>
</file>