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jc w:val="center"/>
        <w:tblLayout w:type="fixed"/>
        <w:tblCellMar>
          <w:left w:w="10" w:type="dxa"/>
          <w:right w:w="10" w:type="dxa"/>
        </w:tblCellMar>
        <w:tblLook w:val="0000" w:firstRow="0" w:lastRow="0" w:firstColumn="0" w:lastColumn="0" w:noHBand="0" w:noVBand="0"/>
      </w:tblPr>
      <w:tblGrid>
        <w:gridCol w:w="1339"/>
        <w:gridCol w:w="1976"/>
        <w:gridCol w:w="1283"/>
        <w:gridCol w:w="588"/>
        <w:gridCol w:w="1157"/>
        <w:gridCol w:w="809"/>
        <w:gridCol w:w="779"/>
        <w:gridCol w:w="834"/>
        <w:gridCol w:w="762"/>
        <w:gridCol w:w="929"/>
      </w:tblGrid>
      <w:tr w:rsidR="00F40CE8" w14:paraId="076176D4" w14:textId="77777777">
        <w:tblPrEx>
          <w:tblCellMar>
            <w:top w:w="0" w:type="dxa"/>
            <w:bottom w:w="0" w:type="dxa"/>
          </w:tblCellMar>
        </w:tblPrEx>
        <w:trPr>
          <w:trHeight w:val="300"/>
          <w:jc w:val="center"/>
        </w:trPr>
        <w:tc>
          <w:tcPr>
            <w:tcW w:w="634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820E17"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Dersin Adı-Kodu: TIP360 – Ortopedi Travmatoloji ve Hematopetik Sistem Kurulu</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636D36"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Programın Adı: Tıp Fakültesi</w:t>
            </w:r>
          </w:p>
        </w:tc>
      </w:tr>
      <w:tr w:rsidR="00F40CE8" w14:paraId="1E2F008B"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185E0F"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Yıl</w:t>
            </w:r>
          </w:p>
        </w:tc>
        <w:tc>
          <w:tcPr>
            <w:tcW w:w="7426"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DD4462"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Eğitim ve Öğretim Yöntemleri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9542C2"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Krediler</w:t>
            </w:r>
          </w:p>
        </w:tc>
      </w:tr>
      <w:tr w:rsidR="00F40CE8" w14:paraId="4A33BD2D" w14:textId="77777777">
        <w:tblPrEx>
          <w:tblCellMar>
            <w:top w:w="0" w:type="dxa"/>
            <w:bottom w:w="0" w:type="dxa"/>
          </w:tblCellMar>
        </w:tblPrEx>
        <w:trPr>
          <w:trHeight w:val="48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3495D6" w14:textId="77777777" w:rsidR="00F40CE8" w:rsidRDefault="00F40CE8">
            <w:pPr>
              <w:suppressAutoHyphens w:val="0"/>
            </w:pP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64F534"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Teori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1FAA27"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Uygulama</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CF60FA"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Lab.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C8233F"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Proje/alan Çalışması</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FD0C37"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Ödev</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CA7C24"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Diğer</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09229B"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Toplam</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81709E"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Kredi</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CA5537"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AKTS kredisi</w:t>
            </w:r>
          </w:p>
        </w:tc>
      </w:tr>
      <w:tr w:rsidR="00F40CE8" w14:paraId="3DED2FA7"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ED48E8" w14:textId="77777777" w:rsidR="00F40CE8" w:rsidRDefault="00000000">
            <w:pPr>
              <w:pStyle w:val="Standard"/>
              <w:spacing w:after="0" w:line="240" w:lineRule="auto"/>
              <w:jc w:val="center"/>
            </w:pPr>
            <w:r>
              <w:rPr>
                <w:rFonts w:ascii="Arial" w:eastAsia="Times New Roman" w:hAnsi="Arial" w:cs="Arial"/>
                <w:color w:val="000000"/>
                <w:sz w:val="18"/>
                <w:szCs w:val="18"/>
                <w:lang w:eastAsia="tr-TR"/>
              </w:rPr>
              <w:t>II</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12C9CA" w14:textId="77777777" w:rsidR="00F40CE8" w:rsidRDefault="00000000">
            <w:pPr>
              <w:pStyle w:val="Standard"/>
              <w:spacing w:after="0" w:line="240" w:lineRule="auto"/>
              <w:jc w:val="center"/>
            </w:pPr>
            <w:r>
              <w:rPr>
                <w:rFonts w:ascii="Arial" w:eastAsia="Times New Roman" w:hAnsi="Arial" w:cs="Arial"/>
                <w:color w:val="000000"/>
                <w:sz w:val="18"/>
                <w:szCs w:val="18"/>
                <w:lang w:eastAsia="tr-TR"/>
              </w:rPr>
              <w:t>103</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D43E9A" w14:textId="77777777" w:rsidR="00F40CE8" w:rsidRDefault="00000000">
            <w:pPr>
              <w:pStyle w:val="Standard"/>
              <w:spacing w:after="0" w:line="240" w:lineRule="auto"/>
              <w:jc w:val="center"/>
            </w:pPr>
            <w:r>
              <w:rPr>
                <w:rFonts w:ascii="Arial" w:eastAsia="Times New Roman" w:hAnsi="Arial" w:cs="Arial"/>
                <w:color w:val="000000"/>
                <w:sz w:val="18"/>
                <w:szCs w:val="18"/>
                <w:lang w:eastAsia="tr-TR"/>
              </w:rPr>
              <w:t>0</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7242DA" w14:textId="77777777" w:rsidR="00F40CE8" w:rsidRDefault="00000000">
            <w:pPr>
              <w:pStyle w:val="Standard"/>
              <w:spacing w:after="0" w:line="240" w:lineRule="auto"/>
              <w:jc w:val="center"/>
            </w:pPr>
            <w:r>
              <w:rPr>
                <w:rFonts w:ascii="Arial" w:eastAsia="Times New Roman" w:hAnsi="Arial" w:cs="Arial"/>
                <w:color w:val="000000"/>
                <w:sz w:val="18"/>
                <w:szCs w:val="18"/>
                <w:lang w:eastAsia="tr-TR"/>
              </w:rPr>
              <w:t>0</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7BAC25" w14:textId="77777777" w:rsidR="00F40CE8" w:rsidRDefault="00000000">
            <w:pPr>
              <w:pStyle w:val="Standard"/>
              <w:spacing w:after="0" w:line="240" w:lineRule="auto"/>
              <w:jc w:val="center"/>
            </w:pPr>
            <w:r>
              <w:rPr>
                <w:rFonts w:ascii="Arial" w:eastAsia="Times New Roman" w:hAnsi="Arial" w:cs="Arial"/>
                <w:color w:val="000000"/>
                <w:sz w:val="18"/>
                <w:szCs w:val="18"/>
                <w:lang w:eastAsia="tr-TR"/>
              </w:rPr>
              <w:t>0</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87C02B" w14:textId="77777777" w:rsidR="00F40CE8" w:rsidRDefault="00000000">
            <w:pPr>
              <w:pStyle w:val="Standard"/>
              <w:spacing w:after="0" w:line="240" w:lineRule="auto"/>
              <w:jc w:val="center"/>
            </w:pPr>
            <w:r>
              <w:rPr>
                <w:rFonts w:ascii="Arial" w:eastAsia="Times New Roman" w:hAnsi="Arial" w:cs="Arial"/>
                <w:color w:val="000000"/>
                <w:sz w:val="18"/>
                <w:szCs w:val="18"/>
                <w:lang w:eastAsia="tr-TR"/>
              </w:rPr>
              <w:t>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E3D1FD" w14:textId="77777777" w:rsidR="00F40CE8" w:rsidRDefault="00000000">
            <w:pPr>
              <w:pStyle w:val="Standard"/>
              <w:spacing w:after="0" w:line="240" w:lineRule="auto"/>
              <w:jc w:val="center"/>
            </w:pPr>
            <w:r>
              <w:rPr>
                <w:rFonts w:ascii="Arial" w:eastAsia="Times New Roman" w:hAnsi="Arial" w:cs="Arial"/>
                <w:color w:val="000000"/>
                <w:sz w:val="18"/>
                <w:szCs w:val="18"/>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FBCE3C" w14:textId="77777777" w:rsidR="00F40CE8" w:rsidRDefault="00000000">
            <w:pPr>
              <w:pStyle w:val="Standard"/>
              <w:spacing w:after="0" w:line="240" w:lineRule="auto"/>
              <w:jc w:val="center"/>
            </w:pPr>
            <w:r>
              <w:rPr>
                <w:rFonts w:ascii="Arial" w:eastAsia="Times New Roman" w:hAnsi="Arial" w:cs="Arial"/>
                <w:color w:val="000000"/>
                <w:sz w:val="18"/>
                <w:szCs w:val="18"/>
                <w:lang w:eastAsia="tr-TR"/>
              </w:rPr>
              <w:t>103</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238D91" w14:textId="77777777" w:rsidR="00F40CE8" w:rsidRDefault="00000000">
            <w:pPr>
              <w:pStyle w:val="Standard"/>
              <w:spacing w:after="0" w:line="240" w:lineRule="auto"/>
              <w:jc w:val="center"/>
            </w:pPr>
            <w:r>
              <w:rPr>
                <w:rFonts w:ascii="Arial" w:eastAsia="Times New Roman" w:hAnsi="Arial" w:cs="Arial"/>
                <w:color w:val="000000"/>
                <w:sz w:val="18"/>
                <w:szCs w:val="18"/>
                <w:lang w:eastAsia="tr-TR"/>
              </w:rPr>
              <w:t>103</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FACF3C" w14:textId="77777777" w:rsidR="00F40CE8" w:rsidRDefault="00000000">
            <w:pPr>
              <w:pStyle w:val="Standard"/>
              <w:spacing w:after="0" w:line="240" w:lineRule="auto"/>
              <w:jc w:val="center"/>
            </w:pPr>
            <w:r>
              <w:rPr>
                <w:lang w:eastAsia="tr-TR"/>
              </w:rPr>
              <w:t>7</w:t>
            </w:r>
          </w:p>
        </w:tc>
      </w:tr>
      <w:tr w:rsidR="00F40CE8" w14:paraId="6FFFF6D7"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49E113" w14:textId="77777777" w:rsidR="00F40CE8" w:rsidRDefault="00000000">
            <w:pPr>
              <w:pStyle w:val="Standard"/>
              <w:spacing w:after="0" w:line="240" w:lineRule="auto"/>
            </w:pPr>
            <w:r>
              <w:rPr>
                <w:rFonts w:ascii="Arial" w:eastAsia="Times New Roman" w:hAnsi="Arial" w:cs="Arial"/>
                <w:b/>
                <w:bCs/>
                <w:color w:val="000000"/>
                <w:sz w:val="20"/>
                <w:szCs w:val="20"/>
                <w:lang w:eastAsia="tr-TR"/>
              </w:rPr>
              <w:t>Ders dili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4C73B6" w14:textId="77777777" w:rsidR="00F40CE8" w:rsidRDefault="00000000">
            <w:pPr>
              <w:pStyle w:val="Standard"/>
              <w:spacing w:after="0" w:line="240" w:lineRule="auto"/>
            </w:pPr>
            <w:r>
              <w:rPr>
                <w:rFonts w:ascii="Arial" w:eastAsia="Times New Roman" w:hAnsi="Arial" w:cs="Arial"/>
                <w:color w:val="000000"/>
                <w:sz w:val="20"/>
                <w:szCs w:val="20"/>
                <w:lang w:eastAsia="tr-TR"/>
              </w:rPr>
              <w:t>Türkçe</w:t>
            </w:r>
          </w:p>
        </w:tc>
      </w:tr>
      <w:tr w:rsidR="00F40CE8" w14:paraId="05C3511E" w14:textId="77777777">
        <w:tblPrEx>
          <w:tblCellMar>
            <w:top w:w="0" w:type="dxa"/>
            <w:bottom w:w="0" w:type="dxa"/>
          </w:tblCellMar>
        </w:tblPrEx>
        <w:trPr>
          <w:trHeight w:val="51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AD7B42" w14:textId="77777777" w:rsidR="00F40CE8" w:rsidRDefault="00000000">
            <w:pPr>
              <w:pStyle w:val="Standard"/>
              <w:spacing w:after="0" w:line="240" w:lineRule="auto"/>
            </w:pPr>
            <w:r>
              <w:rPr>
                <w:rFonts w:ascii="Arial" w:eastAsia="Times New Roman" w:hAnsi="Arial" w:cs="Arial"/>
                <w:b/>
                <w:bCs/>
                <w:color w:val="000000"/>
                <w:sz w:val="20"/>
                <w:szCs w:val="20"/>
                <w:lang w:eastAsia="tr-TR"/>
              </w:rPr>
              <w:t>Zorunlu/ Seçmeli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5E7536" w14:textId="77777777" w:rsidR="00F40CE8" w:rsidRDefault="00000000">
            <w:pPr>
              <w:pStyle w:val="Standard"/>
              <w:spacing w:after="0" w:line="240" w:lineRule="auto"/>
            </w:pPr>
            <w:r>
              <w:rPr>
                <w:rFonts w:ascii="Arial" w:eastAsia="Times New Roman" w:hAnsi="Arial" w:cs="Arial"/>
                <w:color w:val="000000"/>
                <w:sz w:val="20"/>
                <w:szCs w:val="20"/>
                <w:lang w:eastAsia="tr-TR"/>
              </w:rPr>
              <w:t>Zorunlu</w:t>
            </w:r>
          </w:p>
        </w:tc>
      </w:tr>
      <w:tr w:rsidR="00F40CE8" w14:paraId="3B3175A8"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0B9DBA" w14:textId="77777777" w:rsidR="00F40CE8" w:rsidRDefault="00000000">
            <w:pPr>
              <w:pStyle w:val="Standard"/>
              <w:spacing w:after="0" w:line="240" w:lineRule="auto"/>
            </w:pPr>
            <w:r>
              <w:rPr>
                <w:rFonts w:ascii="Arial" w:eastAsia="Times New Roman" w:hAnsi="Arial" w:cs="Arial"/>
                <w:b/>
                <w:bCs/>
                <w:color w:val="000000"/>
                <w:sz w:val="20"/>
                <w:szCs w:val="20"/>
                <w:lang w:eastAsia="tr-TR"/>
              </w:rPr>
              <w:t>Ön şartlar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AEBA65" w14:textId="77777777" w:rsidR="00F40CE8" w:rsidRDefault="00000000">
            <w:pPr>
              <w:pStyle w:val="Standard"/>
              <w:spacing w:after="0" w:line="240" w:lineRule="auto"/>
            </w:pPr>
            <w:r>
              <w:rPr>
                <w:rFonts w:ascii="Arial" w:eastAsia="Times New Roman" w:hAnsi="Arial" w:cs="Arial"/>
                <w:color w:val="000000"/>
                <w:sz w:val="20"/>
                <w:szCs w:val="20"/>
                <w:lang w:eastAsia="tr-TR"/>
              </w:rPr>
              <w:t>Tıp Fakültesi  3. Sınıf   Öğrencisi Olmak</w:t>
            </w:r>
          </w:p>
        </w:tc>
      </w:tr>
      <w:tr w:rsidR="00F40CE8" w14:paraId="3A496B76"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7B7403" w14:textId="77777777" w:rsidR="00F40CE8" w:rsidRDefault="00000000">
            <w:pPr>
              <w:pStyle w:val="Standard"/>
              <w:spacing w:after="0" w:line="240" w:lineRule="auto"/>
              <w:jc w:val="center"/>
            </w:pPr>
            <w:r>
              <w:rPr>
                <w:rFonts w:ascii="Arial" w:eastAsia="Times New Roman" w:hAnsi="Arial" w:cs="Arial"/>
                <w:b/>
                <w:bCs/>
                <w:color w:val="000000"/>
                <w:sz w:val="20"/>
                <w:szCs w:val="20"/>
                <w:lang w:eastAsia="tr-TR"/>
              </w:rPr>
              <w:t>Dersin içeriği</w:t>
            </w: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1E89F4"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Disiplin/Bölüm</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9F4103"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Teorik</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8DF518"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Pratik</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006DDE" w14:textId="77777777" w:rsidR="00F40CE8" w:rsidRDefault="00000000">
            <w:pPr>
              <w:pStyle w:val="Standard"/>
              <w:spacing w:after="0" w:line="240" w:lineRule="auto"/>
            </w:pPr>
            <w:r>
              <w:rPr>
                <w:rFonts w:ascii="Arial" w:eastAsia="Times New Roman" w:hAnsi="Arial" w:cs="Calibri"/>
                <w:b/>
                <w:bCs/>
                <w:color w:val="000000"/>
                <w:sz w:val="18"/>
                <w:szCs w:val="18"/>
                <w:lang w:eastAsia="tr-TR"/>
              </w:rPr>
              <w:t>Toplam</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839074" w14:textId="77777777" w:rsidR="00F40CE8" w:rsidRDefault="00000000">
            <w:pPr>
              <w:pStyle w:val="Standard"/>
              <w:spacing w:after="0" w:line="240" w:lineRule="auto"/>
              <w:jc w:val="center"/>
            </w:pPr>
            <w:r>
              <w:rPr>
                <w:rFonts w:ascii="Arial" w:eastAsia="Times New Roman" w:hAnsi="Arial" w:cs="Arial"/>
                <w:b/>
                <w:bCs/>
                <w:color w:val="000000"/>
                <w:sz w:val="18"/>
                <w:szCs w:val="20"/>
                <w:lang w:eastAsia="tr-TR"/>
              </w:rPr>
              <w:t>AKTS</w:t>
            </w:r>
          </w:p>
        </w:tc>
      </w:tr>
      <w:tr w:rsidR="00F40CE8" w14:paraId="6CD60B9F"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AC717C"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B8A7B83" w14:textId="77777777" w:rsidR="00F40CE8" w:rsidRDefault="00000000">
            <w:pPr>
              <w:rPr>
                <w:rFonts w:ascii="Arial" w:hAnsi="Arial"/>
                <w:color w:val="000000"/>
                <w:sz w:val="18"/>
                <w:szCs w:val="18"/>
              </w:rPr>
            </w:pPr>
            <w:r>
              <w:rPr>
                <w:rFonts w:ascii="Arial" w:hAnsi="Arial"/>
                <w:color w:val="000000"/>
                <w:sz w:val="18"/>
                <w:szCs w:val="18"/>
              </w:rPr>
              <w:t>Enfeksiyon Hastalıkları ve Klinik Mikrobiyoloji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B125C9" w14:textId="77777777" w:rsidR="00F40CE8" w:rsidRDefault="00000000">
            <w:pPr>
              <w:pStyle w:val="Standard"/>
              <w:spacing w:after="0" w:line="240" w:lineRule="auto"/>
              <w:jc w:val="center"/>
              <w:rPr>
                <w:rFonts w:ascii="Arial" w:hAnsi="Arial"/>
                <w:sz w:val="18"/>
                <w:szCs w:val="18"/>
              </w:rPr>
            </w:pPr>
            <w:r>
              <w:rPr>
                <w:rFonts w:ascii="Arial" w:hAnsi="Arial"/>
                <w:sz w:val="18"/>
                <w:szCs w:val="18"/>
              </w:rPr>
              <w:t>17</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0357A7" w14:textId="77777777" w:rsidR="00F40CE8" w:rsidRDefault="00F40CE8">
            <w:pPr>
              <w:pStyle w:val="Standard"/>
              <w:spacing w:after="0" w:line="240" w:lineRule="auto"/>
              <w:jc w:val="center"/>
              <w:rPr>
                <w:rFonts w:ascii="Arial" w:hAnsi="Arial"/>
                <w:sz w:val="18"/>
                <w:szCs w:val="18"/>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466E05" w14:textId="77777777" w:rsidR="00F40CE8" w:rsidRDefault="00000000">
            <w:pPr>
              <w:pStyle w:val="Standard"/>
              <w:spacing w:after="0" w:line="240" w:lineRule="auto"/>
              <w:jc w:val="center"/>
              <w:rPr>
                <w:rFonts w:ascii="Arial" w:hAnsi="Arial"/>
                <w:sz w:val="18"/>
                <w:szCs w:val="18"/>
              </w:rPr>
            </w:pPr>
            <w:r>
              <w:rPr>
                <w:rFonts w:ascii="Arial" w:hAnsi="Arial"/>
                <w:sz w:val="18"/>
                <w:szCs w:val="18"/>
              </w:rPr>
              <w:t>17</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8F7932E" w14:textId="77777777" w:rsidR="00F40CE8" w:rsidRDefault="00000000">
            <w:pPr>
              <w:pStyle w:val="Standard"/>
              <w:spacing w:after="0" w:line="240" w:lineRule="auto"/>
              <w:jc w:val="center"/>
            </w:pPr>
            <w:r>
              <w:rPr>
                <w:lang w:eastAsia="tr-TR"/>
              </w:rPr>
              <w:t>7</w:t>
            </w:r>
          </w:p>
        </w:tc>
      </w:tr>
      <w:tr w:rsidR="00F40CE8" w14:paraId="45680D94"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88D0A4"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DB9036A" w14:textId="77777777" w:rsidR="00F40CE8" w:rsidRDefault="00000000">
            <w:pPr>
              <w:rPr>
                <w:rFonts w:ascii="Arial" w:hAnsi="Arial"/>
                <w:color w:val="000000"/>
                <w:sz w:val="18"/>
                <w:szCs w:val="18"/>
              </w:rPr>
            </w:pPr>
            <w:r>
              <w:rPr>
                <w:rFonts w:ascii="Arial" w:hAnsi="Arial"/>
                <w:color w:val="000000"/>
                <w:sz w:val="18"/>
                <w:szCs w:val="18"/>
              </w:rPr>
              <w:t>Ortopedi-Travmatoloji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C4B932" w14:textId="77777777" w:rsidR="00F40CE8" w:rsidRDefault="00000000">
            <w:pPr>
              <w:pStyle w:val="Standard"/>
              <w:spacing w:after="0" w:line="240" w:lineRule="auto"/>
              <w:jc w:val="center"/>
              <w:rPr>
                <w:rFonts w:ascii="Arial" w:hAnsi="Arial"/>
                <w:sz w:val="18"/>
                <w:szCs w:val="18"/>
              </w:rPr>
            </w:pPr>
            <w:r>
              <w:rPr>
                <w:rFonts w:ascii="Arial" w:hAnsi="Arial"/>
                <w:sz w:val="18"/>
                <w:szCs w:val="18"/>
              </w:rPr>
              <w:t>6</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019C23" w14:textId="77777777" w:rsidR="00F40CE8" w:rsidRDefault="00F40CE8">
            <w:pPr>
              <w:pStyle w:val="Standard"/>
              <w:spacing w:after="0" w:line="240" w:lineRule="auto"/>
              <w:jc w:val="center"/>
              <w:rPr>
                <w:rFonts w:ascii="Arial" w:hAnsi="Arial"/>
                <w:sz w:val="18"/>
                <w:szCs w:val="18"/>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CFD6E9" w14:textId="77777777" w:rsidR="00F40CE8" w:rsidRDefault="00000000">
            <w:pPr>
              <w:pStyle w:val="Standard"/>
              <w:spacing w:after="0" w:line="240" w:lineRule="auto"/>
              <w:jc w:val="center"/>
              <w:rPr>
                <w:rFonts w:ascii="Arial" w:hAnsi="Arial"/>
                <w:sz w:val="18"/>
                <w:szCs w:val="18"/>
              </w:rPr>
            </w:pPr>
            <w:r>
              <w:rPr>
                <w:rFonts w:ascii="Arial" w:hAnsi="Arial"/>
                <w:sz w:val="18"/>
                <w:szCs w:val="18"/>
              </w:rPr>
              <w:t>6</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F748D93" w14:textId="77777777" w:rsidR="00F40CE8" w:rsidRDefault="00F40CE8">
            <w:pPr>
              <w:suppressAutoHyphens w:val="0"/>
            </w:pPr>
          </w:p>
        </w:tc>
      </w:tr>
      <w:tr w:rsidR="00F40CE8" w14:paraId="2B3A4E7D"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DDC40D"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DB70608" w14:textId="77777777" w:rsidR="00F40CE8" w:rsidRDefault="00000000">
            <w:pPr>
              <w:rPr>
                <w:rFonts w:ascii="Arial" w:hAnsi="Arial"/>
                <w:color w:val="000000"/>
                <w:sz w:val="18"/>
                <w:szCs w:val="18"/>
              </w:rPr>
            </w:pPr>
            <w:r>
              <w:rPr>
                <w:rFonts w:ascii="Arial" w:hAnsi="Arial"/>
                <w:color w:val="000000"/>
                <w:sz w:val="18"/>
                <w:szCs w:val="18"/>
              </w:rPr>
              <w:t>Acil</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6F3C8B" w14:textId="77777777" w:rsidR="00F40CE8" w:rsidRDefault="00000000">
            <w:pPr>
              <w:pStyle w:val="Standard"/>
              <w:spacing w:after="0" w:line="240" w:lineRule="auto"/>
              <w:jc w:val="center"/>
              <w:rPr>
                <w:rFonts w:ascii="Arial" w:hAnsi="Arial"/>
                <w:sz w:val="18"/>
                <w:szCs w:val="18"/>
              </w:rPr>
            </w:pPr>
            <w:r>
              <w:rPr>
                <w:rFonts w:ascii="Arial" w:hAnsi="Arial"/>
                <w:sz w:val="18"/>
                <w:szCs w:val="18"/>
              </w:rPr>
              <w:t>18</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727FF5" w14:textId="77777777" w:rsidR="00F40CE8" w:rsidRDefault="00F40CE8">
            <w:pPr>
              <w:pStyle w:val="Standard"/>
              <w:spacing w:after="0" w:line="240" w:lineRule="auto"/>
              <w:jc w:val="center"/>
              <w:rPr>
                <w:rFonts w:ascii="Arial" w:hAnsi="Arial"/>
                <w:sz w:val="18"/>
                <w:szCs w:val="18"/>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A39D37" w14:textId="77777777" w:rsidR="00F40CE8" w:rsidRDefault="00000000">
            <w:pPr>
              <w:pStyle w:val="Standard"/>
              <w:spacing w:after="0" w:line="240" w:lineRule="auto"/>
              <w:jc w:val="center"/>
              <w:rPr>
                <w:rFonts w:ascii="Arial" w:hAnsi="Arial"/>
                <w:sz w:val="18"/>
                <w:szCs w:val="18"/>
              </w:rPr>
            </w:pPr>
            <w:r>
              <w:rPr>
                <w:rFonts w:ascii="Arial" w:hAnsi="Arial"/>
                <w:sz w:val="18"/>
                <w:szCs w:val="18"/>
              </w:rPr>
              <w:t>18</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1D31E32" w14:textId="77777777" w:rsidR="00F40CE8" w:rsidRDefault="00F40CE8">
            <w:pPr>
              <w:suppressAutoHyphens w:val="0"/>
            </w:pPr>
          </w:p>
        </w:tc>
      </w:tr>
      <w:tr w:rsidR="00F40CE8" w14:paraId="107304F1"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E1E195"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297F89B" w14:textId="77777777" w:rsidR="00F40CE8" w:rsidRDefault="00000000">
            <w:pPr>
              <w:rPr>
                <w:rFonts w:ascii="Arial" w:hAnsi="Arial"/>
                <w:color w:val="000000"/>
                <w:sz w:val="18"/>
                <w:szCs w:val="18"/>
              </w:rPr>
            </w:pPr>
            <w:r>
              <w:rPr>
                <w:rFonts w:ascii="Arial" w:hAnsi="Arial"/>
                <w:color w:val="000000"/>
                <w:sz w:val="18"/>
                <w:szCs w:val="18"/>
              </w:rPr>
              <w:t>Halk Sağlığı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29264E" w14:textId="77777777" w:rsidR="00F40CE8" w:rsidRDefault="00000000">
            <w:pPr>
              <w:pStyle w:val="Standard"/>
              <w:spacing w:after="0" w:line="240" w:lineRule="auto"/>
              <w:jc w:val="center"/>
              <w:rPr>
                <w:rFonts w:ascii="Arial" w:hAnsi="Arial"/>
                <w:sz w:val="18"/>
                <w:szCs w:val="18"/>
              </w:rPr>
            </w:pPr>
            <w:r>
              <w:rPr>
                <w:rFonts w:ascii="Arial" w:hAnsi="Arial"/>
                <w:sz w:val="18"/>
                <w:szCs w:val="18"/>
              </w:rPr>
              <w:t>12</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AF4990" w14:textId="77777777" w:rsidR="00F40CE8" w:rsidRDefault="00F40CE8">
            <w:pPr>
              <w:pStyle w:val="Standard"/>
              <w:spacing w:after="0" w:line="240" w:lineRule="auto"/>
              <w:jc w:val="center"/>
              <w:rPr>
                <w:rFonts w:ascii="Arial" w:hAnsi="Arial"/>
                <w:sz w:val="18"/>
                <w:szCs w:val="18"/>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A6013D" w14:textId="77777777" w:rsidR="00F40CE8" w:rsidRDefault="00000000">
            <w:pPr>
              <w:pStyle w:val="Standard"/>
              <w:spacing w:after="0" w:line="240" w:lineRule="auto"/>
              <w:jc w:val="center"/>
              <w:rPr>
                <w:rFonts w:ascii="Arial" w:hAnsi="Arial"/>
                <w:sz w:val="18"/>
                <w:szCs w:val="18"/>
              </w:rPr>
            </w:pPr>
            <w:r>
              <w:rPr>
                <w:rFonts w:ascii="Arial" w:hAnsi="Arial"/>
                <w:sz w:val="18"/>
                <w:szCs w:val="18"/>
              </w:rPr>
              <w:t>12</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28A5888" w14:textId="77777777" w:rsidR="00F40CE8" w:rsidRDefault="00F40CE8">
            <w:pPr>
              <w:suppressAutoHyphens w:val="0"/>
            </w:pPr>
          </w:p>
        </w:tc>
      </w:tr>
      <w:tr w:rsidR="00F40CE8" w14:paraId="157E9C60"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91597C"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E22C2EA" w14:textId="77777777" w:rsidR="00F40CE8" w:rsidRDefault="00000000">
            <w:pPr>
              <w:rPr>
                <w:rFonts w:ascii="Arial" w:hAnsi="Arial"/>
                <w:color w:val="000000"/>
                <w:sz w:val="18"/>
                <w:szCs w:val="18"/>
              </w:rPr>
            </w:pPr>
            <w:r>
              <w:rPr>
                <w:rFonts w:ascii="Arial" w:hAnsi="Arial"/>
                <w:color w:val="000000"/>
                <w:sz w:val="18"/>
                <w:szCs w:val="18"/>
              </w:rPr>
              <w:t>Tıbbi Farmakoloji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9C4ED1" w14:textId="77777777" w:rsidR="00F40CE8" w:rsidRDefault="00000000">
            <w:pPr>
              <w:pStyle w:val="Standard"/>
              <w:spacing w:after="0" w:line="240" w:lineRule="auto"/>
              <w:jc w:val="center"/>
              <w:rPr>
                <w:rFonts w:ascii="Arial" w:hAnsi="Arial"/>
                <w:sz w:val="18"/>
                <w:szCs w:val="18"/>
              </w:rPr>
            </w:pPr>
            <w:r>
              <w:rPr>
                <w:rFonts w:ascii="Arial" w:hAnsi="Arial"/>
                <w:sz w:val="18"/>
                <w:szCs w:val="18"/>
              </w:rPr>
              <w:t>4</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889087" w14:textId="77777777" w:rsidR="00F40CE8" w:rsidRDefault="00F40CE8">
            <w:pPr>
              <w:pStyle w:val="Standard"/>
              <w:spacing w:after="0" w:line="240" w:lineRule="auto"/>
              <w:jc w:val="center"/>
              <w:rPr>
                <w:rFonts w:ascii="Arial" w:hAnsi="Arial"/>
                <w:sz w:val="18"/>
                <w:szCs w:val="18"/>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1D5466" w14:textId="77777777" w:rsidR="00F40CE8" w:rsidRDefault="00000000">
            <w:pPr>
              <w:pStyle w:val="Standard"/>
              <w:spacing w:after="0" w:line="240" w:lineRule="auto"/>
              <w:jc w:val="center"/>
              <w:rPr>
                <w:rFonts w:ascii="Arial" w:hAnsi="Arial"/>
                <w:sz w:val="18"/>
                <w:szCs w:val="18"/>
              </w:rPr>
            </w:pPr>
            <w:r>
              <w:rPr>
                <w:rFonts w:ascii="Arial" w:hAnsi="Arial"/>
                <w:sz w:val="18"/>
                <w:szCs w:val="18"/>
              </w:rPr>
              <w:t>4</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3BA03B" w14:textId="77777777" w:rsidR="00F40CE8" w:rsidRDefault="00F40CE8">
            <w:pPr>
              <w:suppressAutoHyphens w:val="0"/>
            </w:pPr>
          </w:p>
        </w:tc>
      </w:tr>
      <w:tr w:rsidR="00F40CE8" w14:paraId="1968DAA7"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41D768"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9F18407" w14:textId="77777777" w:rsidR="00F40CE8" w:rsidRDefault="00000000">
            <w:pPr>
              <w:rPr>
                <w:rFonts w:ascii="Arial" w:hAnsi="Arial"/>
                <w:color w:val="000000"/>
                <w:sz w:val="18"/>
                <w:szCs w:val="18"/>
              </w:rPr>
            </w:pPr>
            <w:r>
              <w:rPr>
                <w:rFonts w:ascii="Arial" w:hAnsi="Arial"/>
                <w:color w:val="000000"/>
                <w:sz w:val="18"/>
                <w:szCs w:val="18"/>
              </w:rPr>
              <w:t>Tıbbi Patoloji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62D2D2"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20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3E6056" w14:textId="77777777" w:rsidR="00F40CE8" w:rsidRDefault="00F40CE8">
            <w:pPr>
              <w:pStyle w:val="Standard"/>
              <w:spacing w:after="0" w:line="240" w:lineRule="auto"/>
              <w:jc w:val="center"/>
              <w:rPr>
                <w:rFonts w:ascii="Arial" w:eastAsia="Times New Roman" w:hAnsi="Arial" w:cs="Arial"/>
                <w:color w:val="000000"/>
                <w:sz w:val="18"/>
                <w:szCs w:val="18"/>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0296DD"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20</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162767F" w14:textId="77777777" w:rsidR="00F40CE8" w:rsidRDefault="00F40CE8">
            <w:pPr>
              <w:suppressAutoHyphens w:val="0"/>
            </w:pPr>
          </w:p>
        </w:tc>
      </w:tr>
      <w:tr w:rsidR="00F40CE8" w14:paraId="2B928B9D"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98FD73"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6401B3E" w14:textId="77777777" w:rsidR="00F40CE8" w:rsidRDefault="00000000">
            <w:pPr>
              <w:rPr>
                <w:rFonts w:ascii="Arial" w:hAnsi="Arial"/>
                <w:color w:val="000000"/>
                <w:sz w:val="18"/>
                <w:szCs w:val="18"/>
              </w:rPr>
            </w:pPr>
            <w:r>
              <w:rPr>
                <w:rFonts w:ascii="Arial" w:hAnsi="Arial"/>
                <w:color w:val="000000"/>
                <w:sz w:val="18"/>
                <w:szCs w:val="18"/>
              </w:rPr>
              <w:t>Anestezi Reanimasyon</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61D3AB"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3</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021F2A" w14:textId="77777777" w:rsidR="00F40CE8" w:rsidRDefault="00F40CE8">
            <w:pPr>
              <w:pStyle w:val="Standard"/>
              <w:spacing w:after="0" w:line="240" w:lineRule="auto"/>
              <w:jc w:val="center"/>
              <w:rPr>
                <w:rFonts w:ascii="Arial" w:eastAsia="Times New Roman" w:hAnsi="Arial" w:cs="Arial"/>
                <w:color w:val="000000"/>
                <w:sz w:val="18"/>
                <w:szCs w:val="18"/>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725224"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3</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0C61EA5" w14:textId="77777777" w:rsidR="00F40CE8" w:rsidRDefault="00F40CE8">
            <w:pPr>
              <w:suppressAutoHyphens w:val="0"/>
            </w:pPr>
          </w:p>
        </w:tc>
      </w:tr>
      <w:tr w:rsidR="00F40CE8" w14:paraId="49FAB0CE"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02E08D"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96D44E1" w14:textId="77777777" w:rsidR="00F40CE8" w:rsidRDefault="00000000">
            <w:pPr>
              <w:rPr>
                <w:rFonts w:ascii="Arial" w:hAnsi="Arial"/>
                <w:color w:val="000000"/>
                <w:sz w:val="18"/>
                <w:szCs w:val="18"/>
              </w:rPr>
            </w:pPr>
            <w:r>
              <w:rPr>
                <w:rFonts w:ascii="Arial" w:hAnsi="Arial"/>
                <w:color w:val="000000"/>
                <w:sz w:val="18"/>
                <w:szCs w:val="18"/>
              </w:rPr>
              <w:t>Fizyoterapi ve Rehabilitasyon</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F86CC3"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14</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716CF4" w14:textId="77777777" w:rsidR="00F40CE8" w:rsidRDefault="00F40CE8">
            <w:pPr>
              <w:pStyle w:val="Standard"/>
              <w:spacing w:after="0" w:line="240" w:lineRule="auto"/>
              <w:jc w:val="center"/>
              <w:rPr>
                <w:rFonts w:ascii="Arial" w:eastAsia="Times New Roman" w:hAnsi="Arial" w:cs="Arial"/>
                <w:color w:val="000000"/>
                <w:sz w:val="18"/>
                <w:szCs w:val="18"/>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6D86B6"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14</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ED5C530" w14:textId="77777777" w:rsidR="00F40CE8" w:rsidRDefault="00F40CE8">
            <w:pPr>
              <w:suppressAutoHyphens w:val="0"/>
            </w:pPr>
          </w:p>
        </w:tc>
      </w:tr>
      <w:tr w:rsidR="00F40CE8" w14:paraId="21989D91"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5DBE08"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45001A9" w14:textId="77777777" w:rsidR="00F40CE8" w:rsidRDefault="00000000">
            <w:pPr>
              <w:rPr>
                <w:rFonts w:ascii="Arial" w:hAnsi="Arial"/>
                <w:color w:val="000000"/>
                <w:sz w:val="18"/>
                <w:szCs w:val="18"/>
              </w:rPr>
            </w:pPr>
            <w:r>
              <w:rPr>
                <w:rFonts w:ascii="Arial" w:hAnsi="Arial"/>
                <w:color w:val="000000"/>
                <w:sz w:val="18"/>
                <w:szCs w:val="18"/>
              </w:rPr>
              <w:t>Beyin Cerrahi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5C988C"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4</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54F8EB" w14:textId="77777777" w:rsidR="00F40CE8" w:rsidRDefault="00F40CE8">
            <w:pPr>
              <w:pStyle w:val="Standard"/>
              <w:spacing w:after="0" w:line="240" w:lineRule="auto"/>
              <w:jc w:val="center"/>
              <w:rPr>
                <w:rFonts w:ascii="Arial" w:eastAsia="Times New Roman" w:hAnsi="Arial" w:cs="Arial"/>
                <w:color w:val="000000"/>
                <w:sz w:val="18"/>
                <w:szCs w:val="18"/>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DE22D8"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4</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1EB7948" w14:textId="77777777" w:rsidR="00F40CE8" w:rsidRDefault="00F40CE8">
            <w:pPr>
              <w:suppressAutoHyphens w:val="0"/>
            </w:pPr>
          </w:p>
        </w:tc>
      </w:tr>
      <w:tr w:rsidR="00F40CE8" w14:paraId="79294E5E"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E1986B"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7A12B6B" w14:textId="77777777" w:rsidR="00F40CE8" w:rsidRDefault="00000000">
            <w:pPr>
              <w:rPr>
                <w:rFonts w:ascii="Arial" w:hAnsi="Arial"/>
                <w:color w:val="000000"/>
                <w:sz w:val="18"/>
                <w:szCs w:val="18"/>
              </w:rPr>
            </w:pPr>
            <w:r>
              <w:rPr>
                <w:rFonts w:ascii="Arial" w:hAnsi="Arial"/>
                <w:color w:val="000000"/>
                <w:sz w:val="18"/>
                <w:szCs w:val="18"/>
              </w:rPr>
              <w:t>G.Cerrahi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0B8D1A"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2</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30E123" w14:textId="77777777" w:rsidR="00F40CE8" w:rsidRDefault="00F40CE8">
            <w:pPr>
              <w:pStyle w:val="Standard"/>
              <w:spacing w:after="0" w:line="240" w:lineRule="auto"/>
              <w:jc w:val="center"/>
              <w:rPr>
                <w:rFonts w:ascii="Arial" w:eastAsia="Times New Roman" w:hAnsi="Arial" w:cs="Arial"/>
                <w:color w:val="000000"/>
                <w:sz w:val="18"/>
                <w:szCs w:val="18"/>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39A227"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2</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B0E92F9" w14:textId="77777777" w:rsidR="00F40CE8" w:rsidRDefault="00F40CE8">
            <w:pPr>
              <w:suppressAutoHyphens w:val="0"/>
            </w:pPr>
          </w:p>
        </w:tc>
      </w:tr>
      <w:tr w:rsidR="00F40CE8" w14:paraId="0E8569D6"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B06C5A"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B398A71" w14:textId="77777777" w:rsidR="00F40CE8" w:rsidRDefault="00000000">
            <w:pPr>
              <w:rPr>
                <w:rFonts w:ascii="Arial" w:hAnsi="Arial"/>
                <w:color w:val="000000"/>
                <w:sz w:val="18"/>
                <w:szCs w:val="18"/>
              </w:rPr>
            </w:pPr>
            <w:r>
              <w:rPr>
                <w:rFonts w:ascii="Arial" w:hAnsi="Arial"/>
                <w:color w:val="000000"/>
                <w:sz w:val="18"/>
                <w:szCs w:val="18"/>
              </w:rPr>
              <w:t>Göğüs Cerrahi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80F168"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3</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BA133F" w14:textId="77777777" w:rsidR="00F40CE8" w:rsidRDefault="00F40CE8">
            <w:pPr>
              <w:pStyle w:val="Standard"/>
              <w:spacing w:after="0" w:line="240" w:lineRule="auto"/>
              <w:jc w:val="center"/>
              <w:rPr>
                <w:rFonts w:ascii="Arial" w:eastAsia="Times New Roman" w:hAnsi="Arial" w:cs="Arial"/>
                <w:color w:val="000000"/>
                <w:sz w:val="18"/>
                <w:szCs w:val="18"/>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814A74" w14:textId="77777777" w:rsidR="00F40CE8" w:rsidRDefault="00000000">
            <w:pPr>
              <w:pStyle w:val="Standard"/>
              <w:spacing w:after="0" w:line="240" w:lineRule="auto"/>
              <w:jc w:val="center"/>
              <w:rPr>
                <w:rFonts w:ascii="Arial" w:eastAsia="Times New Roman" w:hAnsi="Arial" w:cs="Calibri"/>
                <w:color w:val="000000"/>
                <w:sz w:val="18"/>
                <w:szCs w:val="18"/>
                <w:lang w:eastAsia="tr-TR"/>
              </w:rPr>
            </w:pPr>
            <w:r>
              <w:rPr>
                <w:rFonts w:ascii="Arial" w:eastAsia="Times New Roman" w:hAnsi="Arial" w:cs="Calibri"/>
                <w:color w:val="000000"/>
                <w:sz w:val="18"/>
                <w:szCs w:val="18"/>
                <w:lang w:eastAsia="tr-TR"/>
              </w:rPr>
              <w:t>3</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6121390" w14:textId="77777777" w:rsidR="00F40CE8" w:rsidRDefault="00F40CE8">
            <w:pPr>
              <w:suppressAutoHyphens w:val="0"/>
            </w:pPr>
          </w:p>
        </w:tc>
      </w:tr>
      <w:tr w:rsidR="00F40CE8" w14:paraId="6F8DA161"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39E726" w14:textId="77777777" w:rsidR="00F40CE8" w:rsidRDefault="00F40CE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655D51" w14:textId="77777777" w:rsidR="00F40CE8" w:rsidRDefault="00000000">
            <w:pPr>
              <w:pStyle w:val="Standard"/>
              <w:spacing w:after="0" w:line="240" w:lineRule="auto"/>
              <w:jc w:val="right"/>
            </w:pPr>
            <w:r>
              <w:rPr>
                <w:rFonts w:ascii="Arial" w:eastAsia="Times New Roman" w:hAnsi="Arial" w:cs="Arial"/>
                <w:b/>
                <w:bCs/>
                <w:color w:val="000000"/>
                <w:sz w:val="18"/>
                <w:szCs w:val="18"/>
                <w:lang w:eastAsia="tr-TR"/>
              </w:rPr>
              <w:t>TOPLAM</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B9D553" w14:textId="77777777" w:rsidR="00F40CE8" w:rsidRDefault="00000000">
            <w:pPr>
              <w:pStyle w:val="Standard"/>
              <w:spacing w:after="0" w:line="240" w:lineRule="auto"/>
              <w:jc w:val="center"/>
              <w:rPr>
                <w:rFonts w:ascii="Arial" w:hAnsi="Arial"/>
                <w:sz w:val="18"/>
                <w:szCs w:val="18"/>
              </w:rPr>
            </w:pPr>
            <w:r>
              <w:rPr>
                <w:rFonts w:ascii="Arial" w:hAnsi="Arial"/>
                <w:sz w:val="18"/>
                <w:szCs w:val="18"/>
              </w:rPr>
              <w:t>103</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39B662" w14:textId="77777777" w:rsidR="00F40CE8" w:rsidRDefault="00F40CE8">
            <w:pPr>
              <w:pStyle w:val="Standard"/>
              <w:spacing w:after="0" w:line="240" w:lineRule="auto"/>
              <w:jc w:val="center"/>
              <w:rPr>
                <w:rFonts w:ascii="Arial" w:hAnsi="Arial"/>
                <w:sz w:val="18"/>
                <w:szCs w:val="18"/>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16904B" w14:textId="77777777" w:rsidR="00F40CE8" w:rsidRDefault="00000000">
            <w:pPr>
              <w:pStyle w:val="Standard"/>
              <w:spacing w:after="0" w:line="240" w:lineRule="auto"/>
              <w:jc w:val="center"/>
              <w:rPr>
                <w:rFonts w:ascii="Arial" w:hAnsi="Arial"/>
                <w:sz w:val="18"/>
                <w:szCs w:val="18"/>
              </w:rPr>
            </w:pPr>
            <w:r>
              <w:rPr>
                <w:rFonts w:ascii="Arial" w:hAnsi="Arial"/>
                <w:sz w:val="18"/>
                <w:szCs w:val="18"/>
              </w:rPr>
              <w:t>103</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FAA33AF" w14:textId="77777777" w:rsidR="00F40CE8" w:rsidRDefault="00F40CE8">
            <w:pPr>
              <w:suppressAutoHyphens w:val="0"/>
            </w:pPr>
          </w:p>
        </w:tc>
      </w:tr>
      <w:tr w:rsidR="00F40CE8" w14:paraId="180A0093" w14:textId="77777777">
        <w:tblPrEx>
          <w:tblCellMar>
            <w:top w:w="0" w:type="dxa"/>
            <w:bottom w:w="0" w:type="dxa"/>
          </w:tblCellMar>
        </w:tblPrEx>
        <w:trPr>
          <w:trHeight w:val="438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74FA27" w14:textId="77777777" w:rsidR="00F40CE8" w:rsidRDefault="00000000">
            <w:pPr>
              <w:pStyle w:val="Standard"/>
              <w:spacing w:after="0" w:line="240" w:lineRule="auto"/>
              <w:jc w:val="center"/>
            </w:pPr>
            <w:r>
              <w:rPr>
                <w:rFonts w:ascii="Arial" w:eastAsia="Times New Roman" w:hAnsi="Arial" w:cs="Arial"/>
                <w:b/>
                <w:bCs/>
                <w:color w:val="000000"/>
                <w:sz w:val="18"/>
                <w:szCs w:val="18"/>
                <w:lang w:eastAsia="tr-TR"/>
              </w:rPr>
              <w:t>Öğrenme çıktıları ve yeterlilikler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8820" w:type="dxa"/>
              <w:tblLayout w:type="fixed"/>
              <w:tblCellMar>
                <w:left w:w="10" w:type="dxa"/>
                <w:right w:w="10" w:type="dxa"/>
              </w:tblCellMar>
              <w:tblLook w:val="0000" w:firstRow="0" w:lastRow="0" w:firstColumn="0" w:lastColumn="0" w:noHBand="0" w:noVBand="0"/>
            </w:tblPr>
            <w:tblGrid>
              <w:gridCol w:w="8820"/>
            </w:tblGrid>
            <w:tr w:rsidR="00F40CE8" w14:paraId="14AE1267" w14:textId="77777777">
              <w:tblPrEx>
                <w:tblCellMar>
                  <w:top w:w="0" w:type="dxa"/>
                  <w:bottom w:w="0" w:type="dxa"/>
                </w:tblCellMar>
              </w:tblPrEx>
              <w:trPr>
                <w:trHeight w:val="240"/>
              </w:trPr>
              <w:tc>
                <w:tcPr>
                  <w:tcW w:w="8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AD8402" w14:textId="77777777" w:rsidR="00F40CE8"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ORTOPEDİ-TRAVMATOLOJİ VE HEMATOPOETİK SİSTEM KURULU HEDEFLERİ  </w:t>
                  </w:r>
                </w:p>
              </w:tc>
            </w:tr>
            <w:tr w:rsidR="00F40CE8" w14:paraId="4F585FA3" w14:textId="77777777">
              <w:tblPrEx>
                <w:tblCellMar>
                  <w:top w:w="0" w:type="dxa"/>
                  <w:bottom w:w="0" w:type="dxa"/>
                </w:tblCellMar>
              </w:tblPrEx>
              <w:trPr>
                <w:trHeight w:val="5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04AC71" w14:textId="77777777" w:rsidR="00F40CE8"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ORTOPEDİ-TRAVMATOLOJİ VE HEMATOPOETİK SİSTEM KURULU ENFEKSİYON HASTALIKLARI  AD DERS  HEDEFLERİ     </w:t>
                  </w:r>
                </w:p>
              </w:tc>
            </w:tr>
            <w:tr w:rsidR="00F40CE8" w14:paraId="6F4CA2D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C59E25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ve eklem enfeksiyonları</w:t>
                  </w:r>
                </w:p>
              </w:tc>
            </w:tr>
            <w:tr w:rsidR="00F40CE8" w14:paraId="17E89FA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108C7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Enfeksiyöz artritleri tanımlar</w:t>
                  </w:r>
                </w:p>
              </w:tc>
            </w:tr>
            <w:tr w:rsidR="00F40CE8" w14:paraId="3015638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41598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Septik artritin ayırıcı tanısını bilir.</w:t>
                  </w:r>
                </w:p>
              </w:tc>
            </w:tr>
            <w:tr w:rsidR="00F40CE8" w14:paraId="5E1FC50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F98A5D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Reaktif artrit yapan mikroorganizmaları sayar.</w:t>
                  </w:r>
                </w:p>
              </w:tc>
            </w:tr>
            <w:tr w:rsidR="00F40CE8" w14:paraId="3A4BD7B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D5C0A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Osteomyelitin sınıflamalarını bilir.</w:t>
                  </w:r>
                </w:p>
              </w:tc>
            </w:tr>
            <w:tr w:rsidR="00F40CE8" w14:paraId="085801F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9EC77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Osteomyelitin mikrobiyolojik etkenlerini bilir.</w:t>
                  </w:r>
                </w:p>
              </w:tc>
            </w:tr>
            <w:tr w:rsidR="00F40CE8" w14:paraId="2AE901E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3504EB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osteomyelit tedavisinde genel prensipleri bilir.</w:t>
                  </w:r>
                </w:p>
              </w:tc>
            </w:tr>
            <w:tr w:rsidR="00F40CE8" w14:paraId="1A06B70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FB981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Staphylococcus aureus'un direnç mekanizmalarını açıklar.</w:t>
                  </w:r>
                </w:p>
              </w:tc>
            </w:tr>
            <w:tr w:rsidR="00F40CE8" w14:paraId="3E55B40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A72C2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Spondilodiskitler ve pot hastalığı</w:t>
                  </w:r>
                </w:p>
              </w:tc>
            </w:tr>
            <w:tr w:rsidR="00F40CE8" w14:paraId="5C10BDB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E74A0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Spondilodiskit yapan başlıca mikroorganizmaları sayar.</w:t>
                  </w:r>
                </w:p>
              </w:tc>
            </w:tr>
            <w:tr w:rsidR="00F40CE8" w14:paraId="00D059B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4A41F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Brucella 'ya bağlı spondilodiskitin tanı ve ayırıcı tanısını bilir.</w:t>
                  </w:r>
                </w:p>
              </w:tc>
            </w:tr>
            <w:tr w:rsidR="00F40CE8" w14:paraId="5865030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0ED74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Travma ve  cerrahi sonrası gelişen spondilodiskit etkenlerini bilir, laboratuvar bulgularını sayar.</w:t>
                  </w:r>
                </w:p>
              </w:tc>
            </w:tr>
            <w:tr w:rsidR="00F40CE8" w14:paraId="1096C2A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30FE4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Tüberküloza bağlı spondilodiskitin klinik ve laboratuvar özelliklerini bilir.</w:t>
                  </w:r>
                </w:p>
              </w:tc>
            </w:tr>
            <w:tr w:rsidR="00F40CE8" w14:paraId="04DAFC1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B56B1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Spondilodiskit tanısında kullanılan görüntüleme yöntemlerini açıklar.</w:t>
                  </w:r>
                </w:p>
              </w:tc>
            </w:tr>
            <w:tr w:rsidR="00F40CE8" w14:paraId="622BAF4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006064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Pot apsesinin radyolojik özelliklerini açıklayabilir.</w:t>
                  </w:r>
                </w:p>
              </w:tc>
            </w:tr>
            <w:tr w:rsidR="00F40CE8" w14:paraId="6D634C8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F0B52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Spondilodiskitte tedavisinde cerrahi tedavi indikasyonlarını bilebilir.</w:t>
                  </w:r>
                </w:p>
              </w:tc>
            </w:tr>
            <w:tr w:rsidR="00F40CE8" w14:paraId="40021C1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57B8DF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Spondiliodiskit tedavisindeki genel özellikleri bilir.</w:t>
                  </w:r>
                </w:p>
              </w:tc>
            </w:tr>
            <w:tr w:rsidR="00F40CE8" w14:paraId="336AAB6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FD672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ve eklem protez enfeksiyonları</w:t>
                  </w:r>
                </w:p>
              </w:tc>
            </w:tr>
            <w:tr w:rsidR="00F40CE8" w14:paraId="6EDBBB3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E3EEB7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ve eklem protez enfeksiyonlarını tanımlar.</w:t>
                  </w:r>
                </w:p>
              </w:tc>
            </w:tr>
            <w:tr w:rsidR="00F40CE8" w14:paraId="443767E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EA9693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Protez enfeksiyonlarındaki sınıflamayı bilir.</w:t>
                  </w:r>
                </w:p>
              </w:tc>
            </w:tr>
            <w:tr w:rsidR="00F40CE8" w14:paraId="0405732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9B11C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Protez enfeksiyonu etkenlerini sayar.</w:t>
                  </w:r>
                </w:p>
              </w:tc>
            </w:tr>
            <w:tr w:rsidR="00F40CE8" w14:paraId="35BF2D6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01F8F0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Mikroorganizmaların biyfilm oluşturma mekanizmasını bilir ve örnek verir.</w:t>
                  </w:r>
                </w:p>
              </w:tc>
            </w:tr>
            <w:tr w:rsidR="00F40CE8" w14:paraId="6B9E444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3CA54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Protez enfeksiyonun tedavisindeki genel prensipleri açıklayabilir.</w:t>
                  </w:r>
                </w:p>
              </w:tc>
            </w:tr>
            <w:tr w:rsidR="00F40CE8" w14:paraId="5E29615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AD3DD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Salmonella enfeksiyonları</w:t>
                  </w:r>
                </w:p>
              </w:tc>
            </w:tr>
            <w:tr w:rsidR="00F40CE8" w14:paraId="384E4C6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889F2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Tifonun klinik belirti ve bulgularını bilir.</w:t>
                  </w:r>
                </w:p>
              </w:tc>
            </w:tr>
            <w:tr w:rsidR="00F40CE8" w14:paraId="553D949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D5A59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Salmonella türlerinin laboratuvardaki ayırıcı tanısını bilir.</w:t>
                  </w:r>
                </w:p>
              </w:tc>
            </w:tr>
            <w:tr w:rsidR="00F40CE8" w14:paraId="7579F98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79B0A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Tifonun bulaş yollarını ve korunma yöntemlerini bilir.</w:t>
                  </w:r>
                </w:p>
              </w:tc>
            </w:tr>
            <w:tr w:rsidR="00F40CE8" w14:paraId="7F0F84B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366EFE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Tifo dışı salmonellozların en sık klinik şeklini bilir, etkenlerini sayar.</w:t>
                  </w:r>
                </w:p>
              </w:tc>
            </w:tr>
            <w:tr w:rsidR="00F40CE8" w14:paraId="1A759B1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62E84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Salmonella gastroenteriti ve tifonun tedavisini açıklayabilir.</w:t>
                  </w:r>
                </w:p>
              </w:tc>
            </w:tr>
            <w:tr w:rsidR="00F40CE8" w14:paraId="00D8612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CAF2F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Lenfadenopatiler ve mononükleoz sendromları</w:t>
                  </w:r>
                </w:p>
              </w:tc>
            </w:tr>
            <w:tr w:rsidR="00F40CE8" w14:paraId="1D60FC5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14B49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Enfeksiyon etkenlerin lenfadenopati yapma mekanizmalarını bilir ve örnek verir.</w:t>
                  </w:r>
                </w:p>
              </w:tc>
            </w:tr>
            <w:tr w:rsidR="00F40CE8" w14:paraId="22BFD97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BE7CA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Lenfadenopatili hastada epidemyolojik ipuçları bilir ve örnek verir.</w:t>
                  </w:r>
                </w:p>
              </w:tc>
            </w:tr>
            <w:tr w:rsidR="00F40CE8" w14:paraId="7052F94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07339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Enfeksiyöz mononukleoz sendromun etkenlerini sayar.</w:t>
                  </w:r>
                </w:p>
              </w:tc>
            </w:tr>
            <w:tr w:rsidR="00F40CE8" w14:paraId="171DC2F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3179E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EBV enfeksiyonunu klinik belirtilerini bilir.</w:t>
                  </w:r>
                </w:p>
              </w:tc>
            </w:tr>
            <w:tr w:rsidR="00F40CE8" w14:paraId="467BDEF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CD853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Enfeksiyöz mononukleoz sendromunun laboratuvarındaki hematolojik bulguları sayar.</w:t>
                  </w:r>
                </w:p>
              </w:tc>
            </w:tr>
            <w:tr w:rsidR="00F40CE8" w14:paraId="3B7DACCF" w14:textId="77777777">
              <w:tblPrEx>
                <w:tblCellMar>
                  <w:top w:w="0" w:type="dxa"/>
                  <w:bottom w:w="0" w:type="dxa"/>
                </w:tblCellMar>
              </w:tblPrEx>
              <w:trPr>
                <w:trHeight w:val="48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250000" w14:textId="77777777" w:rsidR="00F40CE8"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ORTOPEDİ-TRAVMATOLOJİ VE HEMATOPOETİK SİSTEM  KURULU GENEL CERRAHİ AD DERS HEDEFLERİ  </w:t>
                  </w:r>
                </w:p>
              </w:tc>
            </w:tr>
            <w:tr w:rsidR="00F40CE8" w14:paraId="4C92B96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5B4C8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Primer-sekonder yara iyileşmesine giriş</w:t>
                  </w:r>
                </w:p>
              </w:tc>
            </w:tr>
            <w:tr w:rsidR="00F40CE8" w14:paraId="137F0B7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DF2AF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Yaranın tanımını yapar</w:t>
                  </w:r>
                </w:p>
              </w:tc>
            </w:tr>
            <w:tr w:rsidR="00F40CE8" w14:paraId="4917E16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E7724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Yara iyileşmesinin safhalarını sayar</w:t>
                  </w:r>
                </w:p>
              </w:tc>
            </w:tr>
            <w:tr w:rsidR="00F40CE8" w14:paraId="1AA5B02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2F6E4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Primer  yaranın tanımını yapar.</w:t>
                  </w:r>
                </w:p>
              </w:tc>
            </w:tr>
            <w:tr w:rsidR="00F40CE8" w14:paraId="3A24C45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6350E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Sekonder yaranın tanımını yapar.</w:t>
                  </w:r>
                </w:p>
              </w:tc>
            </w:tr>
            <w:tr w:rsidR="00F40CE8" w14:paraId="42CBFA3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8CACB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Yara iyileşmesini kötü etkileyen faktörleri sayar.</w:t>
                  </w:r>
                </w:p>
              </w:tc>
            </w:tr>
            <w:tr w:rsidR="00F40CE8" w14:paraId="50B7A01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4C1B1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Karın tramvaları</w:t>
                  </w:r>
                </w:p>
              </w:tc>
            </w:tr>
            <w:tr w:rsidR="00F40CE8" w14:paraId="28DA36C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85535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Künt karın travmalarını değerlendirir.</w:t>
                  </w:r>
                </w:p>
              </w:tc>
            </w:tr>
            <w:tr w:rsidR="00F40CE8" w14:paraId="3E8D654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74166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Delici karın travmalarınına yaklaşımı bilir</w:t>
                  </w:r>
                </w:p>
              </w:tc>
            </w:tr>
            <w:tr w:rsidR="00F40CE8" w14:paraId="2EB3125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72730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Periton lavajının tanımını yapar.</w:t>
                  </w:r>
                </w:p>
              </w:tc>
            </w:tr>
            <w:tr w:rsidR="00F40CE8" w14:paraId="2EF1390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D405D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Kanamalı Hastaya Yaklaşım   </w:t>
                  </w:r>
                </w:p>
              </w:tc>
            </w:tr>
            <w:tr w:rsidR="00F40CE8" w14:paraId="071AAB4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25FAF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Hematemez ,Melena,Hematokiezya tanımı yapar.</w:t>
                  </w:r>
                </w:p>
              </w:tc>
            </w:tr>
            <w:tr w:rsidR="00F40CE8" w14:paraId="257956F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28B37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Üst GİS kanama nedenlerini sayar.</w:t>
                  </w:r>
                </w:p>
              </w:tc>
            </w:tr>
            <w:tr w:rsidR="00F40CE8" w14:paraId="2C32E3C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0AE65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Alt GİS kanama nedenlerini sayar</w:t>
                  </w:r>
                </w:p>
              </w:tc>
            </w:tr>
            <w:tr w:rsidR="00F40CE8" w14:paraId="50E79A2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5848A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Kanamda görülebilecek belirtileri sıralar</w:t>
                  </w:r>
                </w:p>
              </w:tc>
            </w:tr>
            <w:tr w:rsidR="00F40CE8" w14:paraId="0A21EC0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11136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Tedavi şeçeneklerini sayar</w:t>
                  </w:r>
                </w:p>
              </w:tc>
            </w:tr>
            <w:tr w:rsidR="00F40CE8" w14:paraId="66F8584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677B7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Acil cerrahi endikasyonlarını söyler.</w:t>
                  </w:r>
                </w:p>
              </w:tc>
            </w:tr>
            <w:tr w:rsidR="00F40CE8" w14:paraId="6A89D96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060542B" w14:textId="77777777" w:rsidR="00F40CE8"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ORTOPEDİ-TRAVMATOLOJİ VE HEMATOPOETİK SİSTEM KURULU  HALK SAĞLIĞI  AD DERS HEDEFLERİ  </w:t>
                  </w:r>
                </w:p>
              </w:tc>
            </w:tr>
            <w:tr w:rsidR="00F40CE8" w14:paraId="1BD191F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67025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Sağlık eğitimi</w:t>
                  </w:r>
                </w:p>
              </w:tc>
            </w:tr>
            <w:tr w:rsidR="00F40CE8" w14:paraId="389F0C1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DA23D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Sağlık eğitimi yapabilmek için toplumun gereksinimlerini bilir, toplumun sorunlarını ve olanaklarını açıklar,</w:t>
                  </w:r>
                </w:p>
              </w:tc>
            </w:tr>
            <w:tr w:rsidR="00F40CE8" w14:paraId="4DEDFF5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A06FC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Sağlık eğitimi kavramını ve planlamasının içeriğini açıklar</w:t>
                  </w:r>
                </w:p>
              </w:tc>
            </w:tr>
            <w:tr w:rsidR="00F40CE8" w14:paraId="480B30B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6872D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 Sağlık eğitiminin aşamalarını, ilkelerini ve yöntemlerini sıralayabilecek</w:t>
                  </w:r>
                </w:p>
              </w:tc>
            </w:tr>
            <w:tr w:rsidR="00F40CE8" w14:paraId="44D3A20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59EC8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Sağlığın geliştirilmesi</w:t>
                  </w:r>
                </w:p>
              </w:tc>
            </w:tr>
            <w:tr w:rsidR="00F40CE8" w14:paraId="4A15A26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FCB0C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Sağlığın geliştirilmesi ile ilgili kavram ve ilkeleri sayabilecek</w:t>
                  </w:r>
                </w:p>
              </w:tc>
            </w:tr>
            <w:tr w:rsidR="00F40CE8" w14:paraId="1F7797F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03E51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Sağlık hizmetlerinde yönetim</w:t>
                  </w:r>
                </w:p>
              </w:tc>
            </w:tr>
            <w:tr w:rsidR="00F40CE8" w14:paraId="2EC7739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0EA47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Yönetim ve sağlık yönetimi ile ilgili kavramları tanımlayabilecek, yönetimin ögelerini açıklayabilir</w:t>
                  </w:r>
                </w:p>
              </w:tc>
            </w:tr>
            <w:tr w:rsidR="00F40CE8" w14:paraId="076424C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AA615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Sağlık hizmetlerinde planlamayı bilir</w:t>
                  </w:r>
                </w:p>
              </w:tc>
            </w:tr>
            <w:tr w:rsidR="00F40CE8" w14:paraId="4E55C9A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E3197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Sağlık insan gücü kavramı ve içeriğini açıklayabilecek,</w:t>
                  </w:r>
                </w:p>
              </w:tc>
            </w:tr>
            <w:tr w:rsidR="00F40CE8" w14:paraId="58C7C94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2594B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Yönetim biçimleri ve yöneticilik tiplerini bilir</w:t>
                  </w:r>
                </w:p>
              </w:tc>
            </w:tr>
            <w:tr w:rsidR="00F40CE8" w14:paraId="4D048C8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2D3D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Meslek hastalıklarından korunmada genel ilkeler</w:t>
                  </w:r>
                </w:p>
              </w:tc>
            </w:tr>
            <w:tr w:rsidR="00F40CE8" w14:paraId="52BB293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1140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Meslek hastalığının tanımını yapar</w:t>
                  </w:r>
                </w:p>
              </w:tc>
            </w:tr>
            <w:tr w:rsidR="00F40CE8" w14:paraId="49DCF3F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28EB6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Meslek hastalıklarından korunma yollarını bilir</w:t>
                  </w:r>
                </w:p>
              </w:tc>
            </w:tr>
            <w:tr w:rsidR="00F40CE8" w14:paraId="4D714C6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88214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İş kazaları ve meslek hastalıkları</w:t>
                  </w:r>
                </w:p>
              </w:tc>
            </w:tr>
            <w:tr w:rsidR="00F40CE8" w14:paraId="4CA0398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8CDA5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İş kazasını tanımlar</w:t>
                  </w:r>
                </w:p>
              </w:tc>
            </w:tr>
            <w:tr w:rsidR="00F40CE8" w14:paraId="5DE9884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CBE3A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Meslek hastalıklarını sınıflarını bilir</w:t>
                  </w:r>
                </w:p>
              </w:tc>
            </w:tr>
            <w:tr w:rsidR="00F40CE8" w14:paraId="18B282C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1E33B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İşyeri hekiminin görev ve yetkilerini bilir</w:t>
                  </w:r>
                </w:p>
              </w:tc>
            </w:tr>
            <w:tr w:rsidR="00F40CE8" w14:paraId="6A4DBB0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4F752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Sağlığı Etkileyen alışkanlıklar</w:t>
                  </w:r>
                </w:p>
              </w:tc>
            </w:tr>
            <w:tr w:rsidR="00F40CE8" w14:paraId="7B04D87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0D947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Ülkemizin önemli sağlık sorunlarını bilir</w:t>
                  </w:r>
                </w:p>
              </w:tc>
            </w:tr>
            <w:tr w:rsidR="00F40CE8" w14:paraId="7E0EDBA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F2360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Sigara, alkol ve uyuşturucu kullanımının sağlık üzerine etkilerini bilir ve açıklar</w:t>
                  </w:r>
                </w:p>
              </w:tc>
            </w:tr>
            <w:tr w:rsidR="00F40CE8" w14:paraId="6072563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0D188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 Madde bağımlılığından korunmak için alınması gereken önlemleri bilir ve açıklar</w:t>
                  </w:r>
                </w:p>
              </w:tc>
            </w:tr>
            <w:tr w:rsidR="00F40CE8" w14:paraId="4429118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D6198A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w:t>
                  </w:r>
                </w:p>
              </w:tc>
            </w:tr>
            <w:tr w:rsidR="00F40CE8" w14:paraId="4887E8B7" w14:textId="77777777">
              <w:tblPrEx>
                <w:tblCellMar>
                  <w:top w:w="0" w:type="dxa"/>
                  <w:bottom w:w="0" w:type="dxa"/>
                </w:tblCellMar>
              </w:tblPrEx>
              <w:trPr>
                <w:trHeight w:val="48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918AD4" w14:textId="77777777" w:rsidR="00F40CE8"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ORTOPEDİ-TRAVMATOLOJİ VE HEMATOPOETİK SİSTEM KURULU  BEYİN CERRAHİSİ AD DERS  HEDEFLERİ        </w:t>
                  </w:r>
                </w:p>
              </w:tc>
            </w:tr>
            <w:tr w:rsidR="00F40CE8" w14:paraId="5688958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F79E8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Kafatasını oluşturan kemiklerin travmaları</w:t>
                  </w:r>
                </w:p>
              </w:tc>
            </w:tr>
            <w:tr w:rsidR="00F40CE8" w14:paraId="502CBF0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DD2DA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Kafatasını oluşturan kemikleri sayabilmeli</w:t>
                  </w:r>
                </w:p>
              </w:tc>
            </w:tr>
            <w:tr w:rsidR="00F40CE8" w14:paraId="531362B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A8355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 travmasının nörolojik muayenesini bilmeli</w:t>
                  </w:r>
                </w:p>
              </w:tc>
            </w:tr>
            <w:tr w:rsidR="00F40CE8" w14:paraId="13640F8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BEAF9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Glaskow koma skalasını bilmeli</w:t>
                  </w:r>
                </w:p>
              </w:tc>
            </w:tr>
            <w:tr w:rsidR="00F40CE8" w14:paraId="21FA096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B45A5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 kemiklerinin kırık türlerini bilmeli ve klinik değerlendirmedeki farklılıkları ayırabilmeli</w:t>
                  </w:r>
                </w:p>
              </w:tc>
            </w:tr>
            <w:tr w:rsidR="00F40CE8" w14:paraId="25E4033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4799C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 kemiklerinin kırıkları sonucu gelişecek klinik tabloları bilmeli</w:t>
                  </w:r>
                </w:p>
              </w:tc>
            </w:tr>
            <w:tr w:rsidR="00F40CE8" w14:paraId="023D505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5CE80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 travması sonrası oluşacak beyin yaralanması ve kanama türlerini bilmeli</w:t>
                  </w:r>
                </w:p>
              </w:tc>
            </w:tr>
            <w:tr w:rsidR="00F40CE8" w14:paraId="75E312E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3FA67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w:t>
                  </w:r>
                </w:p>
              </w:tc>
            </w:tr>
            <w:tr w:rsidR="00F40CE8" w14:paraId="2DE068F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5924A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 travmasına eşlik eden erken dönem klinik sorunlar</w:t>
                  </w:r>
                </w:p>
              </w:tc>
            </w:tr>
            <w:tr w:rsidR="00F40CE8" w14:paraId="109C4B0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26E7E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 travmalarını hafif, orta, ağır sınıflandırabilmeli</w:t>
                  </w:r>
                </w:p>
              </w:tc>
            </w:tr>
            <w:tr w:rsidR="00F40CE8" w14:paraId="6D26963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F76D3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 travmalarının erken dönem fizyopatolojisini bilmeli</w:t>
                  </w:r>
                </w:p>
              </w:tc>
            </w:tr>
            <w:tr w:rsidR="00F40CE8" w14:paraId="60DBF8F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5EEDF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Kafa içi basınç artışı sendromu(KİBAS)' nu bilmeli</w:t>
                  </w:r>
                </w:p>
              </w:tc>
            </w:tr>
            <w:tr w:rsidR="00F40CE8" w14:paraId="61510BE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EB0CA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Beyin ödemi ve tiplerini bilmeli</w:t>
                  </w:r>
                </w:p>
              </w:tc>
            </w:tr>
            <w:tr w:rsidR="00F40CE8" w14:paraId="56CA55A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418CF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Travmaya sekonder gelişecek herniasyonları ve klinik önemini bilmeli</w:t>
                  </w:r>
                </w:p>
              </w:tc>
            </w:tr>
            <w:tr w:rsidR="00F40CE8" w14:paraId="7D1B647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447A7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w:t>
                  </w:r>
                </w:p>
              </w:tc>
            </w:tr>
            <w:tr w:rsidR="00F40CE8" w14:paraId="453F92F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EEB5599" w14:textId="77777777" w:rsidR="00F40CE8"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w:t>
                  </w:r>
                </w:p>
              </w:tc>
            </w:tr>
            <w:tr w:rsidR="00F40CE8" w14:paraId="461138F1" w14:textId="77777777">
              <w:tblPrEx>
                <w:tblCellMar>
                  <w:top w:w="0" w:type="dxa"/>
                  <w:bottom w:w="0" w:type="dxa"/>
                </w:tblCellMar>
              </w:tblPrEx>
              <w:trPr>
                <w:trHeight w:val="48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6EDE5" w14:textId="77777777" w:rsidR="00F40CE8"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ORTOPEDİ-TRAVMATOLOJİ VE HEMATOPOETİK SİSTEM KURULU GÖGÜS CERRAHİSİ AD DERS  HEDEFLERİ  </w:t>
                  </w:r>
                </w:p>
              </w:tc>
            </w:tr>
            <w:tr w:rsidR="00F40CE8" w14:paraId="41DFA75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C24BB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Göğüs travmasının tiplerine göre patolojik ve klinik sonuçlar</w:t>
                  </w:r>
                </w:p>
              </w:tc>
            </w:tr>
            <w:tr w:rsidR="00F40CE8" w14:paraId="36CF8E9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2371B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Göğüs travmasının tanımını yapar.Torax anatomisini bilir.</w:t>
                  </w:r>
                </w:p>
              </w:tc>
            </w:tr>
            <w:tr w:rsidR="00F40CE8" w14:paraId="1AF2162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9F224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Göğüs travmalarının sınıflamasını bilir.</w:t>
                  </w:r>
                </w:p>
              </w:tc>
            </w:tr>
            <w:tr w:rsidR="00F40CE8" w14:paraId="1960736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49417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Göğüs travmasının fizik muayene bulgularını bilir.</w:t>
                  </w:r>
                </w:p>
              </w:tc>
            </w:tr>
            <w:tr w:rsidR="00F40CE8" w14:paraId="705C553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37163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Göğüs travmasının patolojik sonuçlarını bilir.</w:t>
                  </w:r>
                </w:p>
              </w:tc>
            </w:tr>
            <w:tr w:rsidR="00F40CE8" w14:paraId="589DA84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3DBD8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Göğüs travmalı hastaya radyolojik ve klinik nasıl tanı konacağını bilir.</w:t>
                  </w:r>
                </w:p>
              </w:tc>
            </w:tr>
            <w:tr w:rsidR="00F40CE8" w14:paraId="2311575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4CC43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Göğüs travmalarında hemo-pnomotoraksı bilir.</w:t>
                  </w:r>
                </w:p>
              </w:tc>
            </w:tr>
            <w:tr w:rsidR="00F40CE8" w14:paraId="6338CC6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4F7B4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Tüp torokostomi ve torakotomi endikasyonlarını bilir.</w:t>
                  </w:r>
                </w:p>
              </w:tc>
            </w:tr>
            <w:tr w:rsidR="00F40CE8" w14:paraId="5161F65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073AA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Gögüs travmasının tedavi ve komplikasyonlarını bilir.</w:t>
                  </w:r>
                </w:p>
              </w:tc>
            </w:tr>
            <w:tr w:rsidR="00F40CE8" w14:paraId="7CCB075D" w14:textId="77777777">
              <w:tblPrEx>
                <w:tblCellMar>
                  <w:top w:w="0" w:type="dxa"/>
                  <w:bottom w:w="0" w:type="dxa"/>
                </w:tblCellMar>
              </w:tblPrEx>
              <w:trPr>
                <w:trHeight w:val="48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33D04E" w14:textId="77777777" w:rsidR="00F40CE8" w:rsidRDefault="00000000">
                  <w:pPr>
                    <w:widowControl/>
                    <w:suppressAutoHyphens w:val="0"/>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ORTOPEDİ-TRAVMATOLOJİ VE HEMATOPOETİK SİSTEM KURULU  ACİL  AD DERS HEDEFLERİ   </w:t>
                  </w:r>
                </w:p>
              </w:tc>
            </w:tr>
            <w:tr w:rsidR="00F40CE8" w14:paraId="0D2880B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E6827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Travma ve Travmaya Yaklaşım</w:t>
                  </w:r>
                </w:p>
              </w:tc>
            </w:tr>
            <w:tr w:rsidR="00F40CE8" w14:paraId="3C6008B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DF237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Acil Serviste Travma Hastasının yönetimininin önemini kavrar</w:t>
                  </w:r>
                </w:p>
              </w:tc>
            </w:tr>
            <w:tr w:rsidR="00F40CE8" w14:paraId="2F96973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3AF35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Multiple Travma nedir tanımlar. Örnekler verir.</w:t>
                  </w:r>
                </w:p>
              </w:tc>
            </w:tr>
            <w:tr w:rsidR="00F40CE8" w14:paraId="6C80A39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34ED4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Travma Hastasında Mortalite ve Morbiditenin önemini kavrar.</w:t>
                  </w:r>
                </w:p>
              </w:tc>
            </w:tr>
            <w:tr w:rsidR="00F40CE8" w14:paraId="34865F8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12063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Travma Resusitasyonu farklarını ve önemini bilir.</w:t>
                  </w:r>
                </w:p>
              </w:tc>
            </w:tr>
            <w:tr w:rsidR="00F40CE8" w14:paraId="52E5ADA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0C74B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Travma Hastasında Havayolu ve Boyun Kontrolünü öğrenir.</w:t>
                  </w:r>
                </w:p>
              </w:tc>
            </w:tr>
            <w:tr w:rsidR="00F40CE8" w14:paraId="4DD5089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43A31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Temel Havayolu Kontrolü öğrenir</w:t>
                  </w:r>
                </w:p>
              </w:tc>
            </w:tr>
            <w:tr w:rsidR="00F40CE8" w14:paraId="7471BE8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B680A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İleri Havayolu Kontrolü öğrenir</w:t>
                  </w:r>
                </w:p>
              </w:tc>
            </w:tr>
            <w:tr w:rsidR="00F40CE8" w14:paraId="713610D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A6848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Travma Hastalarında Solunum Acilleri sayar</w:t>
                  </w:r>
                </w:p>
              </w:tc>
            </w:tr>
            <w:tr w:rsidR="00F40CE8" w14:paraId="13CA3E3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3203D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Birincil Bakı öğrenir</w:t>
                  </w:r>
                </w:p>
              </w:tc>
            </w:tr>
            <w:tr w:rsidR="00F40CE8" w14:paraId="3C74D5D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C1F8D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Hipovolemik Şok tanımlar ve sınıflandırmasını yapar</w:t>
                  </w:r>
                </w:p>
              </w:tc>
            </w:tr>
            <w:tr w:rsidR="00F40CE8" w14:paraId="4088071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3C11E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Nörojenik Şok tanımlar</w:t>
                  </w:r>
                </w:p>
              </w:tc>
            </w:tr>
            <w:tr w:rsidR="00F40CE8" w14:paraId="0494D3C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83CE7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GKS (Glaskow Koma Skalası)  Değerlendirmesi öğrenir</w:t>
                  </w:r>
                </w:p>
              </w:tc>
            </w:tr>
            <w:tr w:rsidR="00F40CE8" w14:paraId="03EBA33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8C0D6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AVPU değerlendirmesini öğrenir</w:t>
                  </w:r>
                </w:p>
              </w:tc>
            </w:tr>
            <w:tr w:rsidR="00F40CE8" w14:paraId="2A1289D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E0D9D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Radyoloji'de Öncelikler bilir</w:t>
                  </w:r>
                </w:p>
              </w:tc>
            </w:tr>
            <w:tr w:rsidR="00F40CE8" w14:paraId="17E8E03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3ECA7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Laboratuvar'da Öncelikler bilir</w:t>
                  </w:r>
                </w:p>
              </w:tc>
            </w:tr>
            <w:tr w:rsidR="00F40CE8" w14:paraId="3C7328E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ED5F7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İkincil Bakı nasıl yapılır önemini  öğrenir</w:t>
                  </w:r>
                </w:p>
              </w:tc>
            </w:tr>
            <w:tr w:rsidR="00F40CE8" w14:paraId="540B4BF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F4D7E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Kafatası Tabanı Kırığı nedir nasıl tanı alır ve önemini kavrar</w:t>
                  </w:r>
                </w:p>
              </w:tc>
            </w:tr>
            <w:tr w:rsidR="00F40CE8" w14:paraId="15151E8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6D885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FAST USG batında hangi kadranlara ne amaçla bakılır öğrenir</w:t>
                  </w:r>
                </w:p>
              </w:tc>
            </w:tr>
            <w:tr w:rsidR="00F40CE8" w14:paraId="5758296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4099C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Travma Hastalarında Hukuki Sorumluluklarını bilir</w:t>
                  </w:r>
                </w:p>
              </w:tc>
            </w:tr>
            <w:tr w:rsidR="00F40CE8" w14:paraId="4762AB3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38500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İleri Travma Yaşam Desteği (ATLS) Son Güncellemeler- Özet- algoritma olarak öğrenir</w:t>
                  </w:r>
                </w:p>
              </w:tc>
            </w:tr>
            <w:tr w:rsidR="00F40CE8" w14:paraId="21AB797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F4FC0F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Ekstremite Travmalarında Acil Yaklaşım Prensipleri</w:t>
                  </w:r>
                </w:p>
              </w:tc>
            </w:tr>
            <w:tr w:rsidR="00F40CE8" w14:paraId="6E55139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60602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Ekstremite Yaralanmaları Tanımını yapar.Örneklerini verir.</w:t>
                  </w:r>
                </w:p>
              </w:tc>
            </w:tr>
            <w:tr w:rsidR="00F40CE8" w14:paraId="6B49DCF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DDE29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Ekstremiteyi Tehdit Eden Yaralanmaları bilir.</w:t>
                  </w:r>
                </w:p>
              </w:tc>
            </w:tr>
            <w:tr w:rsidR="00F40CE8" w14:paraId="538A7AE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AEFF7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Hayatı Tehdit Eden Ekstremite Yaralanmalarını sayar.</w:t>
                  </w:r>
                </w:p>
              </w:tc>
            </w:tr>
            <w:tr w:rsidR="00F40CE8" w14:paraId="3949510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98C1A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Ekstremite Yaralanmalarına Genel Yaklaşımı öğrenir.</w:t>
                  </w:r>
                </w:p>
              </w:tc>
            </w:tr>
            <w:tr w:rsidR="00F40CE8" w14:paraId="01E778A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B61F9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İlk Değerlendirme ve Resüsitasyon kavramını öğrenir.</w:t>
                  </w:r>
                </w:p>
              </w:tc>
            </w:tr>
            <w:tr w:rsidR="00F40CE8" w14:paraId="701BECD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0C04A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İkincil Değerlendirme kavramını öğrenir.</w:t>
                  </w:r>
                </w:p>
              </w:tc>
            </w:tr>
            <w:tr w:rsidR="00F40CE8" w14:paraId="604D451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59C0F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Ekstremite Yaralanmasında Fizik Muayene nasıl yapılır öğrenir.</w:t>
                  </w:r>
                </w:p>
              </w:tc>
            </w:tr>
            <w:tr w:rsidR="00F40CE8" w14:paraId="1B46D1E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611A9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Büyük Arter Kanamaları ve Acil Yaklaşımı bilir.</w:t>
                  </w:r>
                </w:p>
              </w:tc>
            </w:tr>
            <w:tr w:rsidR="00F40CE8" w14:paraId="25AC1E2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EF4EB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Ezilme Yaralanmaları ve Acil Yaklaşımı öğrenir.</w:t>
                  </w:r>
                </w:p>
              </w:tc>
            </w:tr>
            <w:tr w:rsidR="00F40CE8" w14:paraId="59D3A7C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0E475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Açık Kırıklar ve Acil Yaklaşımı öğrenir.</w:t>
                  </w:r>
                </w:p>
              </w:tc>
            </w:tr>
            <w:tr w:rsidR="00F40CE8" w14:paraId="2F65DE1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D8489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Travmatik Amputasyonu  ve Acil Yaklaşımı öğrenir.</w:t>
                  </w:r>
                </w:p>
              </w:tc>
            </w:tr>
            <w:tr w:rsidR="00F40CE8" w14:paraId="0AAAB7E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06D1C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Kırıklar ve Acil Yaklaşımı öğrenir.</w:t>
                  </w:r>
                </w:p>
              </w:tc>
            </w:tr>
            <w:tr w:rsidR="00F40CE8" w14:paraId="1E44A36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5EEA0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Ekstremite Travması ve Sıkça Eşlik Eden Yaralanmaları sayar.</w:t>
                  </w:r>
                </w:p>
              </w:tc>
            </w:tr>
            <w:tr w:rsidR="00F40CE8" w14:paraId="094A668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3C606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Ekstremite Travması ve Travma Şekline Göre Yaralanmaları sayar.</w:t>
                  </w:r>
                </w:p>
              </w:tc>
            </w:tr>
            <w:tr w:rsidR="00F40CE8" w14:paraId="24AEA1D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4BCAC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Nörolojik Yaralanmaları tanımlar ve öğrenir.</w:t>
                  </w:r>
                </w:p>
              </w:tc>
            </w:tr>
            <w:tr w:rsidR="00F40CE8" w14:paraId="22A00B9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845AE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Kontüzyon ve Laserasyon nedir tanımlar.</w:t>
                  </w:r>
                </w:p>
              </w:tc>
            </w:tr>
            <w:tr w:rsidR="00F40CE8" w14:paraId="1D4EDE4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E85D4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Tetanoz Profilaksisi nedir ve hangi durumlarda yapılır öğrenir.</w:t>
                  </w:r>
                </w:p>
              </w:tc>
            </w:tr>
            <w:tr w:rsidR="00F40CE8" w14:paraId="2FF62A1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B15AD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Yaralanma</w:t>
                  </w:r>
                </w:p>
              </w:tc>
            </w:tr>
            <w:tr w:rsidR="00F40CE8" w14:paraId="3E229E1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BA963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Yaralanma Nedir tanımlar.</w:t>
                  </w:r>
                </w:p>
              </w:tc>
            </w:tr>
            <w:tr w:rsidR="00F40CE8" w14:paraId="179A1D2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17C2D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Sendromu tanımlar.</w:t>
                  </w:r>
                </w:p>
              </w:tc>
            </w:tr>
            <w:tr w:rsidR="00F40CE8" w14:paraId="023E539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5C33D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Sendromunun Fizyopatolojisini anlatır.</w:t>
                  </w:r>
                </w:p>
              </w:tc>
            </w:tr>
            <w:tr w:rsidR="00F40CE8" w14:paraId="6FD2AA8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19AB7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Kompartman Sendromunu Tanımlar.</w:t>
                  </w:r>
                </w:p>
              </w:tc>
            </w:tr>
            <w:tr w:rsidR="00F40CE8" w14:paraId="06E9A6E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E4C86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Rabdomiyolizi öğrenir.</w:t>
                  </w:r>
                </w:p>
              </w:tc>
            </w:tr>
            <w:tr w:rsidR="00F40CE8" w14:paraId="31D33A8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B4093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Sendromunda Etyolojilerini sayar.</w:t>
                  </w:r>
                </w:p>
              </w:tc>
            </w:tr>
            <w:tr w:rsidR="00F40CE8" w14:paraId="3D166A3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79574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Sendromunda Klinik Bulgularını sayar.</w:t>
                  </w:r>
                </w:p>
              </w:tc>
            </w:tr>
            <w:tr w:rsidR="00F40CE8" w14:paraId="40C3F10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F623B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Sendromlu Hasta Monitorizasyonunda kriterleri sayar.</w:t>
                  </w:r>
                </w:p>
              </w:tc>
            </w:tr>
            <w:tr w:rsidR="00F40CE8" w14:paraId="2ABBC1C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01739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Sendromunda Laboratuvar Bulgularını öğrenir.</w:t>
                  </w:r>
                </w:p>
              </w:tc>
            </w:tr>
            <w:tr w:rsidR="00F40CE8" w14:paraId="0E6E784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06581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Afetler ve Crush Yaralanmaların ilişkisini öğrenir.</w:t>
                  </w:r>
                </w:p>
              </w:tc>
            </w:tr>
            <w:tr w:rsidR="00F40CE8" w14:paraId="4F3889C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08C9F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Sendromunda Tedavisini anlatır.</w:t>
                  </w:r>
                </w:p>
              </w:tc>
            </w:tr>
            <w:tr w:rsidR="00F40CE8" w14:paraId="1552F59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0B3DE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Sendromu Komplikasyonlarını sayar.</w:t>
                  </w:r>
                </w:p>
              </w:tc>
            </w:tr>
            <w:tr w:rsidR="00F40CE8" w14:paraId="6E7E3B6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A3F1C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Crush Sendromunda Komplikasyonların Tedavisine yaklaşımı anlatır.</w:t>
                  </w:r>
                </w:p>
              </w:tc>
            </w:tr>
            <w:tr w:rsidR="00F40CE8" w14:paraId="3FEFF0C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BA94E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Koma</w:t>
                  </w:r>
                </w:p>
              </w:tc>
            </w:tr>
            <w:tr w:rsidR="00F40CE8" w14:paraId="4010E9E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F51AC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Bilinç nedir tanımlar</w:t>
                  </w:r>
                </w:p>
              </w:tc>
            </w:tr>
            <w:tr w:rsidR="00F40CE8" w14:paraId="2E31C18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EA4A5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Bilinç Değişikliği İle İlgili Tanımları bilir.</w:t>
                  </w:r>
                </w:p>
              </w:tc>
            </w:tr>
            <w:tr w:rsidR="00F40CE8" w14:paraId="515BD6A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D9D8B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Koma Organik Nedenleri sayar.</w:t>
                  </w:r>
                </w:p>
              </w:tc>
            </w:tr>
            <w:tr w:rsidR="00F40CE8" w14:paraId="0AF1F3B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47576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Koma Metabolik veya Sistemik Nedenleri sayar.</w:t>
                  </w:r>
                </w:p>
              </w:tc>
            </w:tr>
            <w:tr w:rsidR="00F40CE8" w14:paraId="033F189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1FD51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Yaşlara Göre En Sık Koma Nedenlerini sayar.</w:t>
                  </w:r>
                </w:p>
              </w:tc>
            </w:tr>
            <w:tr w:rsidR="00F40CE8" w14:paraId="225D307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9E4F8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Koma Acil Klinik Yaklaşımı anlatır.</w:t>
                  </w:r>
                </w:p>
              </w:tc>
            </w:tr>
            <w:tr w:rsidR="00F40CE8" w14:paraId="0B36DA9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18B72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Primer Değerlendirme ve Stabilizasyon yaklaşımını öğrenir.</w:t>
                  </w:r>
                </w:p>
              </w:tc>
            </w:tr>
            <w:tr w:rsidR="00F40CE8" w14:paraId="28533D9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6C85B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Fizik Muayene Bulgularını sayar.</w:t>
                  </w:r>
                </w:p>
              </w:tc>
            </w:tr>
            <w:tr w:rsidR="00F40CE8" w14:paraId="54EAC1A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6E777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Nörolojik Muayene ve GKS (Glaskow Koma Skalası) öğrenir.</w:t>
                  </w:r>
                </w:p>
              </w:tc>
            </w:tr>
            <w:tr w:rsidR="00F40CE8" w14:paraId="7E0EA67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13722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Tanı Testlerini bilir ve sayar.</w:t>
                  </w:r>
                </w:p>
              </w:tc>
            </w:tr>
            <w:tr w:rsidR="00F40CE8" w14:paraId="094E061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14355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Görüntüleme Yöntemlerini bilir.</w:t>
                  </w:r>
                </w:p>
              </w:tc>
            </w:tr>
            <w:tr w:rsidR="00F40CE8" w14:paraId="1EAD6A4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4BA95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Komada Kullanılan Başlıca Beyin Sapı Refleksleri öğrenir.</w:t>
                  </w:r>
                </w:p>
              </w:tc>
            </w:tr>
            <w:tr w:rsidR="00F40CE8" w14:paraId="138B897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D29AD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Komada Solunum tiplerini öğrenir.</w:t>
                  </w:r>
                </w:p>
              </w:tc>
            </w:tr>
            <w:tr w:rsidR="00F40CE8" w14:paraId="199A48E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25863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Koma -Psödokoma Ayrımını yapar.</w:t>
                  </w:r>
                </w:p>
              </w:tc>
            </w:tr>
            <w:tr w:rsidR="00F40CE8" w14:paraId="5190610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EC128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Bilinci Kapalı Hastaya Yaklaşım Algoritmasını öğrenir.</w:t>
                  </w:r>
                </w:p>
              </w:tc>
            </w:tr>
            <w:tr w:rsidR="00F40CE8" w14:paraId="772CE10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E6E6B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Tedavi basmaklarını anlatır.</w:t>
                  </w:r>
                </w:p>
              </w:tc>
            </w:tr>
            <w:tr w:rsidR="00F40CE8" w14:paraId="12A5B85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FC1A36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Çocuk Hastalarda Burun Yolunun Önemi</w:t>
                  </w:r>
                </w:p>
              </w:tc>
            </w:tr>
            <w:tr w:rsidR="00F40CE8" w14:paraId="1CA6666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9E0EB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Çocuklarda Havayolu Yönetiminin önemini kavrar.</w:t>
                  </w:r>
                </w:p>
              </w:tc>
            </w:tr>
            <w:tr w:rsidR="00F40CE8" w14:paraId="1CDBE5F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B36FF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Çocuklarda Yaş Gruplarına Göre Havayolu Yönetimi nasıl yapılır öğrenir.</w:t>
                  </w:r>
                </w:p>
              </w:tc>
            </w:tr>
            <w:tr w:rsidR="00F40CE8" w14:paraId="479EE2C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12499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Pediatrik Havayolu Anatomisinin farklılıklarını bilir.</w:t>
                  </w:r>
                </w:p>
              </w:tc>
            </w:tr>
            <w:tr w:rsidR="00F40CE8" w14:paraId="1A26743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6FB95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Fizyolojik Farklılıkları bilir.</w:t>
                  </w:r>
                </w:p>
              </w:tc>
            </w:tr>
            <w:tr w:rsidR="00F40CE8" w14:paraId="23C89C7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45E0A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Yaş Gruplarına göre Endotrakeal Tüp Seçimini yapar.</w:t>
                  </w:r>
                </w:p>
              </w:tc>
            </w:tr>
            <w:tr w:rsidR="00F40CE8" w14:paraId="7C2AB4C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268E3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 Havayolu Malzemelerini bilir.</w:t>
                  </w:r>
                </w:p>
              </w:tc>
            </w:tr>
            <w:tr w:rsidR="00F40CE8" w14:paraId="2EED88A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6676F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RSI ( Hızlı Seri Entübasyon) Hazırlık öğrenir.</w:t>
                  </w:r>
                </w:p>
              </w:tc>
            </w:tr>
            <w:tr w:rsidR="00F40CE8" w14:paraId="55105C5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A0B36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Entübasyon Tekniğini öğrenir.</w:t>
                  </w:r>
                </w:p>
              </w:tc>
            </w:tr>
            <w:tr w:rsidR="00F40CE8" w14:paraId="5C7D477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B3B6E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İleri Havayolu Yönetimini öğrenir.</w:t>
                  </w:r>
                </w:p>
              </w:tc>
            </w:tr>
            <w:tr w:rsidR="00F40CE8" w14:paraId="386460B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2C527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Zorlu Pediatrik Havayolunu tanımlar.</w:t>
                  </w:r>
                </w:p>
              </w:tc>
            </w:tr>
            <w:tr w:rsidR="00F40CE8" w14:paraId="7923778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DF433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Alternatif Havayolu yöntemlerini sayar.</w:t>
                  </w:r>
                </w:p>
              </w:tc>
            </w:tr>
            <w:tr w:rsidR="00F40CE8" w14:paraId="081FF98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ADD70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Burunda Yabancı Cisim nedir ve önemini bilir.</w:t>
                  </w:r>
                </w:p>
              </w:tc>
            </w:tr>
            <w:tr w:rsidR="00F40CE8" w14:paraId="3B49F2B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B531F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Burunda Yabancı Cisime Acil Serviste Yaklaşımı öğrenir.</w:t>
                  </w:r>
                </w:p>
              </w:tc>
            </w:tr>
            <w:tr w:rsidR="00F40CE8" w14:paraId="095533D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F0721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Burunda Yabancı Cisim -Pozitif Basınç Tekniklerini öğrenir.</w:t>
                  </w:r>
                </w:p>
              </w:tc>
            </w:tr>
            <w:tr w:rsidR="00F40CE8" w14:paraId="5459CA6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B1CED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Doğrudan Araçlar- Küret-Forseps-Kıskaç nedir öğrenir.</w:t>
                  </w:r>
                </w:p>
              </w:tc>
            </w:tr>
            <w:tr w:rsidR="00F40CE8" w14:paraId="3DA4557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B5B9C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Burundan Yabancı Cisim Çıkartılması nasıl yapılır öğrenir.</w:t>
                  </w:r>
                </w:p>
              </w:tc>
            </w:tr>
            <w:tr w:rsidR="00F40CE8" w14:paraId="282A666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6F981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Erken Dönem Komplikasyonları sayar.</w:t>
                  </w:r>
                </w:p>
              </w:tc>
            </w:tr>
            <w:tr w:rsidR="00F40CE8" w14:paraId="6CA4A1A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A6374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Geç Dönem Komplikasyonlar sayar.</w:t>
                  </w:r>
                </w:p>
              </w:tc>
            </w:tr>
            <w:tr w:rsidR="00F40CE8" w14:paraId="076E649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DA2FF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Burundan Yabancı Cisim Çıkartılması Sonrası İlk Değerlendirmede hangi kriterlerin olduğunu sayar.</w:t>
                  </w:r>
                </w:p>
              </w:tc>
            </w:tr>
            <w:tr w:rsidR="00F40CE8" w14:paraId="40ACA4B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116544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Kompartman Sendromu</w:t>
                  </w:r>
                </w:p>
              </w:tc>
            </w:tr>
            <w:tr w:rsidR="00F40CE8" w14:paraId="32F679C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38E00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Kompartman Sendromu Nedir tanımlar.</w:t>
                  </w:r>
                </w:p>
              </w:tc>
            </w:tr>
            <w:tr w:rsidR="00F40CE8" w14:paraId="6CE3866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A9B07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Kompartman Sendromu tanımlar.</w:t>
                  </w:r>
                </w:p>
              </w:tc>
            </w:tr>
            <w:tr w:rsidR="00F40CE8" w14:paraId="30ECA60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A891C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Kompartman Sendromu tanımlar.</w:t>
                  </w:r>
                </w:p>
              </w:tc>
            </w:tr>
            <w:tr w:rsidR="00F40CE8" w14:paraId="1FFDEBC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AB343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Zorlanmaya Bağlı Kompartman Sendromu tanımlar.</w:t>
                  </w:r>
                </w:p>
              </w:tc>
            </w:tr>
            <w:tr w:rsidR="00F40CE8" w14:paraId="17E87CC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4A2E8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Abdominal Kompartman Sendromu tanımlar.</w:t>
                  </w:r>
                </w:p>
              </w:tc>
            </w:tr>
            <w:tr w:rsidR="00F40CE8" w14:paraId="25368AA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071ED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Epidemiyolojiyi bilir.</w:t>
                  </w:r>
                </w:p>
              </w:tc>
            </w:tr>
            <w:tr w:rsidR="00F40CE8" w14:paraId="5F4B656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70ED4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Etyoloji öğrenir.</w:t>
                  </w:r>
                </w:p>
              </w:tc>
            </w:tr>
            <w:tr w:rsidR="00F40CE8" w14:paraId="008BA9E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7E0B7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Patofizyolojisini öğrenir.</w:t>
                  </w:r>
                </w:p>
              </w:tc>
            </w:tr>
            <w:tr w:rsidR="00F40CE8" w14:paraId="291CBD8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01E78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Kas İskemisi tanımlar.</w:t>
                  </w:r>
                </w:p>
              </w:tc>
            </w:tr>
            <w:tr w:rsidR="00F40CE8" w14:paraId="603A74B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9FB6F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Sinir İskemisi tanımlar.</w:t>
                  </w:r>
                </w:p>
              </w:tc>
            </w:tr>
            <w:tr w:rsidR="00F40CE8" w14:paraId="53D6165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9D3A6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Kompartman Sendromuna Eşlik Eden Diğer Tabloları sayar.</w:t>
                  </w:r>
                </w:p>
              </w:tc>
            </w:tr>
            <w:tr w:rsidR="00F40CE8" w14:paraId="7DB3624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233BA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Sıvı tedavisini anlatır.</w:t>
                  </w:r>
                </w:p>
              </w:tc>
            </w:tr>
            <w:tr w:rsidR="00F40CE8" w14:paraId="3846621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CE595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Kompartman Sendromunda Hiperkalemi neden görülür ve nedir öğrenir.</w:t>
                  </w:r>
                </w:p>
              </w:tc>
            </w:tr>
            <w:tr w:rsidR="00F40CE8" w14:paraId="349F039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2E772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Fasyotomi nedir tanımlar.</w:t>
                  </w:r>
                </w:p>
              </w:tc>
            </w:tr>
            <w:tr w:rsidR="00F40CE8" w14:paraId="2EF4E2C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5996A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Kompartman Basıncının Ölçülmesini öğrenir.</w:t>
                  </w:r>
                </w:p>
              </w:tc>
            </w:tr>
            <w:tr w:rsidR="00F40CE8" w14:paraId="3822D17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ADA86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İntraabdominal Basınç Ölçümü öğrenir.</w:t>
                  </w:r>
                </w:p>
              </w:tc>
            </w:tr>
            <w:tr w:rsidR="00F40CE8" w14:paraId="319FCE9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CA656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Abdominal Perfüzyon Basıncını öğrenir.</w:t>
                  </w:r>
                </w:p>
              </w:tc>
            </w:tr>
            <w:tr w:rsidR="00F40CE8" w14:paraId="0949A3F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C66CD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İntraabdominal Hipertansiyon tanımlar.</w:t>
                  </w:r>
                </w:p>
              </w:tc>
            </w:tr>
            <w:tr w:rsidR="00F40CE8" w14:paraId="782CDFF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22D40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Riskli Hasta Gruplarını sayar.</w:t>
                  </w:r>
                </w:p>
              </w:tc>
            </w:tr>
            <w:tr w:rsidR="00F40CE8" w14:paraId="43056F1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98F53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Hangi Sistem Nasıl Etkilenir sayar.</w:t>
                  </w:r>
                </w:p>
              </w:tc>
            </w:tr>
            <w:tr w:rsidR="00F40CE8" w14:paraId="5181702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83B34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Uyluk Kompartmanları ve Fasyotomini sayar.</w:t>
                  </w:r>
                </w:p>
              </w:tc>
            </w:tr>
            <w:tr w:rsidR="00F40CE8" w14:paraId="79385DE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B94FD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Bacak Kompartmanlarını sayar.</w:t>
                  </w:r>
                </w:p>
              </w:tc>
            </w:tr>
            <w:tr w:rsidR="00F40CE8" w14:paraId="4B29194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77DB6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Kol ve Önkol Kompartmanlarını sayar.</w:t>
                  </w:r>
                </w:p>
              </w:tc>
            </w:tr>
            <w:tr w:rsidR="00F40CE8" w14:paraId="0A8C32C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BC3D6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Daha İnvaziv Tanı Yöntemlerini sayar .</w:t>
                  </w:r>
                </w:p>
              </w:tc>
            </w:tr>
            <w:tr w:rsidR="00F40CE8" w14:paraId="7CBABA4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856D3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Komplikasyonları sayar.</w:t>
                  </w:r>
                </w:p>
              </w:tc>
            </w:tr>
            <w:tr w:rsidR="00F40CE8" w14:paraId="1AB4AE4A" w14:textId="77777777">
              <w:tblPrEx>
                <w:tblCellMar>
                  <w:top w:w="0" w:type="dxa"/>
                  <w:bottom w:w="0" w:type="dxa"/>
                </w:tblCellMar>
              </w:tblPrEx>
              <w:trPr>
                <w:trHeight w:val="48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89C76F" w14:textId="77777777" w:rsidR="00F40CE8" w:rsidRDefault="00000000">
                  <w:pPr>
                    <w:widowControl/>
                    <w:suppressAutoHyphens w:val="0"/>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ORTOPEDİ-TRAVMATOLOJİ VE HEMATOPOETİK SİSTEM KURULU TIBBİ FARMAKOLOJİ DERS HEDEFLERİ            </w:t>
                  </w:r>
                </w:p>
              </w:tc>
            </w:tr>
            <w:tr w:rsidR="00F40CE8" w14:paraId="2BD39B2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8F12D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mineralizasyonu ve homeostaza etki eden ilaçlar</w:t>
                  </w:r>
                </w:p>
              </w:tc>
            </w:tr>
            <w:tr w:rsidR="00F40CE8" w14:paraId="7BB57F7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F3EC1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mineralizasyonu- endokrin ilişkisinin farmakolojik temellerini bilir.</w:t>
                  </w:r>
                </w:p>
              </w:tc>
            </w:tr>
            <w:tr w:rsidR="00F40CE8" w14:paraId="7B38480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E86A0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mineral homeostazının endokrinolojik düzenleyici ajanlarını sayar.  Örnekler.</w:t>
                  </w:r>
                </w:p>
              </w:tc>
            </w:tr>
            <w:tr w:rsidR="00F40CE8" w14:paraId="6E7D0AF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2F813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D-vitamini farmakodinamiği, preparatları, dozlamı ve yan tesirlerini sayar. Örnekler.</w:t>
                  </w:r>
                </w:p>
              </w:tc>
            </w:tr>
            <w:tr w:rsidR="00F40CE8" w14:paraId="1AC83F8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1BC7A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Kalsitonin, glukokortikoidler ve östrojenlerin mineralizasyona etkin ajanlarını bilir. Farmakodinamiğini açıklar.</w:t>
                  </w:r>
                </w:p>
              </w:tc>
            </w:tr>
            <w:tr w:rsidR="00F40CE8" w14:paraId="549E852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3A8F7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homeostazında non-hormonal ajanları bilir.</w:t>
                  </w:r>
                </w:p>
              </w:tc>
            </w:tr>
            <w:tr w:rsidR="00F40CE8" w14:paraId="634B6D3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66D02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Kalsimimetik ajanlar, tiyazidlerin etkisi ve florür farmakodinamiğini söyler.</w:t>
                  </w:r>
                </w:p>
              </w:tc>
            </w:tr>
            <w:tr w:rsidR="00F40CE8" w14:paraId="05C720F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A987A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mineralizasonu klinik farmakolojisini bilir.</w:t>
                  </w:r>
                </w:p>
              </w:tc>
            </w:tr>
            <w:tr w:rsidR="00F40CE8" w14:paraId="490FC06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4855C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Besin kaynaklı yetersizlikler ve endokrinolojik özgün bozuklukların klinik tedaide kullanılan ajanlarını bilir ve örnekler.</w:t>
                  </w:r>
                </w:p>
              </w:tc>
            </w:tr>
            <w:tr w:rsidR="00F40CE8" w14:paraId="48BD63C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544A9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NSAİİ, Antiromatikler, nonopoid analjezikler ve gut tedavi  ilaçları</w:t>
                  </w:r>
                </w:p>
              </w:tc>
            </w:tr>
            <w:tr w:rsidR="00F40CE8" w14:paraId="22D185B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A9D80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NSAİİ gruplarını bilir. Etkileri, dozları, majör yan etkileri ile diğer yan etkilerini sayar. Örnekler. Açıklar.</w:t>
                  </w:r>
                </w:p>
              </w:tc>
            </w:tr>
            <w:tr w:rsidR="00F40CE8" w14:paraId="3A6B2A6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03C36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Hastalığı modifiye eden antiromatik ilaçları bilir.</w:t>
                  </w:r>
                </w:p>
              </w:tc>
            </w:tr>
            <w:tr w:rsidR="00F40CE8" w14:paraId="0F55776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471DF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TNF bloke edici ilaçlar ve glukokortikoidlerin etkileri ve dozlarını bilir.</w:t>
                  </w:r>
                </w:p>
              </w:tc>
            </w:tr>
            <w:tr w:rsidR="00F40CE8" w14:paraId="396CF0E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D3839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Gut tedavi preparatları  ve dozlarını bilir.</w:t>
                  </w:r>
                </w:p>
              </w:tc>
            </w:tr>
            <w:tr w:rsidR="00F40CE8" w14:paraId="1FEF13E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62CA1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Gut tedavi preparatları etki mekanizmaları ve önemini bilir. İlaç seçimini rasyonel örnekler.</w:t>
                  </w:r>
                </w:p>
              </w:tc>
            </w:tr>
            <w:tr w:rsidR="00F40CE8" w14:paraId="5D978F4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DBF01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NSAİİ  ilgili özel ve önemli hususlar ve farmakolojik nedenleri hakkında bilgi sahibi olur.</w:t>
                  </w:r>
                </w:p>
              </w:tc>
            </w:tr>
            <w:tr w:rsidR="00F40CE8" w14:paraId="61B36EC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5FA11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Myorelaksan ilaçlar</w:t>
                  </w:r>
                </w:p>
              </w:tc>
            </w:tr>
            <w:tr w:rsidR="00F40CE8" w14:paraId="6FD82D1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ACD0E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Myorelaksasyonun farmakolojik temellerini bilir.</w:t>
                  </w:r>
                </w:p>
              </w:tc>
            </w:tr>
            <w:tr w:rsidR="00F40CE8" w14:paraId="68F7403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4714D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Myorelaksan ilaçların sentral ve periferik etkili olanlarını sayar.</w:t>
                  </w:r>
                </w:p>
              </w:tc>
            </w:tr>
            <w:tr w:rsidR="00F40CE8" w14:paraId="4844BD9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675C1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Myorelaksasyonun klinik önemini bilir.</w:t>
                  </w:r>
                </w:p>
              </w:tc>
            </w:tr>
            <w:tr w:rsidR="00F40CE8" w14:paraId="3AE4BE2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2A1E9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Spazm çözücü farmakolojik ajanları bilir.</w:t>
                  </w:r>
                </w:p>
              </w:tc>
            </w:tr>
            <w:tr w:rsidR="00F40CE8" w14:paraId="7653B04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5EDD1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Dermatolojik Farmakoloji</w:t>
                  </w:r>
                </w:p>
              </w:tc>
            </w:tr>
            <w:tr w:rsidR="00F40CE8" w14:paraId="0067F33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9EDBE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Dermatolojik ilaçların emilimi, konsantrasyon-doz ilişkileri, eksipiyanları ve oklüzyonlarını bilir.</w:t>
                  </w:r>
                </w:p>
              </w:tc>
            </w:tr>
            <w:tr w:rsidR="00F40CE8" w14:paraId="0785842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EAF9F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Dermatolojik ajanların taşıyıcıları ve dermatolojik geçişi bilir.ç</w:t>
                  </w:r>
                </w:p>
              </w:tc>
            </w:tr>
            <w:tr w:rsidR="00F40CE8" w14:paraId="0A6FE0C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2ABBB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Antibakteriyel dermatolojik ajanları  sayar. Kullanım alanlarını örneklerle diziler.</w:t>
                  </w:r>
                </w:p>
              </w:tc>
            </w:tr>
            <w:tr w:rsidR="00F40CE8" w14:paraId="5B375F9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0FEE5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Topikal antifungalleri sayar, kullanım alanlarını ve yan tesirlerini sıralar.</w:t>
                  </w:r>
                </w:p>
              </w:tc>
            </w:tr>
            <w:tr w:rsidR="00F40CE8" w14:paraId="19EEE7E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5AF17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Oral antifungalleri sayar. Farmakodinamiğini söyler. Kontrendikasyonlarını sıralar.</w:t>
                  </w:r>
                </w:p>
              </w:tc>
            </w:tr>
            <w:tr w:rsidR="00F40CE8" w14:paraId="7C5B784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4287A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Topikal antiviral ajanları etki spektrumuna göre sıralar örnekler.  Endikasyonlarını söyler.</w:t>
                  </w:r>
                </w:p>
              </w:tc>
            </w:tr>
            <w:tr w:rsidR="00F40CE8" w14:paraId="3FED685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22D90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Ektoparaziter topikalleri sayar. Endikasyonunu ve dozlamını bilir. Örneklerle sıralar.</w:t>
                  </w:r>
                </w:p>
              </w:tc>
            </w:tr>
            <w:tr w:rsidR="00F40CE8" w14:paraId="37FBB27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C7C5C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Pigmentan ajanları sayar. Etkilerini söyler.</w:t>
                  </w:r>
                </w:p>
              </w:tc>
            </w:tr>
            <w:tr w:rsidR="00F40CE8" w14:paraId="1F53675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FA888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Güneş koruyucular ve UV için kullanılan ajanları söyler.</w:t>
                  </w:r>
                </w:p>
              </w:tc>
            </w:tr>
            <w:tr w:rsidR="00F40CE8" w14:paraId="5B2F594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B09AC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Akne ve siğil preparatlarını örneklerle dozlamını ve yan etkilerini bilir.</w:t>
                  </w:r>
                </w:p>
              </w:tc>
            </w:tr>
            <w:tr w:rsidR="00F40CE8" w14:paraId="08A1127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81CCF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Antipsöriyatik ajanların isimlerini bilir. Farmakodinamileri ve klinik kullanımları ile yan etkileri ve kullanılmaması gereken hususları örneklerle açıklar.</w:t>
                  </w:r>
                </w:p>
              </w:tc>
            </w:tr>
            <w:tr w:rsidR="00F40CE8" w14:paraId="05B89E3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4D7CC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Topikal kullanım için hazırlanmış antiinflamatuvarları etki alanları ile söyler.</w:t>
                  </w:r>
                </w:p>
              </w:tc>
            </w:tr>
            <w:tr w:rsidR="00F40CE8" w14:paraId="34011B6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9A2EC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Topikal antipruritik ve NSAİ lokal preparatları etki alanları ile beraber sıralar.</w:t>
                  </w:r>
                </w:p>
              </w:tc>
            </w:tr>
            <w:tr w:rsidR="00F40CE8" w14:paraId="6E153AC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84FE1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Minoksidil, finasterid vb. preparatların klinik farmakolojisini bilir.</w:t>
                  </w:r>
                </w:p>
              </w:tc>
            </w:tr>
            <w:tr w:rsidR="00F40CE8" w14:paraId="3816EE2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7CF6DA"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Antineoplastik kutanöz ajanlar ile yukarıda sayılanların dışında özel amaçlı kullanım için tasarlanmış topikal farmasötik ajanları bilir</w:t>
                  </w:r>
                </w:p>
              </w:tc>
            </w:tr>
            <w:tr w:rsidR="00F40CE8" w14:paraId="16D6ABC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BA0ECD"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Topikal dermatolojik bitkisel droglar ve OTC'leri  hakkında bilgi sahibi olur. Non farmakolojik lokal dermatolojik ajanlar hakkında ön fikir sahibi olur.</w:t>
                  </w:r>
                </w:p>
              </w:tc>
            </w:tr>
            <w:tr w:rsidR="00F40CE8" w14:paraId="32F8CAA8" w14:textId="77777777">
              <w:tblPrEx>
                <w:tblCellMar>
                  <w:top w:w="0" w:type="dxa"/>
                  <w:bottom w:w="0" w:type="dxa"/>
                </w:tblCellMar>
              </w:tblPrEx>
              <w:trPr>
                <w:trHeight w:val="48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48810C9" w14:textId="77777777" w:rsidR="00F40CE8" w:rsidRDefault="00000000">
                  <w:pPr>
                    <w:widowControl/>
                    <w:suppressAutoHyphens w:val="0"/>
                    <w:jc w:val="both"/>
                    <w:textAlignment w:val="auto"/>
                    <w:rPr>
                      <w:rFonts w:eastAsia="Times New Roman" w:cs="Times New Roman"/>
                      <w:b/>
                      <w:bCs/>
                      <w:sz w:val="18"/>
                      <w:szCs w:val="18"/>
                      <w:lang w:eastAsia="tr-TR"/>
                    </w:rPr>
                  </w:pPr>
                  <w:r>
                    <w:rPr>
                      <w:rFonts w:eastAsia="Times New Roman" w:cs="Times New Roman"/>
                      <w:b/>
                      <w:bCs/>
                      <w:sz w:val="18"/>
                      <w:szCs w:val="18"/>
                      <w:lang w:eastAsia="tr-TR"/>
                    </w:rPr>
                    <w:t>KBÜ TIP FAKÜLTESİ 3. SINIF ORTOPEDİ-TRAVMATOLOJİ VE HEMATOPOETİK SİSTEM KURULU TIBBİ PATOLOJİ  AD DERS HEDEFLERİ</w:t>
                  </w:r>
                </w:p>
              </w:tc>
            </w:tr>
            <w:tr w:rsidR="00F40CE8" w14:paraId="06329AF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836E7E"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Kanama Hastalıkları</w:t>
                  </w:r>
                </w:p>
              </w:tc>
            </w:tr>
            <w:tr w:rsidR="00F40CE8" w14:paraId="1ED4FF2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708CC3"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Kanama hastalıklarının hangi durumları ifade ettiğini  bilir.</w:t>
                  </w:r>
                </w:p>
              </w:tc>
            </w:tr>
            <w:tr w:rsidR="00F40CE8" w14:paraId="7D8F696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4DBE6E"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Koagülopatiden şüphelenildiğinde yapılan en önemli incelemeleri bilir</w:t>
                  </w:r>
                </w:p>
              </w:tc>
            </w:tr>
            <w:tr w:rsidR="00F40CE8" w14:paraId="272F21E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CCC1B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Kanama hastalıklarının damarlardaki, trombositlerdeki ya da koagülasyon faktörlerindeki anormalliklerden kaynaklandığını bilir.</w:t>
                  </w:r>
                </w:p>
              </w:tc>
            </w:tr>
            <w:tr w:rsidR="00F40CE8" w14:paraId="1059AA5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337D4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Dissemine intravasküler koagülasyonun neden kaynaklandığını ve sonuçlarını bilir.</w:t>
                  </w:r>
                </w:p>
              </w:tc>
            </w:tr>
            <w:tr w:rsidR="00F40CE8" w14:paraId="0523421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E7AEA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Dissemine inravasküler koagülasyon ile ilişkili başlıca bozuklukları bilir</w:t>
                  </w:r>
                </w:p>
              </w:tc>
            </w:tr>
            <w:tr w:rsidR="00F40CE8" w14:paraId="22FF8AE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AB198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Dissemine intravasküler koagulasyonun morfolojik özelliklerini anlatır,</w:t>
                  </w:r>
                </w:p>
              </w:tc>
            </w:tr>
            <w:tr w:rsidR="00F40CE8" w14:paraId="31E7F1B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810D4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Dissemine intravasküler koagulasyonun akut ve kronik durumu arasındaki farkı bilir.</w:t>
                  </w:r>
                </w:p>
              </w:tc>
            </w:tr>
            <w:tr w:rsidR="00F40CE8" w14:paraId="4160E50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31539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Dissemine intravasküler koagülasyon ile ilişkili başlıca bozulukları bilir</w:t>
                  </w:r>
                </w:p>
              </w:tc>
            </w:tr>
            <w:tr w:rsidR="00F40CE8" w14:paraId="6127C75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40271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Dissemine intravasküler koagülasyon tedavisinde yapılan işlemleri bilir.</w:t>
                  </w:r>
                </w:p>
              </w:tc>
            </w:tr>
            <w:tr w:rsidR="00F40CE8" w14:paraId="675B3FB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171A5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Normal trombosit sayısını bilir ve trombosit sayısına göre oluşabilecek kanama durumlarını bilir</w:t>
                  </w:r>
                </w:p>
              </w:tc>
            </w:tr>
            <w:tr w:rsidR="00F40CE8" w14:paraId="24FC3D7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A953A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Trombositopeni yapan durumları sayar</w:t>
                  </w:r>
                </w:p>
              </w:tc>
            </w:tr>
            <w:tr w:rsidR="00F40CE8" w14:paraId="675BA19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CFA0E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İmmun trombositopenik purpuranın nedenini ve tedavide uygulanan yöntemi bilir.</w:t>
                  </w:r>
                </w:p>
              </w:tc>
            </w:tr>
            <w:tr w:rsidR="00F40CE8" w14:paraId="4FC8E31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54082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Heparin nedenli sitopeniyi açıklar ve sonuçlarını anlatır.</w:t>
                  </w:r>
                </w:p>
              </w:tc>
            </w:tr>
            <w:tr w:rsidR="00F40CE8" w14:paraId="45E8435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BD6C1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Trombotik  mikroanjiyopatilerin hangileri olduğunu bilir ve bulgularını anlatır.</w:t>
                  </w:r>
                </w:p>
              </w:tc>
            </w:tr>
            <w:tr w:rsidR="00F40CE8" w14:paraId="1E7C449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6C0EA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Trombotik trombositopenik purpuranın çoğunun altında yatan nedeni bilir</w:t>
                  </w:r>
                </w:p>
              </w:tc>
            </w:tr>
            <w:tr w:rsidR="00F40CE8" w14:paraId="45D8392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610A6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Hemolitik üremik sendromun etiyopatogenezini ve klinik bulgularını bilir</w:t>
                  </w:r>
                </w:p>
              </w:tc>
            </w:tr>
            <w:tr w:rsidR="00F40CE8" w14:paraId="3745C79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15680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Doğumsal ve edinsel koagulasyon hastalıklarını sayar.</w:t>
                  </w:r>
                </w:p>
              </w:tc>
            </w:tr>
            <w:tr w:rsidR="00F40CE8" w14:paraId="1AE4317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06B1E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Doğumsal koagülasyon hastalıklarında eksikliği görülen pıhtılaşma faktörlerini bilir.</w:t>
                  </w:r>
                </w:p>
              </w:tc>
            </w:tr>
            <w:tr w:rsidR="00F40CE8" w14:paraId="3AC5728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4AFC7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Dalak ve timusu etkileyen hastalıklar</w:t>
                  </w:r>
                </w:p>
              </w:tc>
            </w:tr>
            <w:tr w:rsidR="00F40CE8" w14:paraId="7356B37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C8399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Masif, orta derecede ve hafif spleomegali yapan hastalıkları bilir</w:t>
                  </w:r>
                </w:p>
              </w:tc>
            </w:tr>
            <w:tr w:rsidR="00F40CE8" w14:paraId="4B55FF6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30CDD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Hipersplenizm ifadesini açıklar</w:t>
                  </w:r>
                </w:p>
              </w:tc>
            </w:tr>
            <w:tr w:rsidR="00F40CE8" w14:paraId="6F9018F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332E9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Timus hiperplazisinin ne olduğunu ve timus hiperplazisi yapan durumları bilir.</w:t>
                  </w:r>
                </w:p>
              </w:tc>
            </w:tr>
            <w:tr w:rsidR="00F40CE8" w14:paraId="4FAD77D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1ADD6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Timomaların hangi hücrelerden kaynaklandığını ve timoma sınıflamasını bilir.</w:t>
                  </w:r>
                </w:p>
              </w:tc>
            </w:tr>
            <w:tr w:rsidR="00F40CE8" w14:paraId="104F7DB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DB336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Tip II malign timomadaki farklı mikroskopik morfolojik bulguları bilir.</w:t>
                  </w:r>
                </w:p>
              </w:tc>
            </w:tr>
            <w:tr w:rsidR="00F40CE8" w14:paraId="0961F73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95942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Eritrosit Hastalıkları</w:t>
                  </w:r>
                </w:p>
              </w:tc>
            </w:tr>
            <w:tr w:rsidR="00F40CE8" w14:paraId="5F28C9F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549D7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Aneminin altta yatan mekanizmaya göre sınıflandırmasını yapar.</w:t>
                  </w:r>
                </w:p>
              </w:tc>
            </w:tr>
            <w:tr w:rsidR="00F40CE8" w14:paraId="13CAD47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D8373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Anemilerin morfolojik sınıflamasını bilir</w:t>
                  </w:r>
                </w:p>
              </w:tc>
            </w:tr>
            <w:tr w:rsidR="00F40CE8" w14:paraId="0D0138B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463F8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Anemi tipini belirlemek için kullanılan laboratuvar testlerini bilir.</w:t>
                  </w:r>
                </w:p>
              </w:tc>
            </w:tr>
            <w:tr w:rsidR="00F40CE8" w14:paraId="6635372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EA010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Anemilerin klinik belirtilerini  sayar.</w:t>
                  </w:r>
                </w:p>
              </w:tc>
            </w:tr>
            <w:tr w:rsidR="00F40CE8" w14:paraId="359C154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91274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Kan kaybı anemisinin özelliklerini bilir.</w:t>
                  </w:r>
                </w:p>
              </w:tc>
            </w:tr>
            <w:tr w:rsidR="00F40CE8" w14:paraId="422AEF2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E7FEE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Hemlitik anemilerin hangileri olduğunu ve hemolitik anemilerin genel ortak özelliklerini bilir.</w:t>
                  </w:r>
                </w:p>
              </w:tc>
            </w:tr>
            <w:tr w:rsidR="00F40CE8" w14:paraId="147C5A2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24D7E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Herditer sferositoz patogenezindeki proteinleri ve etkilerini bilir.</w:t>
                  </w:r>
                </w:p>
              </w:tc>
            </w:tr>
            <w:tr w:rsidR="00F40CE8" w14:paraId="30DCB04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9AF60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Herediter sferositozda görülen morfolojik bulguları bilir.</w:t>
                  </w:r>
                </w:p>
              </w:tc>
            </w:tr>
            <w:tr w:rsidR="00F40CE8" w14:paraId="6061E17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6254F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Herediter sferositozun klinik özelliklerini anlatır.</w:t>
                  </w:r>
                </w:p>
              </w:tc>
            </w:tr>
            <w:tr w:rsidR="00F40CE8" w14:paraId="67D5D67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13FCC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Orak hücreli anemi de görülen HbS'nin hangi durumda oluştuğunu bilir.</w:t>
                  </w:r>
                </w:p>
              </w:tc>
            </w:tr>
            <w:tr w:rsidR="00F40CE8" w14:paraId="053CBC8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9110C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Eritrositlerin oraklaşmasından kaynaklanan iki önemli sonucu bilir.</w:t>
                  </w:r>
                </w:p>
              </w:tc>
            </w:tr>
            <w:tr w:rsidR="00F40CE8" w14:paraId="29CE732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19E0B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Orak hücreli anemide görülen morfolojik bulguları ve nedenlerini bilir.</w:t>
                  </w:r>
                </w:p>
              </w:tc>
            </w:tr>
            <w:tr w:rsidR="00F40CE8" w14:paraId="353129E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2421C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Orak hücreli aneminin klinik özelliklerini anlatır.</w:t>
                  </w:r>
                </w:p>
              </w:tc>
            </w:tr>
            <w:tr w:rsidR="00F40CE8" w14:paraId="5B1C3C5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2290D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Thalaseminin nedenini bilir ve Thalsemi tiplerini sayar.</w:t>
                  </w:r>
                </w:p>
              </w:tc>
            </w:tr>
            <w:tr w:rsidR="00F40CE8" w14:paraId="0EF9DD2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44799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Thalasemide görülen morfolojik bulguları anlatır.</w:t>
                  </w:r>
                </w:p>
              </w:tc>
            </w:tr>
            <w:tr w:rsidR="00F40CE8" w14:paraId="66CBFBE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A6746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Thalaseminin klinik seyrini anlatır.</w:t>
                  </w:r>
                </w:p>
              </w:tc>
            </w:tr>
            <w:tr w:rsidR="00F40CE8" w14:paraId="09163B2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8B325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Glukoz 6-fosfat dehidrogenaz enzim eksikliğinde görülen morflojik bulguları bilir</w:t>
                  </w:r>
                </w:p>
              </w:tc>
            </w:tr>
            <w:tr w:rsidR="00F40CE8" w14:paraId="19D6324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E6EB1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Glukoz 6-fosfat dehidrogenaz enzim eksikliğinin klinik özelliklerini anlatır.</w:t>
                  </w:r>
                </w:p>
              </w:tc>
            </w:tr>
            <w:tr w:rsidR="00F40CE8" w14:paraId="3C35A9F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5425A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Paroksismal nokturnal hemoglobinürinin nedenini açıklar.</w:t>
                  </w:r>
                </w:p>
              </w:tc>
            </w:tr>
            <w:tr w:rsidR="00F40CE8" w14:paraId="0DB306D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C7812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İmmünhemolitik anemilerin hangileri olduğunu bilir ve klinik özelliklerini anlatır.</w:t>
                  </w:r>
                </w:p>
              </w:tc>
            </w:tr>
            <w:tr w:rsidR="00F40CE8" w14:paraId="70EE765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1962C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Eritrositlerin mekanik travması nedeniyle oluşan hemolitik anemileri meydana getirebilecek durumları bilir</w:t>
                  </w:r>
                </w:p>
              </w:tc>
            </w:tr>
            <w:tr w:rsidR="00F40CE8" w14:paraId="251EB4D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3F5EA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İnsanda enfeksiyon yapan malarya tiplerini sayar.</w:t>
                  </w:r>
                </w:p>
              </w:tc>
            </w:tr>
            <w:tr w:rsidR="00F40CE8" w14:paraId="402DC61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0C47D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Sıtmanın klinik ve anatomik özelliklrinin ilişkili olduğu faktörleri sayar</w:t>
                  </w:r>
                </w:p>
              </w:tc>
            </w:tr>
            <w:tr w:rsidR="00F40CE8" w14:paraId="72B1EC9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166F2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Serebral malarya gelişim şeklini açıklyabilir.</w:t>
                  </w:r>
                </w:p>
              </w:tc>
            </w:tr>
            <w:tr w:rsidR="00F40CE8" w14:paraId="6C54229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CF935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Sıtmada karasu humması adı verilen komplikasyonun bulgularını sayar.</w:t>
                  </w:r>
                </w:p>
              </w:tc>
            </w:tr>
            <w:tr w:rsidR="00F40CE8" w14:paraId="39B31CB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BF8DE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Demir metabolizmasını bilir.</w:t>
                  </w:r>
                </w:p>
              </w:tc>
            </w:tr>
            <w:tr w:rsidR="00F40CE8" w14:paraId="48A9171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60D3C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Demir eksikliği anemisinin en sık görülen anemi tipi olduğunu bilir.</w:t>
                  </w:r>
                </w:p>
              </w:tc>
            </w:tr>
            <w:tr w:rsidR="00F40CE8" w14:paraId="0B339A2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E8989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Demir eksikliği anemisinin en önemli nedeninin batı toplumlarında  kronik kan kaybı olduğunu bilir</w:t>
                  </w:r>
                </w:p>
              </w:tc>
            </w:tr>
            <w:tr w:rsidR="00F40CE8" w14:paraId="7B01FCE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AD78D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Demir eksikliği anemisinin en önemli nedeninin  gelişmekte olan ülkelerde düşük alım ve yetersiz biyoyararlanım olduğunu bilir</w:t>
                  </w:r>
                </w:p>
              </w:tc>
            </w:tr>
            <w:tr w:rsidR="00F40CE8" w14:paraId="04A48AE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4F8B6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Demir eksikliği anemisinin klinik bulgularını anlatır.</w:t>
                  </w:r>
                </w:p>
              </w:tc>
            </w:tr>
            <w:tr w:rsidR="00F40CE8" w14:paraId="371A22A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724DA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hastalık anemisinin nedenini ve oluşabileceği başlıca durumları bilir.</w:t>
                  </w:r>
                </w:p>
              </w:tc>
            </w:tr>
            <w:tr w:rsidR="00F40CE8" w14:paraId="6D27033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AFA3A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Megaloblastik anemiye sebep olan eksiklikleri bilir.</w:t>
                  </w:r>
                </w:p>
              </w:tc>
            </w:tr>
            <w:tr w:rsidR="00F40CE8" w14:paraId="6967538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B3D10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Megaloblastik aneminin patogenezini açıklar..</w:t>
                  </w:r>
                </w:p>
              </w:tc>
            </w:tr>
            <w:tr w:rsidR="00F40CE8" w14:paraId="3C152FD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FB8B2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Megaloblastik aneminin morfolojik bulgularını açıklar.</w:t>
                  </w:r>
                </w:p>
              </w:tc>
            </w:tr>
            <w:tr w:rsidR="00F40CE8" w14:paraId="1FF1E8B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D9A73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Folik asit eksikliği ve B12 vitamnin eksikiğnin nedenlerini sayar.</w:t>
                  </w:r>
                </w:p>
              </w:tc>
            </w:tr>
            <w:tr w:rsidR="00F40CE8" w14:paraId="1122D4F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7888B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B12 vitamin eksikliğinin folat eksikliğinden farklı olarak periferik sinirlerde ve omurilikte demiyelinizan bir hastalığa neden olduğunu bilir.</w:t>
                  </w:r>
                </w:p>
              </w:tc>
            </w:tr>
            <w:tr w:rsidR="00F40CE8" w14:paraId="11A95F5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4FD4F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B12 vitamin emiliminde intrinsik faktörün rolünü bilir.</w:t>
                  </w:r>
                </w:p>
              </w:tc>
            </w:tr>
            <w:tr w:rsidR="00F40CE8" w14:paraId="1BA29AE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BB907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Pernisyöz anemide otoimmün temeli işaret eden durumları bilir.</w:t>
                  </w:r>
                </w:p>
              </w:tc>
            </w:tr>
            <w:tr w:rsidR="00F40CE8" w14:paraId="2A4F961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1D624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Aplastik aneminin tanımını yapabilir</w:t>
                  </w:r>
                </w:p>
              </w:tc>
            </w:tr>
            <w:tr w:rsidR="00F40CE8" w14:paraId="3276881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3D732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Aplastik anemide kemik iliğindeki morfolojik bulguları bilir.</w:t>
                  </w:r>
                </w:p>
              </w:tc>
            </w:tr>
            <w:tr w:rsidR="00F40CE8" w14:paraId="162B32F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50932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Aplastik aneminin klinik özelliklerini bilir.</w:t>
                  </w:r>
                </w:p>
              </w:tc>
            </w:tr>
            <w:tr w:rsidR="00F40CE8" w14:paraId="78DD2C0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4EECC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Myeloftizik aneminin oluşma şeklini ve en sık ilişkili olduğu durumları bilir.</w:t>
                  </w:r>
                </w:p>
              </w:tc>
            </w:tr>
            <w:tr w:rsidR="00F40CE8" w14:paraId="684048E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EE33A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Polisitetiminin patofizyolojik sınıflamasını bilir.</w:t>
                  </w:r>
                </w:p>
              </w:tc>
            </w:tr>
            <w:tr w:rsidR="00F40CE8" w14:paraId="4096088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3AECA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Beyaz Kan Hücreleriinin Neoplastik Olmayan Hastalıkları</w:t>
                  </w:r>
                </w:p>
              </w:tc>
            </w:tr>
            <w:tr w:rsidR="00F40CE8" w14:paraId="7776DF4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D2FE6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Lökopeni, lenfopeni, nötropeni ve agranülositoz kelimelerinin neyi  ifade ettiğini bilir.</w:t>
                  </w:r>
                </w:p>
              </w:tc>
            </w:tr>
            <w:tr w:rsidR="00F40CE8" w14:paraId="63AE851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609E8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Nötropeniye yol açan mekanizmaları açıklar.</w:t>
                  </w:r>
                </w:p>
              </w:tc>
            </w:tr>
            <w:tr w:rsidR="00F40CE8" w14:paraId="1892237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33F03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Nötropeninin klinik özelliklerini anlatır.</w:t>
                  </w:r>
                </w:p>
              </w:tc>
            </w:tr>
            <w:tr w:rsidR="00F40CE8" w14:paraId="37E9F96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66CD9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Lökositoz yapan nedenlerin başlıcalarını etkilenen beyaz hücre serisine göre sayar.</w:t>
                  </w:r>
                </w:p>
              </w:tc>
            </w:tr>
            <w:tr w:rsidR="00F40CE8" w14:paraId="7E24BD5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113B8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Enfeksiyöz mononükleozun etkenini ve karakteristik özelliklerini bilir.</w:t>
                  </w:r>
                </w:p>
              </w:tc>
            </w:tr>
            <w:tr w:rsidR="00F40CE8" w14:paraId="5E60D10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7FDD7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Enfeksiyöz mononükleozun morfolojik bulgularını bilir.</w:t>
                  </w:r>
                </w:p>
              </w:tc>
            </w:tr>
            <w:tr w:rsidR="00F40CE8" w14:paraId="354F805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4125A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Enfeksiyöz mononükleoz tanısının hangi bulgulara göre konulduğunu bilir.</w:t>
                  </w:r>
                </w:p>
              </w:tc>
            </w:tr>
            <w:tr w:rsidR="00F40CE8" w14:paraId="0041700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FC6F2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EBV'nin çeşitli malignitelerin patogenezinde rol oynayan güçlü bir transforme edici virüs olduğunu bilir.</w:t>
                  </w:r>
                </w:p>
              </w:tc>
            </w:tr>
            <w:tr w:rsidR="00F40CE8" w14:paraId="70D8A14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72B6B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nonspesifik lenfadenitin nedenlerini bilir ve morfolojik bulgularınıanlatır.</w:t>
                  </w:r>
                </w:p>
              </w:tc>
            </w:tr>
            <w:tr w:rsidR="00F40CE8" w14:paraId="4B06756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B1549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nonspesifik lenfadenitin paternlerini sayar ve hangi durumlarda oluştuklarını bilir.</w:t>
                  </w:r>
                </w:p>
              </w:tc>
            </w:tr>
            <w:tr w:rsidR="00F40CE8" w14:paraId="414428F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D3B14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Foliküler lenfoma ile ayırımında folliküler hiperplazi lehine olan bulguları bilir.</w:t>
                  </w:r>
                </w:p>
              </w:tc>
            </w:tr>
            <w:tr w:rsidR="00F40CE8" w14:paraId="21BEA00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E3519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Kedi tırmığı hastlığının etkenini bilir ve klinik ve morfolojik özelliklerini anlatır</w:t>
                  </w:r>
                </w:p>
              </w:tc>
            </w:tr>
            <w:tr w:rsidR="00F40CE8" w14:paraId="0C704C8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0DAB4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Beyaz kan hücrelerinin neoplastik proliferasyonları</w:t>
                  </w:r>
                </w:p>
              </w:tc>
            </w:tr>
            <w:tr w:rsidR="00F40CE8" w14:paraId="48B8F4F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34EEC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Beyaz kan hücrelerinin neoplastik hastalıklarının ayrıldığı üç ana kategöriyi ve bu kategoriler içersinde yer alan neoplazi gruplarını sayar.</w:t>
                  </w:r>
                </w:p>
              </w:tc>
            </w:tr>
            <w:tr w:rsidR="00F40CE8" w14:paraId="7EE6077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99F20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Lenfoid malignitelerin WHO sınıflamasının hangi özelliklere  göre yapıldığını bilir.</w:t>
                  </w:r>
                </w:p>
              </w:tc>
            </w:tr>
            <w:tr w:rsidR="00F40CE8" w14:paraId="649F4EC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BA8C2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Lenfoid neoplazilerin klonal olduğunu bilir.</w:t>
                  </w:r>
                </w:p>
              </w:tc>
            </w:tr>
            <w:tr w:rsidR="00F40CE8" w14:paraId="104B6AB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9DA18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 sık görülen lenfomaların germinal merkez yada post germinal merkez B hücrelerinden kaynaklandığını bilir.</w:t>
                  </w:r>
                </w:p>
              </w:tc>
            </w:tr>
            <w:tr w:rsidR="00F40CE8" w14:paraId="0FB400E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4A268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Non Hodgkin lenfoma ile Hodgkin lenfoma arasındaki temel morfolojik ve klinik farkları bilir.</w:t>
                  </w:r>
                </w:p>
              </w:tc>
            </w:tr>
            <w:tr w:rsidR="00F40CE8" w14:paraId="396A041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934FD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Beyaz kan hücreli her bir neoplazinin hangi hücreden köken aldığını bilir.</w:t>
                  </w:r>
                </w:p>
              </w:tc>
            </w:tr>
            <w:tr w:rsidR="00F40CE8" w14:paraId="20A1265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2B567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lenfoblastik lösemi/lenfoblastik lenfomanın hangi yaş grubunda sık görüldüğünü bilir.</w:t>
                  </w:r>
                </w:p>
              </w:tc>
            </w:tr>
            <w:tr w:rsidR="00F40CE8" w14:paraId="17C6FE7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47BA6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ALL'nin patogenezinin, laboratuvar bulgularının ve klinik özelliklerinin akut myeloid lösemi ile benzerlik gösterdiğini bilir.</w:t>
                  </w:r>
                </w:p>
              </w:tc>
            </w:tr>
            <w:tr w:rsidR="00F40CE8" w14:paraId="265AD64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1D47D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lösemilerin karakteristik özellikerini sayar.</w:t>
                  </w:r>
                </w:p>
              </w:tc>
            </w:tr>
            <w:tr w:rsidR="00F40CE8" w14:paraId="7070450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DC533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lösemilerin laboratuvar bulgularını bilir.</w:t>
                  </w:r>
                </w:p>
              </w:tc>
            </w:tr>
            <w:tr w:rsidR="00F40CE8" w14:paraId="09C6DA4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143F2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ALL ve AML arasındaki morfolojik farkları bilir.</w:t>
                  </w:r>
                </w:p>
              </w:tc>
            </w:tr>
            <w:tr w:rsidR="00F40CE8" w14:paraId="1D9A3DE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B101A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Spesisifik olarak pre-B ve  pre-T hücreli bir enzim olan terminal deoksnükleotidil transferazın ALL'lerin  %95'inden fazlasında bulunduğunu bilir.</w:t>
                  </w:r>
                </w:p>
              </w:tc>
            </w:tr>
            <w:tr w:rsidR="00F40CE8" w14:paraId="34C847C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45FB5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ALL'lerin prognozunu ve kötü prognostik faktörleri bilir.</w:t>
                  </w:r>
                </w:p>
              </w:tc>
            </w:tr>
            <w:tr w:rsidR="00F40CE8" w14:paraId="2D6DB48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77150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lenfositik lösemi/küçük lenfositik lenfoma'nın klinik özelliklerini anlatır.</w:t>
                  </w:r>
                </w:p>
              </w:tc>
            </w:tr>
            <w:tr w:rsidR="00F40CE8" w14:paraId="5DAE517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B3B83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KLL/SLL patogenezinde bcl-2'nin fonksiyonunu ve immun disregülasyonunun etkilerini açıklar.</w:t>
                  </w:r>
                </w:p>
              </w:tc>
            </w:tr>
            <w:tr w:rsidR="00F40CE8" w14:paraId="5FBADFC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794E3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KLL/SLL'nin morfolojik bulgularını anlatır.</w:t>
                  </w:r>
                </w:p>
              </w:tc>
            </w:tr>
            <w:tr w:rsidR="00F40CE8" w14:paraId="5C51F47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27FE4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 hücreli lenfomalar arasında sadece KLL/SLL ve mantle hücreli lenfomanın CD5 eksprese ettiğini bilir.</w:t>
                  </w:r>
                </w:p>
              </w:tc>
            </w:tr>
            <w:tr w:rsidR="00F40CE8" w14:paraId="7E970D6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1BF51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Folliküler lefoma patogenezinde 18. kromozomdaki bcl-2 geni ile 14. kromozomdaki Igh lokusu arasında füzyon meydana getiren  (14;18) traslokasyonunu bilir.</w:t>
                  </w:r>
                </w:p>
              </w:tc>
            </w:tr>
            <w:tr w:rsidR="00F40CE8" w14:paraId="2AA60CC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E95D1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Folliküler lenfomanın klinik özelliklerini anlatır.</w:t>
                  </w:r>
                </w:p>
              </w:tc>
            </w:tr>
            <w:tr w:rsidR="00F40CE8" w14:paraId="392CC1E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44458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Mantle hücreli lenfoma patogenezindeki siklin D1 geni ile IgH lokusu arasındaki (11:14) translokasyonunu bilir</w:t>
                  </w:r>
                </w:p>
              </w:tc>
            </w:tr>
            <w:tr w:rsidR="00F40CE8" w14:paraId="57BD55A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16D38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Mantle hücreli lenfomanın klinik özelliklerini bilir.</w:t>
                  </w:r>
                </w:p>
              </w:tc>
            </w:tr>
            <w:tr w:rsidR="00F40CE8" w14:paraId="55F4B87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8CCF2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Diffüz büyük B hücreli lenfomanın yetişkinlerde en sık görülen lenfoma olduğunu bilir.</w:t>
                  </w:r>
                </w:p>
              </w:tc>
            </w:tr>
            <w:tr w:rsidR="00F40CE8" w14:paraId="65171CE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55227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Diffüz büyük B hücreli lenfomanın patogenezinde bcl-6 ve bcl-2 genini ilgilendiren değişiklikler olduğunu bilir</w:t>
                  </w:r>
                </w:p>
              </w:tc>
            </w:tr>
            <w:tr w:rsidR="00F40CE8" w14:paraId="4FDC2EA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BC60D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Diffüz büyük B hücreli lenfomaların klinik özelliklerini ve prognozunu bilir.</w:t>
                  </w:r>
                </w:p>
              </w:tc>
            </w:tr>
            <w:tr w:rsidR="00F40CE8" w14:paraId="137E395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F5F9D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Burkitt lenfomanın Afrika'nın bazı bölgelerinde endemik diğer coğrafi bölgelerde ise sporadik olarak görüldüğünü bilir.</w:t>
                  </w:r>
                </w:p>
              </w:tc>
            </w:tr>
            <w:tr w:rsidR="00F40CE8" w14:paraId="3166A42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69C99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Burkitt lenfomanın patogenezinde MYC  proteininin regülasyonunun bozulduğunu ve overekspresyonu olduğunu bilir.</w:t>
                  </w:r>
                </w:p>
              </w:tc>
            </w:tr>
            <w:tr w:rsidR="00F40CE8" w14:paraId="274725D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B45C5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 endemik hem de endemik olmayan Burkitt lenfomanın özellikle çocukları ve genç erişkinleri etkilediğini bilir.</w:t>
                  </w:r>
                </w:p>
              </w:tc>
            </w:tr>
            <w:tr w:rsidR="00F40CE8" w14:paraId="3FDF861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8441D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Endemik Burkitt lenfomanın sıklıkla maksiller ve mandibular kitle ile kendini gösterdiğini bilir.</w:t>
                  </w:r>
                </w:p>
              </w:tc>
            </w:tr>
            <w:tr w:rsidR="00F40CE8" w14:paraId="5B15DEB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26F87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Burkitt lenfomanın morfolojisinde çok yüksek proliferasyon ve apoptoz oranlarının karakteristik olduğunu bilir.</w:t>
                  </w:r>
                </w:p>
              </w:tc>
            </w:tr>
            <w:tr w:rsidR="00F40CE8" w14:paraId="413234C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0E006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Burkitt lenfoma morfolojisinde 'yıldızlı gökyüzü manzarası' görünümünün oluşumunu açıklar.</w:t>
                  </w:r>
                </w:p>
              </w:tc>
            </w:tr>
            <w:tr w:rsidR="00F40CE8" w14:paraId="7F929F4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207E1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Burkitt lenfomanın en hızlı büyüyen neoplaziler arasında olmakla birlikte agresif kemoterapi ile hastaların çoğunda tam tedavi sağlanabildiğini bilir.</w:t>
                  </w:r>
                </w:p>
              </w:tc>
            </w:tr>
            <w:tr w:rsidR="00F40CE8" w14:paraId="042EA05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F5865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Multiple myelom ve ilişkili plazma hücreli tümörlerde 'monoklonal gamopati, M proteini ve önemi belirsiz monoklonal gamopati (MGUS) ifadelerini açıklar.</w:t>
                  </w:r>
                </w:p>
              </w:tc>
            </w:tr>
            <w:tr w:rsidR="00F40CE8" w14:paraId="4A7DD53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C9744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Plazma hücre neoplazilerinin ayrıldığı 6 ana grubu sayar.</w:t>
                  </w:r>
                </w:p>
              </w:tc>
            </w:tr>
            <w:tr w:rsidR="00F40CE8" w14:paraId="741BA95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69F65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Multiple myelomun sık görülen lenfoid maligniteler arasında yer aldığını ve tanı sırasındaki medyan yaşın 70 olduğunu bilir.</w:t>
                  </w:r>
                </w:p>
              </w:tc>
            </w:tr>
            <w:tr w:rsidR="00F40CE8" w14:paraId="78076B5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3C4A9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Multiple myelom hücrelerini ürettiği M proteinlerini ve Bence Jones proteinlerini sayar.</w:t>
                  </w:r>
                </w:p>
              </w:tc>
            </w:tr>
            <w:tr w:rsidR="00F40CE8" w14:paraId="518ECBD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AD973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Multiple myelom patogenezinde  D siklinlerin disregülasyonunun sık görülen bir olay olduğunu bilir.</w:t>
                  </w:r>
                </w:p>
              </w:tc>
            </w:tr>
            <w:tr w:rsidR="00F40CE8" w14:paraId="2DFD269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2F773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Multiple myelomdaki karakteristik kemik erimesinin patogenezini açıklar</w:t>
                  </w:r>
                </w:p>
              </w:tc>
            </w:tr>
            <w:tr w:rsidR="00F40CE8" w14:paraId="3648722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BF205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Multiple myelomlu hastalardaki immun supresyonun patogenezini açıklar.</w:t>
                  </w:r>
                </w:p>
              </w:tc>
            </w:tr>
            <w:tr w:rsidR="00F40CE8" w14:paraId="48535EA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4F7BF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Multiple myelomlu hastalarda sık görülen renal fonksiyon bozukluğunun patogenezini açıklar.</w:t>
                  </w:r>
                </w:p>
              </w:tc>
            </w:tr>
            <w:tr w:rsidR="00F40CE8" w14:paraId="7A88268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627DF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Multiple myelomda ki patolojik kemik kırıklarının en sık nerelerde görüldüğünü bilir.</w:t>
                  </w:r>
                </w:p>
              </w:tc>
            </w:tr>
            <w:tr w:rsidR="00F40CE8" w14:paraId="76351AC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3AFE2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Soliter plazmositomun iskelet ve yumuşak doku tutulumu arasındaki farkları bilir.</w:t>
                  </w:r>
                </w:p>
              </w:tc>
            </w:tr>
            <w:tr w:rsidR="00F40CE8" w14:paraId="33A2ADD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50FA6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Önemi belirsiz monoklonal gamopatinin multiple myeloma dönüşme eğilimi olan bir öncül lezyon olduğunu bilir.</w:t>
                  </w:r>
                </w:p>
              </w:tc>
            </w:tr>
            <w:tr w:rsidR="00F40CE8" w14:paraId="02B1A53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F4C18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Lenfoplazmasitik lenfomanın laboratuvar ve klinik bulgularını bilir.</w:t>
                  </w:r>
                </w:p>
              </w:tc>
            </w:tr>
            <w:tr w:rsidR="00F40CE8" w14:paraId="57B53E0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1B55B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Ağır zincir hastalığında sentezlenen Ig'leri bilir ve nerelerde geliştiklerini ve histolojik görünümünü bilir.</w:t>
                  </w:r>
                </w:p>
              </w:tc>
            </w:tr>
            <w:tr w:rsidR="00F40CE8" w14:paraId="0BCD9EC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1A377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Primer amiloidoz yapan durumu ve biriken amilod tipini bilir.</w:t>
                  </w:r>
                </w:p>
              </w:tc>
            </w:tr>
            <w:tr w:rsidR="00F40CE8" w14:paraId="64F7EF0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51F38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Plazma hücreli tümörlerde sık görülen klinikopatolojik özellikleri sayar.</w:t>
                  </w:r>
                </w:p>
              </w:tc>
            </w:tr>
            <w:tr w:rsidR="00F40CE8" w14:paraId="0AA1883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991AB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Plazma hücreli tümörlerdeki laboratuvar bulgularını bilir.</w:t>
                  </w:r>
                </w:p>
              </w:tc>
            </w:tr>
            <w:tr w:rsidR="00F40CE8" w14:paraId="7A68DD0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606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Waldenström makroglobulinemisinin özelliklerini sayar.</w:t>
                  </w:r>
                </w:p>
              </w:tc>
            </w:tr>
            <w:tr w:rsidR="00F40CE8" w14:paraId="1264C0B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F53E5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Multiple myelomun prognozunu ve yeni tedavi seçeneklerini bilir.</w:t>
                  </w:r>
                </w:p>
              </w:tc>
            </w:tr>
            <w:tr w:rsidR="00F40CE8" w14:paraId="78EFFF9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41AF5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Hodgkin lenfomanın tümöral dev hücre Reed Sternberg hücresinin varlığı ile karakterize bir neoplazi grubu olduğunu bilir.</w:t>
                  </w:r>
                </w:p>
              </w:tc>
            </w:tr>
            <w:tr w:rsidR="00F40CE8" w14:paraId="3AE5AFC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2DD23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Hodgkin lenfomanın beş alt tipini sayar.</w:t>
                  </w:r>
                </w:p>
              </w:tc>
            </w:tr>
            <w:tr w:rsidR="00F40CE8" w14:paraId="4316988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95BA3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Reed Sternberg hücresinin morgolojik görünümünü ve immünofenotipik özelliklerini anlatır.</w:t>
                  </w:r>
                </w:p>
              </w:tc>
            </w:tr>
            <w:tr w:rsidR="00F40CE8" w14:paraId="3636C46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E6D2E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Noduler sklerozan tipin en sık görülen Hodgkin lenfoma olduğunu bilir.</w:t>
                  </w:r>
                </w:p>
              </w:tc>
            </w:tr>
            <w:tr w:rsidR="00F40CE8" w14:paraId="6D4FC6C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19C2B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Lenfoistten baskın Hodgkin lenfomanın klasik tip Hodgkin lenfoma tiplerinden farklı morfolojik ve immünofenotipik özelliklerini bilir.</w:t>
                  </w:r>
                </w:p>
              </w:tc>
            </w:tr>
            <w:tr w:rsidR="00F40CE8" w14:paraId="2D4789C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89106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Mikst selülarite Hodgkin lenfomanın %70'inde ve diğer klasik tip Hodgkin lenfomaların daha az bir kısmında RS hücrrelerinde EBV olduğunu bilir.</w:t>
                  </w:r>
                </w:p>
              </w:tc>
            </w:tr>
            <w:tr w:rsidR="00F40CE8" w14:paraId="03AC637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7E486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Hodgkin lenfomanın klinik özelliklerini anlatır.</w:t>
                  </w:r>
                </w:p>
              </w:tc>
            </w:tr>
            <w:tr w:rsidR="00F40CE8" w14:paraId="0F7917D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70DA7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Hodgkin ve Non-Hodgkin lenfomada klinik evreleme (Ann Arbor Kalasifikasyonu)'yi yapar.</w:t>
                  </w:r>
                </w:p>
              </w:tc>
            </w:tr>
            <w:tr w:rsidR="00F40CE8" w14:paraId="375387B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935C9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Ekstranodal marjinal zon lenfomanın klinik özelliklerini anlatır.</w:t>
                  </w:r>
                </w:p>
              </w:tc>
            </w:tr>
            <w:tr w:rsidR="00F40CE8" w14:paraId="1C0F9B4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89305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Hairy cell löseminin ayırıcı immünofenotipik bulgularını bilir ve klinik özelliklerini anlatır.</w:t>
                  </w:r>
                </w:p>
              </w:tc>
            </w:tr>
            <w:tr w:rsidR="00F40CE8" w14:paraId="183A842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C48BF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Mikozis fungoides ve Sezary sendronunun klinik özelliklerini e morfolojik bulgularını anlatır.</w:t>
                  </w:r>
                </w:p>
              </w:tc>
            </w:tr>
            <w:tr w:rsidR="00F40CE8" w14:paraId="4E276BC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EBDA6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Erişkin T-hücreli lösemi/lenfomanın etkenini bilir ve klinik özelliklerini anlatır.</w:t>
                  </w:r>
                </w:p>
              </w:tc>
            </w:tr>
            <w:tr w:rsidR="00F40CE8" w14:paraId="1A34D2B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5E858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Periferik T hücreli lenfomaların genel özelliklerini bilir.</w:t>
                  </w:r>
                </w:p>
              </w:tc>
            </w:tr>
            <w:tr w:rsidR="00F40CE8" w14:paraId="3F63040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84DEC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Myeloid neoplazilerin toplandığı 3 ana kategöriyi sayar ve bu 3 ana kategorinin temel özelliklerini açıklar.</w:t>
                  </w:r>
                </w:p>
              </w:tc>
            </w:tr>
            <w:tr w:rsidR="00F40CE8" w14:paraId="0539015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9F7AD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Granülositik sarkom ifadesini açıklar.</w:t>
                  </w:r>
                </w:p>
              </w:tc>
            </w:tr>
            <w:tr w:rsidR="00F40CE8" w14:paraId="6455BC2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F65CD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AML tanısı ve sınıflamasının hangi bulgulara göre yapıldığını sayar ve bunlardan hangisinin prognozu tahmin etme açısından en önemlisi olduğunu bilir.</w:t>
                  </w:r>
                </w:p>
              </w:tc>
            </w:tr>
            <w:tr w:rsidR="00F40CE8" w14:paraId="20E18F4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20797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AML patogenezinde PML/RARA  proteininin olşumunda (15;17) translokasyonunu ve ATRA ve ATRA-arsenik trioksit kombinasyonunun tedavideki yerini bilir.</w:t>
                  </w:r>
                </w:p>
              </w:tc>
            </w:tr>
            <w:tr w:rsidR="00F40CE8" w14:paraId="6C290FC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42224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AML'de blastlar veya promyeloblastların kemik iliği hücresel komponentlerinin % 20 sinden fazlasını oluşturduğunu bilir.</w:t>
                  </w:r>
                </w:p>
              </w:tc>
            </w:tr>
            <w:tr w:rsidR="00F40CE8" w14:paraId="5B2E4AB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4FEC6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Dünya sağlık örgütünün AML'leri ayırdığı 4 kategoryi sayar.</w:t>
                  </w:r>
                </w:p>
              </w:tc>
            </w:tr>
            <w:tr w:rsidR="00F40CE8" w14:paraId="1A251C9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F654E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Myelodisplastik sendromdaki   temel kusuru açıklar ve oluşabilecek bulguları sayar.</w:t>
                  </w:r>
                </w:p>
              </w:tc>
            </w:tr>
            <w:tr w:rsidR="00F40CE8" w14:paraId="230602B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C7409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Myelodisplastik sendromda kemik iliğnde görülen  morfolojik bulguları anlatır.</w:t>
                  </w:r>
                </w:p>
              </w:tc>
            </w:tr>
            <w:tr w:rsidR="00F40CE8" w14:paraId="4B4B0D8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A2740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Myelodisplastik sendromun AML'ye transformasyon olasılığını bilir.</w:t>
                  </w:r>
                </w:p>
              </w:tc>
            </w:tr>
            <w:tr w:rsidR="00F40CE8" w14:paraId="4727D19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5403F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myeloproliferatif hastalıkların karakteristik özelliğini ve sonuçlarını bilir.</w:t>
                  </w:r>
                </w:p>
              </w:tc>
            </w:tr>
            <w:tr w:rsidR="00F40CE8" w14:paraId="1E72381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A1ACE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myeloproliferatif hastalıkların tirozin kinazlarda aktive edici mutasyonlarla ilişkili olduğunu bilir.</w:t>
                  </w:r>
                </w:p>
              </w:tc>
            </w:tr>
            <w:tr w:rsidR="00F40CE8" w14:paraId="34C8021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DD8F1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Konik myeloproliferatif hastalıklarda tanımlanan dört diagnostik antiteyi sayar.</w:t>
                  </w:r>
                </w:p>
              </w:tc>
            </w:tr>
            <w:tr w:rsidR="00F40CE8" w14:paraId="69A4F2B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04C27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myeloid lösemide karakteristik anomali olan BCR-ABL füzyon geninin oluşumunu (t(9;22)) ve BCR-ABL'nin patgenezdeki etki mekanizmasını bilir.</w:t>
                  </w:r>
                </w:p>
              </w:tc>
            </w:tr>
            <w:tr w:rsidR="00F40CE8" w14:paraId="68DDF30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01671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BCR-ABL negatif myeloproliferatif hastalıklarda en sık görülen genetik anormalliklerin tirozin kinaz JAK2'deki aktive edici mutasyonlar olduğunu bilir.</w:t>
                  </w:r>
                </w:p>
              </w:tc>
            </w:tr>
            <w:tr w:rsidR="00F40CE8" w14:paraId="700D860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C0C9E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Tüm myeloproliferatif hastalıklarda değişken oranlarda myelofibroza benzer 'spent faz'a ve akut lösemiye benzer 'blast krizin'e  transforme olmaya eğilim olduğunu bilir.</w:t>
                  </w:r>
                </w:p>
              </w:tc>
            </w:tr>
            <w:tr w:rsidR="00F40CE8" w14:paraId="624DA15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DB3A0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BCR-ABL'nin çoğalmaya yönelik etkilerinin büyük ölçüde granülosit ve megakaryosit serileri ile sınırlı olduğunu bilir.</w:t>
                  </w:r>
                </w:p>
              </w:tc>
            </w:tr>
            <w:tr w:rsidR="00F40CE8" w14:paraId="44EE46D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326F8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myeloid löseminin periferik kan bulgularını ve kemik iliği ve dalaktaki  morfolojik bulguları bilir.</w:t>
                  </w:r>
                </w:p>
              </w:tc>
            </w:tr>
            <w:tr w:rsidR="00F40CE8" w14:paraId="1819F1E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2199E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myeloid lösemi ayırıcı tanısında bulunan lökomoid reaksiyonun nedenlerini ve sonucunu bilir.</w:t>
                  </w:r>
                </w:p>
              </w:tc>
            </w:tr>
            <w:tr w:rsidR="00F40CE8" w14:paraId="15F9B65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632E7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myeloid löseminin seyrinde  'akseler faz', 'blastik kriz' ve yaygın kemik iliği fibrozisine progresyon durumlarını bilir.</w:t>
                  </w:r>
                </w:p>
              </w:tc>
            </w:tr>
            <w:tr w:rsidR="00F40CE8" w14:paraId="2D0D98F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D4E2C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myeloid lösemide tedavi seçeneklerini ve prognozu bilir.</w:t>
                  </w:r>
                </w:p>
              </w:tc>
            </w:tr>
            <w:tr w:rsidR="00F40CE8" w14:paraId="4A812FE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B2AC1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Polisitemia vera'daki karakteristik bulguları bilir ve klinik belirti ve bulguların ortaya çıkış nedenini açıklar.</w:t>
                  </w:r>
                </w:p>
              </w:tc>
            </w:tr>
            <w:tr w:rsidR="00F40CE8" w14:paraId="6CBBFEA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1744E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Polisitemia vera vakalarının tamamında JAK2 mutasyonu olduğunu bilir.</w:t>
                  </w:r>
                </w:p>
              </w:tc>
            </w:tr>
            <w:tr w:rsidR="00F40CE8" w14:paraId="6C1C847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26371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Polisitemi hastalarında görülen morfolojik bulguları anlatır.</w:t>
                  </w:r>
                </w:p>
              </w:tc>
            </w:tr>
            <w:tr w:rsidR="00F40CE8" w14:paraId="0DE4CEC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13710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Polisitemia veranın klinik seyrinde görülen klinik bulguları  anlatır ve laboratuvar bulgularını bilir.</w:t>
                  </w:r>
                </w:p>
              </w:tc>
            </w:tr>
            <w:tr w:rsidR="00F40CE8" w14:paraId="4DF71EA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DD4D9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Primer myelofibrozda kemik iliğnde fibrozise neden olduğu düşünülen durumları açıklar.</w:t>
                  </w:r>
                </w:p>
              </w:tc>
            </w:tr>
            <w:tr w:rsidR="00F40CE8" w14:paraId="4B39B82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60DE3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Primer myelofibrozda görülen morfolojik bulguları anlatır.</w:t>
                  </w:r>
                </w:p>
              </w:tc>
            </w:tr>
            <w:tr w:rsidR="00F40CE8" w14:paraId="0415311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597CC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Primer myelofibrozun klinik seyrindeki bulguları anlatır.</w:t>
                  </w:r>
                </w:p>
              </w:tc>
            </w:tr>
            <w:tr w:rsidR="00F40CE8" w14:paraId="2157E37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08314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Proliferasyon esnasındaki langerhans hücreleri tarafından eksprese edilen maddeleri bilir.</w:t>
                  </w:r>
                </w:p>
              </w:tc>
            </w:tr>
            <w:tr w:rsidR="00F40CE8" w14:paraId="7AC59F1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BE68C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Langerhan hücreli proliferasyonlarda görülen Birbeck granüllerini tanımlar.</w:t>
                  </w:r>
                </w:p>
              </w:tc>
            </w:tr>
            <w:tr w:rsidR="00F40CE8" w14:paraId="66C6DE7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75DDB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Langerhans hücreli histiyositozların kendini gösterdiği 3 farklı klinikopatolojik antiteyi sayar ve bunların genel özelliklerini bilir.</w:t>
                  </w:r>
                </w:p>
              </w:tc>
            </w:tr>
            <w:tr w:rsidR="00F40CE8" w14:paraId="4C61704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523FA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 Langerhans hücreli histiyositozlarda serin/treonin kinaz BRAF' ta edinsel mutasyonların sıkça görüldüğünü bilir.</w:t>
                  </w:r>
                </w:p>
              </w:tc>
            </w:tr>
            <w:tr w:rsidR="00F40CE8" w14:paraId="7C6BBFA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11DB9B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ve kıkırdağın konjenital hastalıkları</w:t>
                  </w:r>
                </w:p>
              </w:tc>
            </w:tr>
            <w:tr w:rsidR="00F40CE8" w14:paraId="035D8B0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CA57A9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Disostoz,displazi,kondroplazi tanımlarını, etyopatogenezlerini ve klinik bulgularını bilir</w:t>
                  </w:r>
                </w:p>
              </w:tc>
            </w:tr>
            <w:tr w:rsidR="00F40CE8" w14:paraId="524150E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6AAD1D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Osteogenezis İmperfektanın etyopatogenezi, tipleri klinik bulgularını bilir</w:t>
                  </w:r>
                </w:p>
              </w:tc>
            </w:tr>
            <w:tr w:rsidR="00F40CE8" w14:paraId="188BE74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ECA0E1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Akandroplazi ve tanatoforik cüceliğin etyopatogenezi ve klinik bulgularını bilir</w:t>
                  </w:r>
                </w:p>
              </w:tc>
            </w:tr>
            <w:tr w:rsidR="00F40CE8" w14:paraId="48902DF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34042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Osteopetrozisin etyopatogenezi, tipleri klinik bulgularını bilir</w:t>
                  </w:r>
                </w:p>
              </w:tc>
            </w:tr>
            <w:tr w:rsidR="00F40CE8" w14:paraId="49B7B6D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3F9EB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Kemiğin edinsel hastalıkları</w:t>
                  </w:r>
                </w:p>
              </w:tc>
            </w:tr>
            <w:tr w:rsidR="00F40CE8" w14:paraId="0D27517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7EEBF2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Osteoporoz tanımını, etyolojisini, risk faktörlerini,komplikasyonlarını,morfolojisini, patogenezini ve klinik seyrini bilir</w:t>
                  </w:r>
                </w:p>
              </w:tc>
            </w:tr>
            <w:tr w:rsidR="00F40CE8" w14:paraId="2E69EED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86C50F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Paget hastalığının karakteristik özelliklerini, epidemiyolojisi, morfolojisi,patogenezi ve klinik seyrini bilir</w:t>
                  </w:r>
                </w:p>
              </w:tc>
            </w:tr>
            <w:tr w:rsidR="00F40CE8" w14:paraId="3BED824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0FB836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Raşitizm ve osteomalazinin etyopatogenezlerini, aralarındaki farkı ve osteoporozdan olan farklarını bilir</w:t>
                  </w:r>
                </w:p>
              </w:tc>
            </w:tr>
            <w:tr w:rsidR="00F40CE8" w14:paraId="2E49A24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1AABE0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Paratiroid hormonunun kalsiyum homeostazındaki görevlerini bilir</w:t>
                  </w:r>
                </w:p>
              </w:tc>
            </w:tr>
            <w:tr w:rsidR="00F40CE8" w14:paraId="2E8CCE5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9E4834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Primer ve sekonder hiperparatiroidizm nedenlerini,  hiperparatioidizmin klinik ve morfolojik sonuçlarını bilir</w:t>
                  </w:r>
                </w:p>
              </w:tc>
            </w:tr>
            <w:tr w:rsidR="00F40CE8" w14:paraId="0BB35CA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AD515D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Kırık patolojisi</w:t>
                  </w:r>
                </w:p>
              </w:tc>
            </w:tr>
            <w:tr w:rsidR="00F40CE8" w14:paraId="30BD14B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AF554A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Kırık sınıflamasını bilir</w:t>
                  </w:r>
                </w:p>
              </w:tc>
            </w:tr>
            <w:tr w:rsidR="00F40CE8" w14:paraId="31D1AB2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D04AC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Patolojik kırık vestres kırığı tanımlarını ve etyolojilerini bilir</w:t>
                  </w:r>
                </w:p>
              </w:tc>
            </w:tr>
            <w:tr w:rsidR="00F40CE8" w14:paraId="131C534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9EEDF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Kırık onarım aşamalarını bilir</w:t>
                  </w:r>
                </w:p>
              </w:tc>
            </w:tr>
            <w:tr w:rsidR="00F40CE8" w14:paraId="26FE9A4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0B2D0B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Kırığın iyileşmesini bozan etkenleri bilir</w:t>
                  </w:r>
                </w:p>
              </w:tc>
            </w:tr>
            <w:tr w:rsidR="00F40CE8" w14:paraId="4CCE055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70A74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Osteonekroz ve  Osteomyelit</w:t>
                  </w:r>
                </w:p>
              </w:tc>
            </w:tr>
            <w:tr w:rsidR="00F40CE8" w14:paraId="6F033B9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6AFBD7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iskemisi oluşturan mekanizmaları bilir</w:t>
                  </w:r>
                </w:p>
              </w:tc>
            </w:tr>
            <w:tr w:rsidR="00F40CE8" w14:paraId="2A506A3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A11074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nekrozunun morfolojisini, klinik seyrini bilir</w:t>
                  </w:r>
                </w:p>
              </w:tc>
            </w:tr>
            <w:tr w:rsidR="00F40CE8" w14:paraId="5C3B813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A0851E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Osteomiyelit anlamını, en sık sebep olan etyolojik ajanları bilir</w:t>
                  </w:r>
                </w:p>
              </w:tc>
            </w:tr>
            <w:tr w:rsidR="00F40CE8" w14:paraId="20030EE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1D8AA1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Pyojenik osteomiyelit etkenlerinin kemiğe ulaşım yollarını  en sık görülen etkenlerini bilir.</w:t>
                  </w:r>
                </w:p>
              </w:tc>
            </w:tr>
            <w:tr w:rsidR="00F40CE8" w14:paraId="5792996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05F6AD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Osteomiyelitin morfolojisini, klinik özelliklerini, tanı ve tedavi yöntemlerini bilir</w:t>
                  </w:r>
                </w:p>
              </w:tc>
            </w:tr>
            <w:tr w:rsidR="00F40CE8" w14:paraId="5CC691E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E14532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Tüberküloz osteomiyelitin etyopatogenezini, morfolojik görünümünü, klinik semptomlarını, komplikasyonlarını bilir</w:t>
                  </w:r>
                </w:p>
              </w:tc>
            </w:tr>
            <w:tr w:rsidR="00F40CE8" w14:paraId="23A2DF3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D80E2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Eklem hastalıkları patolojisi ve artritler</w:t>
                  </w:r>
                </w:p>
              </w:tc>
            </w:tr>
            <w:tr w:rsidR="00F40CE8" w14:paraId="1EFCE62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A59B83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Osteoartritin temel özelliklerini, etyopatogenezini,klinik bulgularını,morfolojisini,klinik seyrini ve tedavisini bilir</w:t>
                  </w:r>
                </w:p>
              </w:tc>
            </w:tr>
            <w:tr w:rsidR="00F40CE8" w14:paraId="5DAD86D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7164DA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Romatoid artritin etyopatogenezini, klinik bulgularını, morfolojisini ve klinik seyrini bilir</w:t>
                  </w:r>
                </w:p>
              </w:tc>
            </w:tr>
            <w:tr w:rsidR="00F40CE8" w14:paraId="6D85108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51B908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Pirimer ve segonder gut tanımlarını, etyopatogenezlerini, morfolojilerini, klinik özelliklerini, komplikasyonlarını ve evrelerini bilir</w:t>
                  </w:r>
                </w:p>
              </w:tc>
            </w:tr>
            <w:tr w:rsidR="00F40CE8" w14:paraId="20063FE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4D87B7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Psödogut hastalığının etyopatogenezi, epidemiyolojisi, komplikasyonlarını, klinik belirtilerini bilir</w:t>
                  </w:r>
                </w:p>
              </w:tc>
            </w:tr>
            <w:tr w:rsidR="00F40CE8" w14:paraId="4AEF6577" w14:textId="77777777">
              <w:tblPrEx>
                <w:tblCellMar>
                  <w:top w:w="0" w:type="dxa"/>
                  <w:bottom w:w="0" w:type="dxa"/>
                </w:tblCellMar>
              </w:tblPrEx>
              <w:trPr>
                <w:trHeight w:val="480"/>
              </w:trPr>
              <w:tc>
                <w:tcPr>
                  <w:tcW w:w="8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ACE646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Süpüratif artrit ve Lyme gibi en sık görülen enfeksiyöz artritlerin etyopatogenezleri,morfolojileri,klinik bulguları, tanı ve tedavi yöntemlerini bilir</w:t>
                  </w:r>
                </w:p>
              </w:tc>
            </w:tr>
            <w:tr w:rsidR="00F40CE8" w14:paraId="7276FB8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14651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İskelet kası hastalıkları</w:t>
                  </w:r>
                </w:p>
              </w:tc>
            </w:tr>
            <w:tr w:rsidR="00F40CE8" w14:paraId="7670298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9CFBA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İskelet kası hasarının paternlerini bilir</w:t>
                  </w:r>
                </w:p>
              </w:tc>
            </w:tr>
            <w:tr w:rsidR="00F40CE8" w14:paraId="50C5A08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F6591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İskelet kasının en sık rastlanan kalıtsal hastalıklarını, bunların klinik, morfolojik özelliklerini ve patogenezlerini bilir</w:t>
                  </w:r>
                </w:p>
              </w:tc>
            </w:tr>
            <w:tr w:rsidR="00F40CE8" w14:paraId="32E8B28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AD141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İnflamatuar myopatilerin en sık tiplerini ve bunların klinik morfolojik özelliklerini bilir</w:t>
                  </w:r>
                </w:p>
              </w:tc>
            </w:tr>
            <w:tr w:rsidR="00F40CE8" w14:paraId="5A2A200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15249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Toksik myopati etkenlerini ve bunların klinik ve morfolojik özelliklerini bilir</w:t>
                  </w:r>
                </w:p>
              </w:tc>
            </w:tr>
            <w:tr w:rsidR="00F40CE8" w14:paraId="6D37748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1C997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Periferik sinir hastalıkları</w:t>
                  </w:r>
                </w:p>
              </w:tc>
            </w:tr>
            <w:tr w:rsidR="00F40CE8" w14:paraId="0ECB83E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7DDE7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Periferik sinir hasarının paternlerini,aksonal nöropati, demiyelinizan nöropati,polinöropati,mononöropati gibi terimlerin tanımlarını bilir</w:t>
                  </w:r>
                </w:p>
              </w:tc>
            </w:tr>
            <w:tr w:rsidR="00F40CE8" w14:paraId="718CC34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8ECE4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Guillain-Barre Sendromunun etyopatogenezini, klinik semptomlarını, tedavisini bilir</w:t>
                  </w:r>
                </w:p>
              </w:tc>
            </w:tr>
            <w:tr w:rsidR="00F40CE8" w14:paraId="7C73222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2C3ED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inflamatuar Demiyelinizan polinöropatilerin etyopatogenezini, klinik semptomlarını, tedavisini bilir</w:t>
                  </w:r>
                </w:p>
              </w:tc>
            </w:tr>
            <w:tr w:rsidR="00F40CE8" w14:paraId="52F047E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F23BE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Diabetik periferik nöropatinin etyopatogenezini, klinik semptomlarını, tedavisini bilir</w:t>
                  </w:r>
                </w:p>
              </w:tc>
            </w:tr>
            <w:tr w:rsidR="00F40CE8" w14:paraId="0CF80CF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03845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Periferik nöropatiye yol açabilicek toksik,vaskülitik ve kalıtsal nedenleri bilir</w:t>
                  </w:r>
                </w:p>
              </w:tc>
            </w:tr>
            <w:tr w:rsidR="00F40CE8" w14:paraId="49213AC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171F8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Myastenia Gravisin etyopatogenezini, klinik semptomlarını, tanı ve tedavi yöntemlerini bilir</w:t>
                  </w:r>
                </w:p>
              </w:tc>
            </w:tr>
            <w:tr w:rsidR="00F40CE8" w14:paraId="37C9E9B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D9FCF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Lambert-Eaton sendromunun etyopatogenezini, semptomlarını, tedavi yöntemlerini ve myastenia gravis ile arasındaki farkları bilir</w:t>
                  </w:r>
                </w:p>
              </w:tc>
            </w:tr>
            <w:tr w:rsidR="00F40CE8" w14:paraId="5062910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18F45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Nöromüsküler kavşak hastalığına neden olabilicek genetik ve enfeksiyöz etkenleri bilir</w:t>
                  </w:r>
                </w:p>
              </w:tc>
            </w:tr>
            <w:tr w:rsidR="00F40CE8" w14:paraId="1C73016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62E18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Periferik sinir kılıfı tümörlerinin isimlerini sayar.</w:t>
                  </w:r>
                </w:p>
              </w:tc>
            </w:tr>
            <w:tr w:rsidR="00F40CE8" w14:paraId="0CF24FE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090AD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Schwannomların klinik ve morfolojik bulgularını anlatır.</w:t>
                  </w:r>
                </w:p>
              </w:tc>
            </w:tr>
            <w:tr w:rsidR="00F40CE8" w14:paraId="57655D5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EEEF7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Nörofibromatozis tip 2 ile ilşkili tümörleri sayar.</w:t>
                  </w:r>
                </w:p>
              </w:tc>
            </w:tr>
            <w:tr w:rsidR="00F40CE8" w14:paraId="2A6C676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BAE19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Nörofibromların üç alt tipini sayar ve bunların temel özelliklerini ve morfolojik bulgularını bilir.</w:t>
                  </w:r>
                </w:p>
              </w:tc>
            </w:tr>
            <w:tr w:rsidR="00F40CE8" w14:paraId="4ADBC99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C760D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Deri hastalıklarının Patolojisi</w:t>
                  </w:r>
                </w:p>
              </w:tc>
            </w:tr>
            <w:tr w:rsidR="00F40CE8" w14:paraId="39849F3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D16E6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Deride görülen makroskopik lezyonlarla ilgili ve mikroskopik olarak kullanılan terimleri bilir</w:t>
                  </w:r>
                </w:p>
              </w:tc>
            </w:tr>
            <w:tr w:rsidR="00F40CE8" w14:paraId="3FE44B1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DCACF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Ürtiker, akut ekzamatöz dermatit, eritema multiforme gibi akut inflamatuar dermatozların, etyopatogenezlerini ve klinik ve morfolojik özelliklerini bilir</w:t>
                  </w:r>
                </w:p>
              </w:tc>
            </w:tr>
            <w:tr w:rsidR="00F40CE8" w14:paraId="2117D59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2240A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Psöriazis, liken planus,liken simpleks kronikus gibi kronik inflamatuar dermatozların etyopatogenezlerini ve klinik ve morfolojik özelliklerini bilir</w:t>
                  </w:r>
                </w:p>
              </w:tc>
            </w:tr>
            <w:tr w:rsidR="00F40CE8" w14:paraId="55C8CEA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6A945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Deride görülen bakteriyel,fungal ve viral enfeksiyonlara bağlı dermatozların etkenlerini, klinik ve morfolojik özelliklerini bilir</w:t>
                  </w:r>
                </w:p>
              </w:tc>
            </w:tr>
            <w:tr w:rsidR="00F40CE8" w14:paraId="081B89B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ADA83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Pemfigus,büllöz pemfigoid,dermatitis herpetiformis gibi büllü hastalıkların etyolojileri, klinik ve morfolojik özellikleri ve patogenezlerini bilir</w:t>
                  </w:r>
                </w:p>
              </w:tc>
            </w:tr>
            <w:tr w:rsidR="00F40CE8" w14:paraId="3BF30A4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7E363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Seboreik keratoz,aktinik keratoz gibi hastalıkalrın etyopatogenezlerini ve klinik ve morfolojik özelliklerini bilir</w:t>
                  </w:r>
                </w:p>
              </w:tc>
            </w:tr>
            <w:tr w:rsidR="00F40CE8" w14:paraId="514B838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DD993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ve kıkırdak tümörleri</w:t>
                  </w:r>
                </w:p>
              </w:tc>
            </w:tr>
            <w:tr w:rsidR="00F40CE8" w14:paraId="39F65E0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01ED3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Primer kemik tümörlerinin  kemiğe metastazlardan çok daha nadir görüldüğünü bilir.</w:t>
                  </w:r>
                </w:p>
              </w:tc>
            </w:tr>
            <w:tr w:rsidR="00F40CE8" w14:paraId="60B557D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810BF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tümörüne neden olabilecek durumları sayar.</w:t>
                  </w:r>
                </w:p>
              </w:tc>
            </w:tr>
            <w:tr w:rsidR="00F40CE8" w14:paraId="5011F3A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F729F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yapan, kıkrdaksı ve diğer kemik tümörlerinin isimlerini sayar.</w:t>
                  </w:r>
                </w:p>
              </w:tc>
            </w:tr>
            <w:tr w:rsidR="00F40CE8" w14:paraId="7B8309E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BCF80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 ostoid osteom ve osteoblastomun yerleşim yerlerini ve morfolojilerini bilir ve klinik özelliklerini anlatır.</w:t>
                  </w:r>
                </w:p>
              </w:tc>
            </w:tr>
            <w:tr w:rsidR="00F40CE8" w14:paraId="64E3F0A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1F4D4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Osteosarkomun myelom ve lenfoma haricinde kemiğin en sık görülen primer malign tümörü olduğunu bilir.</w:t>
                  </w:r>
                </w:p>
              </w:tc>
            </w:tr>
            <w:tr w:rsidR="00F40CE8" w14:paraId="31E0976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945DD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Osteosarkomun tüm yaş gruplarında görülebilirse de %75 20 yaştan önce ve %60 diz çevresinde görüldüğünü bilir.</w:t>
                  </w:r>
                </w:p>
              </w:tc>
            </w:tr>
            <w:tr w:rsidR="00F40CE8" w14:paraId="77C06F6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1E5C1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Osteosarkomun makroskopik ve mikroskopik morfolojik bulgularını anlatır ve osteoid formasyonunun tanıda şart olduğunu bilir.</w:t>
                  </w:r>
                </w:p>
              </w:tc>
            </w:tr>
            <w:tr w:rsidR="00F40CE8" w14:paraId="04286CE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7E4BA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Osteosarkom patogenezinde RB geninin önemini bilir.</w:t>
                  </w:r>
                </w:p>
              </w:tc>
            </w:tr>
            <w:tr w:rsidR="00F40CE8" w14:paraId="12A5289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E5C43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Osteosarkomun klinik özelliklerini anlatır.</w:t>
                  </w:r>
                </w:p>
              </w:tc>
            </w:tr>
            <w:tr w:rsidR="00F40CE8" w14:paraId="38FEB62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1385B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Kıkırdak yapan tümörlerin özellikle hyalen ya da miksoid kıkrdak yaptıklarını bilir.</w:t>
                  </w:r>
                </w:p>
              </w:tc>
            </w:tr>
            <w:tr w:rsidR="00F40CE8" w14:paraId="42BD4BB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9E876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Osteokondromun morfolojik tanımını yapar ve diğer morfolojik bulgularını bilir.</w:t>
                  </w:r>
                </w:p>
              </w:tc>
            </w:tr>
            <w:tr w:rsidR="00F40CE8" w14:paraId="0F93472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0E886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Osteokondromların hangi kemikleri tuttuğunu ve tutulum yerlerini bilir.</w:t>
                  </w:r>
                </w:p>
              </w:tc>
            </w:tr>
            <w:tr w:rsidR="00F40CE8" w14:paraId="2F6F9E6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1DB9D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Osteokondromların klinik özelliklerini anlatır.</w:t>
                  </w:r>
                </w:p>
              </w:tc>
            </w:tr>
            <w:tr w:rsidR="00F40CE8" w14:paraId="171EA14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1C0CA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Kondromların yerleşim yerine göre isimlerini ve en sık tutulıum yerlerini  bilir.</w:t>
                  </w:r>
                </w:p>
              </w:tc>
            </w:tr>
            <w:tr w:rsidR="00F40CE8" w14:paraId="5E2E5FE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1E4AF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Kondromlarla ilişkili Ollier hastalığı ve Maffucci sendromunun özelliklerini bilir.</w:t>
                  </w:r>
                </w:p>
              </w:tc>
            </w:tr>
            <w:tr w:rsidR="00F40CE8" w14:paraId="7EA78A2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215AD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Kondromların morfolojik ve klinik özelliklerini anlatır.</w:t>
                  </w:r>
                </w:p>
              </w:tc>
            </w:tr>
            <w:tr w:rsidR="00F40CE8" w14:paraId="2E8020C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6AF68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Kondrosarkomların yerleşim yerine göre ve histolojik çeşitlere göre ismlendirildiğini bilir.</w:t>
                  </w:r>
                </w:p>
              </w:tc>
            </w:tr>
            <w:tr w:rsidR="00F40CE8" w14:paraId="30AB220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75A79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Kondrosarkomların morfolojik bulgularını bilir.</w:t>
                  </w:r>
                </w:p>
              </w:tc>
            </w:tr>
            <w:tr w:rsidR="00F40CE8" w14:paraId="655D4AF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4515A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Kondrosarkomların tutulum yerlerini bilir ve klinik seyrini anlatır.</w:t>
                  </w:r>
                </w:p>
              </w:tc>
            </w:tr>
            <w:tr w:rsidR="00F40CE8" w14:paraId="32AF79F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12AE2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Fibröz kortikal defekt ve kemikleşmeyen fibromun gerçek neoplaziler olmaktan çok gelişimsel bozukluklar olduğunu bilir.</w:t>
                  </w:r>
                </w:p>
              </w:tc>
            </w:tr>
            <w:tr w:rsidR="00F40CE8" w14:paraId="59AB8F0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E5C46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Fibröz kortikal defekt ve kemikleşmeyen fibromun morfolojik ve klinik özelliklerini anlatır.</w:t>
                  </w:r>
                </w:p>
              </w:tc>
            </w:tr>
            <w:tr w:rsidR="00F40CE8" w14:paraId="7095AD4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9C19C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Fibröz displazinin tanımını yapar.</w:t>
                  </w:r>
                </w:p>
              </w:tc>
            </w:tr>
            <w:tr w:rsidR="00F40CE8" w14:paraId="6679AD9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25494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Fibröz displazininin üç klinik formunu sayar.</w:t>
                  </w:r>
                </w:p>
              </w:tc>
            </w:tr>
            <w:tr w:rsidR="00F40CE8" w14:paraId="4253229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66B6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Fibröz displazinin tüm formlarında GNAS geni mutasyonları olduğunu ve bunların embriyogenez sırasında oluştuğunu bilir.</w:t>
                  </w:r>
                </w:p>
              </w:tc>
            </w:tr>
            <w:tr w:rsidR="00F40CE8" w14:paraId="642E730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61C77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Fibröz displazide bulguların yaygınlığının bağlı olduğu faktörleri sayar.</w:t>
                  </w:r>
                </w:p>
              </w:tc>
            </w:tr>
            <w:tr w:rsidR="00F40CE8" w14:paraId="1CEACA8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FEC57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Fibröz dispalzinin üç formunu temel özelliklerini, morfolojik bulgularını ve klinik seyrini anlatır.</w:t>
                  </w:r>
                </w:p>
              </w:tc>
            </w:tr>
            <w:tr w:rsidR="00F40CE8" w14:paraId="2EC88AF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68D53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Ewing sarkomunun osteosarkomdan sonra ikinci en sık görülen pediatrik sarkom olduğunu bilir.</w:t>
                  </w:r>
                </w:p>
              </w:tc>
            </w:tr>
            <w:tr w:rsidR="00F40CE8" w14:paraId="0FAF6D2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8782B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Ewing sarkomlarının %95'inden sorumlu tanısal önemi olan translokasyonları bilir.</w:t>
                  </w:r>
                </w:p>
              </w:tc>
            </w:tr>
            <w:tr w:rsidR="00F40CE8" w14:paraId="753357A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FBE2A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Ewing sarkomunun morfolojik bulgularını ve klinik özelliklerini anlatır.</w:t>
                  </w:r>
                </w:p>
              </w:tc>
            </w:tr>
            <w:tr w:rsidR="00F40CE8" w14:paraId="5EAF5D1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B61E2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Kemiğin dev hücreli tümörünün morfolojik özelliklerini bilir ve klinik seyrini anlatır.</w:t>
                  </w:r>
                </w:p>
              </w:tc>
            </w:tr>
            <w:tr w:rsidR="00F40CE8" w14:paraId="3039426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93FC0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Erişkinlerde ve çocuklarda kemik metastazlarının en yaygın nedenlerini sayar.</w:t>
                  </w:r>
                </w:p>
              </w:tc>
            </w:tr>
            <w:tr w:rsidR="00F40CE8" w14:paraId="6B42F64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B4844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Kemiğe metastazların lokalizasyonunun ilk üçünü  sıklık sırasına göre sayar</w:t>
                  </w:r>
                </w:p>
              </w:tc>
            </w:tr>
            <w:tr w:rsidR="00F40CE8" w14:paraId="41CE870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EFBA6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Eklem Tümörleri ve tümör benzeri lezyonları</w:t>
                  </w:r>
                </w:p>
              </w:tc>
            </w:tr>
            <w:tr w:rsidR="00F40CE8" w14:paraId="6C33979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1F560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Ganglion kistlerinin bağ dokusunu kistik dejenerasyonu ile oluştuğunu bilir</w:t>
                  </w:r>
                </w:p>
              </w:tc>
            </w:tr>
            <w:tr w:rsidR="00F40CE8" w14:paraId="71EC3F5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4B684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Sinovyal kistin sinovyumun fıtıklaşaması ile oluştuğunu ve popliteal fossada oluşan sinovyal kistin Baker kisti olarak isimlendirildiğini bilir.</w:t>
                  </w:r>
                </w:p>
              </w:tc>
            </w:tr>
            <w:tr w:rsidR="00F40CE8" w14:paraId="2683146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46B46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Tenosinovyal dev hücreli tümörlerin klasik iki örneğini sayar ve morfolojik özelliklerini bilir.</w:t>
                  </w:r>
                </w:p>
              </w:tc>
            </w:tr>
            <w:tr w:rsidR="00F40CE8" w14:paraId="17437EB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B2967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Diffüz ve lokalize tenosinovyal dev hücreli tümörlerin tutulum yerlerini bilir ve klinik özelliklerini anlatır.</w:t>
                  </w:r>
                </w:p>
              </w:tc>
            </w:tr>
            <w:tr w:rsidR="00F40CE8" w14:paraId="341616D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62104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Yumuşak doku tümörleri ve tümör benzeri lezyonları</w:t>
                  </w:r>
                </w:p>
              </w:tc>
            </w:tr>
            <w:tr w:rsidR="00F40CE8" w14:paraId="3963589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76A9F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Yumuşak doku tümörlerinin pluripotent mezankimal kök hücrelerinden kaynaklandığına dair kanıtlar olduğunu bilir.</w:t>
                  </w:r>
                </w:p>
              </w:tc>
            </w:tr>
            <w:tr w:rsidR="00F40CE8" w14:paraId="56B5375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4AC6B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İskelet kası neoplazileri hariç benign yumuşak doku tümörlerinin malign karşılıklarından en az 100 kat daha sık görüldüğünü bilir.</w:t>
                  </w:r>
                </w:p>
              </w:tc>
            </w:tr>
            <w:tr w:rsidR="00F40CE8" w14:paraId="521DBC6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19B41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Yumuşak doku tümörüne neden olabilecek durumları sayar.</w:t>
                  </w:r>
                </w:p>
              </w:tc>
            </w:tr>
            <w:tr w:rsidR="00F40CE8" w14:paraId="3449E16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D0A4A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Yumuşak doku sarkomlarının %40'ının alt ekstremitelerde özellikle de uylukta oluştuğunu bilir.</w:t>
                  </w:r>
                </w:p>
              </w:tc>
            </w:tr>
            <w:tr w:rsidR="00F40CE8" w14:paraId="7B2A041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5814F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Yaş gruplarına göre görülme eğilimi olan sarkomları yaş gruplarına göre sayar.</w:t>
                  </w:r>
                </w:p>
              </w:tc>
            </w:tr>
            <w:tr w:rsidR="00F40CE8" w14:paraId="7E531E0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EB48C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Yumuşak doku sarkomlarının prognozu etkileyen özelliklerini sayar.</w:t>
                  </w:r>
                </w:p>
              </w:tc>
            </w:tr>
            <w:tr w:rsidR="00F40CE8" w14:paraId="1840134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4E84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Yağ dokusu tümörlerinin isimlerini sayar ve morfolojik ve klinik özelliklerini anlatır.</w:t>
                  </w:r>
                </w:p>
              </w:tc>
            </w:tr>
            <w:tr w:rsidR="00F40CE8" w14:paraId="57A1D9C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2FA38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Fibröz tümörleri ve tümör benzeri lezyonların isimlerini sayar.</w:t>
                  </w:r>
                </w:p>
              </w:tc>
            </w:tr>
            <w:tr w:rsidR="00F40CE8" w14:paraId="1D13481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2D39E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Nodüler fasiit ve myozitis ossifikans gibi reaktif proliferasyonların morfolojik ve klinik bulgularını anlatır.</w:t>
                  </w:r>
                </w:p>
              </w:tc>
            </w:tr>
            <w:tr w:rsidR="00F40CE8" w14:paraId="3B10E54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C210F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Yüzeyel ve derin fibromatozların klinik ve morfolojik özelliklerini anlatır.</w:t>
                  </w:r>
                </w:p>
              </w:tc>
            </w:tr>
            <w:tr w:rsidR="00F40CE8" w14:paraId="3090F8C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39056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Fibrosarkomların klinik ve morfolojik bulgularını bilir.</w:t>
                  </w:r>
                </w:p>
              </w:tc>
            </w:tr>
            <w:tr w:rsidR="00F40CE8" w14:paraId="6C6FFF9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A4417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Dermatofibromun klinik ve morfolojik bulgularını bilir.</w:t>
                  </w:r>
                </w:p>
              </w:tc>
            </w:tr>
            <w:tr w:rsidR="00F40CE8" w14:paraId="2EC33EB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AC444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Pleomorfik fibroblastik sarkom/pleomorfik indiferansiye sarkom adı altında tanı alan tümörlerin ortak histolojik özelliklerini bilir.</w:t>
                  </w:r>
                </w:p>
              </w:tc>
            </w:tr>
            <w:tr w:rsidR="00F40CE8" w14:paraId="10A91D8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49C8C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Pleomorfik fibroblastik sarkom/pleomorfik indiferansiye sarkom adı altında tanı alan tümörlerin morfolojik ve klinik özelliklerini bilir.</w:t>
                  </w:r>
                </w:p>
              </w:tc>
            </w:tr>
            <w:tr w:rsidR="00F40CE8" w14:paraId="02D18FA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DF126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İskelet kası diferansiasyonu gösteren tümörlerin neredeyse tamamının malign olduğunu bilir.</w:t>
                  </w:r>
                </w:p>
              </w:tc>
            </w:tr>
            <w:tr w:rsidR="00F40CE8" w14:paraId="51B00C5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81914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Benign iskelet kas tümörü olan rabdoyomun nadir olduğunu ve en sık kalpte görüldüğünü bilir.</w:t>
                  </w:r>
                </w:p>
              </w:tc>
            </w:tr>
            <w:tr w:rsidR="00F40CE8" w14:paraId="3B9CF70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D56BF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Rabdomyosarkomun en sık görüldüğü yaş grubunu ve en sık görüldüğü lokalizasyonları bilir.</w:t>
                  </w:r>
                </w:p>
              </w:tc>
            </w:tr>
            <w:tr w:rsidR="00F40CE8" w14:paraId="10A76CA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BE3FE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Rhabdomyosarkomun üç farklı histolojik tipini sayar ve morfolojik bulgularını bilir.</w:t>
                  </w:r>
                </w:p>
              </w:tc>
            </w:tr>
            <w:tr w:rsidR="00F40CE8" w14:paraId="2982DF9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FEDD77"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Rhabdomyosarkomun klinik özelliklerini anlatır.</w:t>
                  </w:r>
                </w:p>
              </w:tc>
            </w:tr>
            <w:tr w:rsidR="00F40CE8" w14:paraId="324B71C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C7A681"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Leiomyomun en sık nerelerde oluştuğunu bilir.</w:t>
                  </w:r>
                </w:p>
              </w:tc>
            </w:tr>
            <w:tr w:rsidR="00F40CE8" w14:paraId="384DF62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5829F2"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Leiomyosarkomun en sık nerelerde oluştuğunu bilir ve klinik ve morfolojik bulgularını anlatır.</w:t>
                  </w:r>
                </w:p>
              </w:tc>
            </w:tr>
            <w:tr w:rsidR="00F40CE8" w14:paraId="17E6B5C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E98D84"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Sinovyal sarkomun en sık nerelerde görüldüğünü bilir ve klinik ve morfolojik bulgularını anlatır.</w:t>
                  </w:r>
                </w:p>
              </w:tc>
            </w:tr>
            <w:tr w:rsidR="00F40CE8" w14:paraId="7232DF45" w14:textId="77777777">
              <w:tblPrEx>
                <w:tblCellMar>
                  <w:top w:w="0" w:type="dxa"/>
                  <w:bottom w:w="0" w:type="dxa"/>
                </w:tblCellMar>
              </w:tblPrEx>
              <w:trPr>
                <w:trHeight w:val="26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D86F4F" w14:textId="77777777" w:rsidR="00F40CE8" w:rsidRDefault="00000000">
                  <w:pPr>
                    <w:widowControl/>
                    <w:suppressAutoHyphens w:val="0"/>
                    <w:jc w:val="both"/>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ORTOPEDİ-TRAVMATOLOJİ VE HEMATOPOETİK SİSTEM KURULU ORTOPEDİ VE TRAVMATOLOJİ AD DERS  HEDEFLERİ        </w:t>
                  </w:r>
                </w:p>
              </w:tc>
            </w:tr>
            <w:tr w:rsidR="00F40CE8" w14:paraId="0255034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AC5566"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Kemik ve eklem enfeksiyonları</w:t>
                  </w:r>
                </w:p>
              </w:tc>
            </w:tr>
            <w:tr w:rsidR="00F40CE8" w14:paraId="5D1C5D8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6C3AE7"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Osteomyelitin tanımını  ve sınıflandırmalarını yapar</w:t>
                  </w:r>
                </w:p>
              </w:tc>
            </w:tr>
            <w:tr w:rsidR="00F40CE8" w14:paraId="71D95CF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3DCC7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 patogenezini bilir</w:t>
                  </w:r>
                </w:p>
              </w:tc>
            </w:tr>
            <w:tr w:rsidR="00F40CE8" w14:paraId="1721A6B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D1A13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Osteomyelitin etyolojini bilir</w:t>
                  </w:r>
                </w:p>
              </w:tc>
            </w:tr>
            <w:tr w:rsidR="00F40CE8" w14:paraId="3469E73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04E8F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Osteomyelitin yayılım yolları ve lokalizsyonlarını bilir</w:t>
                  </w:r>
                </w:p>
              </w:tc>
            </w:tr>
            <w:tr w:rsidR="00F40CE8" w14:paraId="57FEBCF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D88F4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Osteomyelitin ayırıcı tanısını yapaR</w:t>
                  </w:r>
                </w:p>
              </w:tc>
            </w:tr>
            <w:tr w:rsidR="00F40CE8" w14:paraId="5FD8B40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A49AE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Osteomyelitin tanı yöntemlerini bilir</w:t>
                  </w:r>
                </w:p>
              </w:tc>
            </w:tr>
            <w:tr w:rsidR="00F40CE8" w14:paraId="1D381E3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7FCF1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Osteomyelitin labaratuar bulgularını bilir.</w:t>
                  </w:r>
                </w:p>
              </w:tc>
            </w:tr>
            <w:tr w:rsidR="00F40CE8" w14:paraId="757B169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ECDA3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Osteomyelitin klinik bulgularını tanır.</w:t>
                  </w:r>
                </w:p>
              </w:tc>
            </w:tr>
            <w:tr w:rsidR="00F40CE8" w14:paraId="64E0A53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1F613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Osteomyelitin tedavi ve takibini bilir.</w:t>
                  </w:r>
                </w:p>
              </w:tc>
            </w:tr>
            <w:tr w:rsidR="00F40CE8" w14:paraId="1453A00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2DFD1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Septik artirit tanısı nasıl konulduğunu bilir</w:t>
                  </w:r>
                </w:p>
              </w:tc>
            </w:tr>
            <w:tr w:rsidR="00F40CE8" w14:paraId="27F7133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2F986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Septik artrit etkenlerini bilir</w:t>
                  </w:r>
                </w:p>
              </w:tc>
            </w:tr>
            <w:tr w:rsidR="00F40CE8" w14:paraId="0DD986B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A916B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Septik artirit kliniğini ve tanı yöntemlerini bilir.</w:t>
                  </w:r>
                </w:p>
              </w:tc>
            </w:tr>
            <w:tr w:rsidR="00F40CE8" w14:paraId="57BC366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119CE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Septik artrit tedavisini ve takibininin bilir</w:t>
                  </w:r>
                </w:p>
              </w:tc>
            </w:tr>
            <w:tr w:rsidR="00F40CE8" w14:paraId="2D1E5472"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7F34E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Protez enfeksiyonlarının risk faktörleri veneden olan etkenleri bilir.</w:t>
                  </w:r>
                </w:p>
              </w:tc>
            </w:tr>
            <w:tr w:rsidR="00F40CE8" w14:paraId="6144AD4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9A65E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Protez enfeksiyonlarının sınıflandırmasını yapar.</w:t>
                  </w:r>
                </w:p>
              </w:tc>
            </w:tr>
            <w:tr w:rsidR="00F40CE8" w14:paraId="3DBF7FC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B9676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Protez enfeksiyonlarının kliniğini ,tanı yöntemlerini bilir.</w:t>
                  </w:r>
                </w:p>
              </w:tc>
            </w:tr>
            <w:tr w:rsidR="00F40CE8" w14:paraId="6C0FDED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95CE1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Protez enfeksiyonlarının tedavi yöntemlerini sayar</w:t>
                  </w:r>
                </w:p>
              </w:tc>
            </w:tr>
            <w:tr w:rsidR="00F40CE8" w14:paraId="53C6748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E47E1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ve kıkırdağın konjenital hastalıkları</w:t>
                  </w:r>
                </w:p>
              </w:tc>
            </w:tr>
            <w:tr w:rsidR="00F40CE8" w14:paraId="0DF470A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70302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Osteogenesis imperfektanın etyolojisini ve genetik geçiş yollarını bilir.</w:t>
                  </w:r>
                </w:p>
              </w:tc>
            </w:tr>
            <w:tr w:rsidR="00F40CE8" w14:paraId="3DEDEB8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93B0A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Osteogenesis imperfektanın klinik bulgularını tanır.</w:t>
                  </w:r>
                </w:p>
              </w:tc>
            </w:tr>
            <w:tr w:rsidR="00F40CE8" w14:paraId="629289F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70D46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Akondroplazianın etyolojini ve genetik geçiş yollarını  bilir</w:t>
                  </w:r>
                </w:p>
              </w:tc>
            </w:tr>
            <w:tr w:rsidR="00F40CE8" w14:paraId="42DE1F4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C42C2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Akondroplazianın klinik bulgularını ve histopatolojisini bilir.</w:t>
                  </w:r>
                </w:p>
              </w:tc>
            </w:tr>
            <w:tr w:rsidR="00F40CE8" w14:paraId="00A6ACB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626AC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Akondroplazinin varyantlarını bilir.</w:t>
                  </w:r>
                </w:p>
              </w:tc>
            </w:tr>
            <w:tr w:rsidR="00F40CE8" w14:paraId="6E80866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3D5F5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Osteopetrozis etyolojisini bilir.</w:t>
                  </w:r>
                </w:p>
              </w:tc>
            </w:tr>
            <w:tr w:rsidR="00F40CE8" w14:paraId="3C4CFC7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B0AF9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Osteopetrozis etyolojisi ve klinik bulgularını bilir.</w:t>
                  </w:r>
                </w:p>
              </w:tc>
            </w:tr>
            <w:tr w:rsidR="00F40CE8" w14:paraId="2FFB94C8"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7E151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Osteopetrozisin genetik formlarını bilir.</w:t>
                  </w:r>
                </w:p>
              </w:tc>
            </w:tr>
            <w:tr w:rsidR="00F40CE8" w14:paraId="26807C0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87818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Osteopetrozisin morfolojisini ve histopatolojik özelliklerini bilir.</w:t>
                  </w:r>
                </w:p>
              </w:tc>
            </w:tr>
            <w:tr w:rsidR="00F40CE8" w14:paraId="0E9BAB4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22A83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Eklem hastalıkları patolojisi ve artritler</w:t>
                  </w:r>
                </w:p>
              </w:tc>
            </w:tr>
            <w:tr w:rsidR="00F40CE8" w14:paraId="13E05EC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07B61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Artrit tanımını yapar veklinik bulgularnı bilir</w:t>
                  </w:r>
                </w:p>
              </w:tc>
            </w:tr>
            <w:tr w:rsidR="00F40CE8" w14:paraId="2EDB945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A0BF6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Artrit anısı için hangi tetkiklerin yapılmasını gerektiğini bilir.</w:t>
                  </w:r>
                </w:p>
              </w:tc>
            </w:tr>
            <w:tr w:rsidR="00F40CE8" w14:paraId="33FB939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D73AE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Artritin radyolojik bulgularını bilir.</w:t>
                  </w:r>
                </w:p>
              </w:tc>
            </w:tr>
            <w:tr w:rsidR="00F40CE8" w14:paraId="5ACE1FD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59383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Artrit nedenlerini sayar</w:t>
                  </w:r>
                </w:p>
              </w:tc>
            </w:tr>
            <w:tr w:rsidR="00F40CE8" w14:paraId="72AB096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A986F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Enfeksiyöz artrit nedenlerini ve tiplerini sayar</w:t>
                  </w:r>
                </w:p>
              </w:tc>
            </w:tr>
            <w:tr w:rsidR="00F40CE8" w14:paraId="44B9708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95325A"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Septik artrit etkenlerini,patogenezini bilir</w:t>
                  </w:r>
                </w:p>
              </w:tc>
            </w:tr>
            <w:tr w:rsidR="00F40CE8" w14:paraId="23BA18D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1DB51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Septik artrit kliniğini,tanı ve tedavisini bilir.</w:t>
                  </w:r>
                </w:p>
              </w:tc>
            </w:tr>
            <w:tr w:rsidR="00F40CE8" w14:paraId="01A9549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57BAE3"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Reaktif  çeşitlerini sayar</w:t>
                  </w:r>
                </w:p>
              </w:tc>
            </w:tr>
            <w:tr w:rsidR="00F40CE8" w14:paraId="2A34449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1EA1D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Artritle ilişkili virüs tiplerini bilir.</w:t>
                  </w:r>
                </w:p>
              </w:tc>
            </w:tr>
            <w:tr w:rsidR="00F40CE8" w14:paraId="15D8E61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377D9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Transient sinovitis tanı ve tedavisini bilir</w:t>
                  </w:r>
                </w:p>
              </w:tc>
            </w:tr>
            <w:tr w:rsidR="00F40CE8" w14:paraId="15C295B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FECB1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Gonokok artrit tanı ve tedavisini bilir.</w:t>
                  </w:r>
                </w:p>
              </w:tc>
            </w:tr>
            <w:tr w:rsidR="00F40CE8" w14:paraId="7C5410F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F73FB6"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SLE artriti tanı ve tedavisini bilir.</w:t>
                  </w:r>
                </w:p>
              </w:tc>
            </w:tr>
            <w:tr w:rsidR="00F40CE8" w14:paraId="053419D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BCA7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JRA tanı ve tedavi sini bilir.</w:t>
                  </w:r>
                </w:p>
              </w:tc>
            </w:tr>
            <w:tr w:rsidR="00F40CE8" w14:paraId="04FF079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D1282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JRA klasifikasyonu kriterlerini bilir.</w:t>
                  </w:r>
                </w:p>
              </w:tc>
            </w:tr>
            <w:tr w:rsidR="00F40CE8" w14:paraId="4680966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D3CD8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Kemiğin edinsel hastalıkları</w:t>
                  </w:r>
                </w:p>
              </w:tc>
            </w:tr>
            <w:tr w:rsidR="00F40CE8" w14:paraId="7A7CF4D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179A0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Osteoporozun tanımını yapar</w:t>
                  </w:r>
                </w:p>
              </w:tc>
            </w:tr>
            <w:tr w:rsidR="00F40CE8" w14:paraId="393DFA6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CA4822"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Osteoprozun etiyolojisi ,patofizyolojisini ve klinik tablosunu bilir.</w:t>
                  </w:r>
                </w:p>
              </w:tc>
            </w:tr>
            <w:tr w:rsidR="00F40CE8" w14:paraId="7BDCE8B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BCD24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Ostoeporoz tedavisini bilir</w:t>
                  </w:r>
                </w:p>
              </w:tc>
            </w:tr>
            <w:tr w:rsidR="00F40CE8" w14:paraId="54CCB33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D83095"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Osteomalazi tanımını bilir.</w:t>
                  </w:r>
                </w:p>
              </w:tc>
            </w:tr>
            <w:tr w:rsidR="00F40CE8" w14:paraId="0542258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05600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Osteomalazi etyolojisi,patofizyoloji ve klinik tablosunu bilir.</w:t>
                  </w:r>
                </w:p>
              </w:tc>
            </w:tr>
            <w:tr w:rsidR="00F40CE8" w14:paraId="045EFAF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A70B0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Raşitizm tanımını bilir.</w:t>
                  </w:r>
                </w:p>
              </w:tc>
            </w:tr>
            <w:tr w:rsidR="00F40CE8" w14:paraId="7105215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CE8D0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Raşitizm etyolojisi ,patofizyolojisi ve klinik tablosunu bilir.</w:t>
                  </w:r>
                </w:p>
              </w:tc>
            </w:tr>
            <w:tr w:rsidR="00F40CE8" w14:paraId="624A4BF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DC80E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Raşitizm tedavisini bilir.</w:t>
                  </w:r>
                </w:p>
              </w:tc>
            </w:tr>
            <w:tr w:rsidR="00F40CE8" w14:paraId="6EBC1B2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518DDC"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Paget hastalığının tanımını bilir.</w:t>
                  </w:r>
                </w:p>
              </w:tc>
            </w:tr>
            <w:tr w:rsidR="00F40CE8" w14:paraId="48248D1C"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6B3031"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Paget hastalığının ;patofizyolojisi ,etyolojisi ve klinik tablosunu ve tedavisini bilir.</w:t>
                  </w:r>
                </w:p>
              </w:tc>
            </w:tr>
            <w:tr w:rsidR="00F40CE8" w14:paraId="4BEC349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4645B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Hiperparatiroidizme bağlı oluşan kemik değişimlerini , patofizyolojisi,klinik tablosunu ve tedavisini bilir.</w:t>
                  </w:r>
                </w:p>
              </w:tc>
            </w:tr>
            <w:tr w:rsidR="00F40CE8" w14:paraId="119EBE7D"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AAAC3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Renal osteodistrofiye  bağlı oluşan kemik değişimlerini , patofizyolojisi,klinik tablosunu ve tedavisini bilir.</w:t>
                  </w:r>
                </w:p>
              </w:tc>
            </w:tr>
            <w:tr w:rsidR="00F40CE8" w14:paraId="68BA66F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FE6D7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Kemik kırıklarının tanısını koyar,klinik bulgularını ve tedavisini bilir.</w:t>
                  </w:r>
                </w:p>
              </w:tc>
            </w:tr>
            <w:tr w:rsidR="00F40CE8" w14:paraId="300CD7F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0BF6EE"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Osteonekroz tanımı,patofizyolojisi,etyolojisi ve klinik tablosunu bilir.</w:t>
                  </w:r>
                </w:p>
              </w:tc>
            </w:tr>
            <w:tr w:rsidR="00F40CE8" w14:paraId="7982FF6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C5C77D"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Osteonekroz tedavisini bilir.</w:t>
                  </w:r>
                </w:p>
              </w:tc>
            </w:tr>
            <w:tr w:rsidR="00F40CE8" w14:paraId="1F54D19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8D9333"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Osteomiyelit tanımını bilir,tanı,patofizyolojisi, evreleri,klinik bulgularını ve tedavisini bilir.</w:t>
                  </w:r>
                </w:p>
              </w:tc>
            </w:tr>
            <w:tr w:rsidR="00F40CE8" w14:paraId="5B57D68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F93AF7"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Kemik tümör ve tümör benzeri lezyonların tanısını bilir,klinik bulgularını bilir ve tedavisini bilir</w:t>
                  </w:r>
                </w:p>
              </w:tc>
            </w:tr>
            <w:tr w:rsidR="00F40CE8" w14:paraId="31CE4907" w14:textId="77777777">
              <w:tblPrEx>
                <w:tblCellMar>
                  <w:top w:w="0" w:type="dxa"/>
                  <w:bottom w:w="0" w:type="dxa"/>
                </w:tblCellMar>
              </w:tblPrEx>
              <w:trPr>
                <w:trHeight w:val="292"/>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CE70E8" w14:textId="77777777" w:rsidR="00F40CE8" w:rsidRDefault="00000000">
                  <w:pPr>
                    <w:widowControl/>
                    <w:suppressAutoHyphens w:val="0"/>
                    <w:jc w:val="both"/>
                    <w:textAlignment w:val="auto"/>
                    <w:rPr>
                      <w:rFonts w:eastAsia="Times New Roman" w:cs="Times New Roman"/>
                      <w:b/>
                      <w:bCs/>
                      <w:sz w:val="18"/>
                      <w:szCs w:val="18"/>
                      <w:lang w:eastAsia="tr-TR"/>
                    </w:rPr>
                  </w:pPr>
                  <w:r>
                    <w:rPr>
                      <w:rFonts w:eastAsia="Times New Roman" w:cs="Times New Roman"/>
                      <w:b/>
                      <w:bCs/>
                      <w:sz w:val="18"/>
                      <w:szCs w:val="18"/>
                      <w:lang w:eastAsia="tr-TR"/>
                    </w:rPr>
                    <w:t>KBÜ TIP FAKÜLTESİ 3. SINIF ORTOPEDİ-TRAVMATOLOJİ VE HEMATOPOETİK SİSTEM KURULU ANESTEZİ-REANİMASYON  AD  DERS HEDEFLERİ</w:t>
                  </w:r>
                </w:p>
              </w:tc>
            </w:tr>
            <w:tr w:rsidR="00F40CE8" w14:paraId="59E9A5A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D455BA"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Lokal ve jeneralize ağrı sendromları</w:t>
                  </w:r>
                </w:p>
              </w:tc>
            </w:tr>
            <w:tr w:rsidR="00F40CE8" w14:paraId="43D759E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84AC6A"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Lokalize ağrı'nın tanımını yapar .</w:t>
                  </w:r>
                </w:p>
              </w:tc>
            </w:tr>
            <w:tr w:rsidR="00F40CE8" w14:paraId="410CAEA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A14624"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Generalize ağrı'nın tanımını yapar .</w:t>
                  </w:r>
                </w:p>
              </w:tc>
            </w:tr>
            <w:tr w:rsidR="00F40CE8" w14:paraId="471A53D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94A212"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Lokal ağrı'nın mekanizmalarını bilir.</w:t>
                  </w:r>
                </w:p>
              </w:tc>
            </w:tr>
            <w:tr w:rsidR="00F40CE8" w14:paraId="0893610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1068DA"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Lokal kralın nedenlerini sayar.</w:t>
                  </w:r>
                </w:p>
              </w:tc>
            </w:tr>
            <w:tr w:rsidR="00F40CE8" w14:paraId="7B831EBE"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FEA16A"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Generalize ağrı'nın mekanizmasını bilir.</w:t>
                  </w:r>
                </w:p>
              </w:tc>
            </w:tr>
            <w:tr w:rsidR="00F40CE8" w14:paraId="4BF571A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3F6AE9"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Generalize ağrı'nın nedenlerini Sayar .</w:t>
                  </w:r>
                </w:p>
              </w:tc>
            </w:tr>
            <w:tr w:rsidR="00F40CE8" w14:paraId="2F67912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158A4E"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Lokal ağrı ile generalize ağrı'nın ayrımını yapar.</w:t>
                  </w:r>
                </w:p>
              </w:tc>
            </w:tr>
            <w:tr w:rsidR="00F40CE8" w14:paraId="6D9FA2AD" w14:textId="77777777">
              <w:tblPrEx>
                <w:tblCellMar>
                  <w:top w:w="0" w:type="dxa"/>
                  <w:bottom w:w="0" w:type="dxa"/>
                </w:tblCellMar>
              </w:tblPrEx>
              <w:trPr>
                <w:trHeight w:val="48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375AB5" w14:textId="77777777" w:rsidR="00F40CE8" w:rsidRDefault="00000000">
                  <w:pPr>
                    <w:widowControl/>
                    <w:suppressAutoHyphens w:val="0"/>
                    <w:jc w:val="both"/>
                    <w:textAlignment w:val="auto"/>
                    <w:rPr>
                      <w:rFonts w:eastAsia="Times New Roman" w:cs="Times New Roman"/>
                      <w:b/>
                      <w:bCs/>
                      <w:sz w:val="18"/>
                      <w:szCs w:val="18"/>
                      <w:lang w:eastAsia="tr-TR"/>
                    </w:rPr>
                  </w:pPr>
                  <w:r>
                    <w:rPr>
                      <w:rFonts w:eastAsia="Times New Roman" w:cs="Times New Roman"/>
                      <w:b/>
                      <w:bCs/>
                      <w:sz w:val="18"/>
                      <w:szCs w:val="18"/>
                      <w:lang w:eastAsia="tr-TR"/>
                    </w:rPr>
                    <w:t>KBÜ TIP FAKÜLTESİ 3. SINIF ORTOPEDİ-TRAVMATOLOJİ VE HEMATOPOETİK SİSTEM KURULU  İÇ HASTALIKLARI AD  DERS HEDEFLERİ</w:t>
                  </w:r>
                </w:p>
              </w:tc>
            </w:tr>
            <w:tr w:rsidR="00F40CE8" w14:paraId="058E464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30A748" w14:textId="77777777" w:rsidR="00F40CE8" w:rsidRDefault="00000000">
                  <w:pPr>
                    <w:widowControl/>
                    <w:suppressAutoHyphens w:val="0"/>
                    <w:jc w:val="both"/>
                    <w:textAlignment w:val="auto"/>
                    <w:rPr>
                      <w:rFonts w:eastAsia="Times New Roman" w:cs="Times New Roman"/>
                      <w:sz w:val="18"/>
                      <w:szCs w:val="18"/>
                      <w:lang w:eastAsia="tr-TR"/>
                    </w:rPr>
                  </w:pPr>
                  <w:r>
                    <w:rPr>
                      <w:rFonts w:eastAsia="Times New Roman" w:cs="Times New Roman"/>
                      <w:sz w:val="18"/>
                      <w:szCs w:val="18"/>
                      <w:lang w:eastAsia="tr-TR"/>
                    </w:rPr>
                    <w:t>Anemiye genel yaklaşım</w:t>
                  </w:r>
                </w:p>
              </w:tc>
            </w:tr>
            <w:tr w:rsidR="00F40CE8" w14:paraId="363BDAC6"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2BED5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Aneminin tanımını yapar</w:t>
                  </w:r>
                </w:p>
              </w:tc>
            </w:tr>
            <w:tr w:rsidR="00F40CE8" w14:paraId="31C9CF14"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44A71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Aneminin semptom ve bulgularını bilir</w:t>
                  </w:r>
                </w:p>
              </w:tc>
            </w:tr>
            <w:tr w:rsidR="00F40CE8" w14:paraId="4FFBDD3B"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1A09E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Anemili hastada fizik muayene bulgularını bilir</w:t>
                  </w:r>
                </w:p>
              </w:tc>
            </w:tr>
            <w:tr w:rsidR="00F40CE8" w14:paraId="4CC07A3F"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62FE3F"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Hematopoez ve eritropoez mekanizmalarını bilir</w:t>
                  </w:r>
                </w:p>
              </w:tc>
            </w:tr>
            <w:tr w:rsidR="00F40CE8" w14:paraId="262169B7"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1EA80B"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Eritrosit morfolojisine göre aneminin sınıflandırmasını yapar</w:t>
                  </w:r>
                </w:p>
              </w:tc>
            </w:tr>
            <w:tr w:rsidR="00F40CE8" w14:paraId="6388E9D9"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E16267"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Hemolitik anemiler</w:t>
                  </w:r>
                </w:p>
              </w:tc>
            </w:tr>
            <w:tr w:rsidR="00F40CE8" w14:paraId="4C8BFBF1"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802158"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Hemolitik aneminin tanımını yapar</w:t>
                  </w:r>
                </w:p>
              </w:tc>
            </w:tr>
            <w:tr w:rsidR="00F40CE8" w14:paraId="7A5BBE4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4D37A0"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Hemolitk anemilerin semptom ve bulgularını bilir</w:t>
                  </w:r>
                </w:p>
              </w:tc>
            </w:tr>
            <w:tr w:rsidR="00F40CE8" w14:paraId="5DA92A43"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9EA83E"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Anemili hastada fizik muayene bulgularını bilir</w:t>
                  </w:r>
                </w:p>
              </w:tc>
            </w:tr>
            <w:tr w:rsidR="00F40CE8" w14:paraId="201875F5"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C74114"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Hemolitik anemilerin laboratuvar bulgularını bilir</w:t>
                  </w:r>
                </w:p>
              </w:tc>
            </w:tr>
            <w:tr w:rsidR="00F40CE8" w14:paraId="60D3634A"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71FBBD"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Hemolitik anemilerin sınıflandırmasını yapar</w:t>
                  </w:r>
                </w:p>
              </w:tc>
            </w:tr>
            <w:tr w:rsidR="00F40CE8" w14:paraId="776FE900" w14:textId="77777777">
              <w:tblPrEx>
                <w:tblCellMar>
                  <w:top w:w="0" w:type="dxa"/>
                  <w:bottom w:w="0" w:type="dxa"/>
                </w:tblCellMar>
              </w:tblPrEx>
              <w:trPr>
                <w:trHeight w:val="240"/>
              </w:trPr>
              <w:tc>
                <w:tcPr>
                  <w:tcW w:w="8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9501B9" w14:textId="77777777" w:rsidR="00F40CE8"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Hemolitik anemilerin ayırıcı tanısını yapar</w:t>
                  </w:r>
                </w:p>
              </w:tc>
            </w:tr>
          </w:tbl>
          <w:p w14:paraId="1B4A9A31" w14:textId="77777777" w:rsidR="00F40CE8" w:rsidRDefault="00F40CE8">
            <w:pPr>
              <w:pStyle w:val="ListeParagraf"/>
              <w:ind w:left="0"/>
              <w:rPr>
                <w:rFonts w:ascii="Arial" w:hAnsi="Arial" w:cs="Arial"/>
                <w:sz w:val="18"/>
                <w:szCs w:val="18"/>
              </w:rPr>
            </w:pPr>
          </w:p>
        </w:tc>
      </w:tr>
      <w:tr w:rsidR="00F40CE8" w14:paraId="37E61468" w14:textId="77777777">
        <w:tblPrEx>
          <w:tblCellMar>
            <w:top w:w="0" w:type="dxa"/>
            <w:bottom w:w="0" w:type="dxa"/>
          </w:tblCellMar>
        </w:tblPrEx>
        <w:trPr>
          <w:trHeight w:val="765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C4D8C6" w14:textId="77777777" w:rsidR="00F40CE8" w:rsidRDefault="00000000">
            <w:pPr>
              <w:pStyle w:val="Standard"/>
              <w:spacing w:after="0" w:line="240" w:lineRule="auto"/>
              <w:jc w:val="center"/>
            </w:pPr>
            <w:r>
              <w:rPr>
                <w:rFonts w:ascii="Arial" w:eastAsia="Times New Roman" w:hAnsi="Arial" w:cs="Arial"/>
                <w:b/>
                <w:bCs/>
                <w:color w:val="000000"/>
                <w:sz w:val="20"/>
                <w:szCs w:val="20"/>
                <w:lang w:eastAsia="tr-TR"/>
              </w:rPr>
              <w:lastRenderedPageBreak/>
              <w:t>Ders kitabı ve/veya kaynaklar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10456" w:type="dxa"/>
              <w:jc w:val="center"/>
              <w:tblLayout w:type="fixed"/>
              <w:tblCellMar>
                <w:left w:w="10" w:type="dxa"/>
                <w:right w:w="10" w:type="dxa"/>
              </w:tblCellMar>
              <w:tblLook w:val="0000" w:firstRow="0" w:lastRow="0" w:firstColumn="0" w:lastColumn="0" w:noHBand="0" w:noVBand="0"/>
            </w:tblPr>
            <w:tblGrid>
              <w:gridCol w:w="10456"/>
            </w:tblGrid>
            <w:tr w:rsidR="00F40CE8" w14:paraId="590AF825" w14:textId="77777777">
              <w:tblPrEx>
                <w:tblCellMar>
                  <w:top w:w="0" w:type="dxa"/>
                  <w:bottom w:w="0" w:type="dxa"/>
                </w:tblCellMar>
              </w:tblPrEx>
              <w:trPr>
                <w:trHeight w:val="699"/>
                <w:jc w:val="center"/>
              </w:trPr>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7508" w:type="dxa"/>
                    <w:jc w:val="center"/>
                    <w:tblLayout w:type="fixed"/>
                    <w:tblCellMar>
                      <w:left w:w="10" w:type="dxa"/>
                      <w:right w:w="10" w:type="dxa"/>
                    </w:tblCellMar>
                    <w:tblLook w:val="0000" w:firstRow="0" w:lastRow="0" w:firstColumn="0" w:lastColumn="0" w:noHBand="0" w:noVBand="0"/>
                  </w:tblPr>
                  <w:tblGrid>
                    <w:gridCol w:w="399"/>
                    <w:gridCol w:w="4087"/>
                    <w:gridCol w:w="3022"/>
                  </w:tblGrid>
                  <w:tr w:rsidR="00F40CE8" w14:paraId="5D68AAE6" w14:textId="77777777">
                    <w:tblPrEx>
                      <w:tblCellMar>
                        <w:top w:w="0" w:type="dxa"/>
                        <w:bottom w:w="0" w:type="dxa"/>
                      </w:tblCellMar>
                    </w:tblPrEx>
                    <w:trPr>
                      <w:jc w:val="center"/>
                    </w:trPr>
                    <w:tc>
                      <w:tcPr>
                        <w:tcW w:w="4486" w:type="dxa"/>
                        <w:gridSpan w:val="2"/>
                        <w:shd w:val="clear" w:color="auto" w:fill="auto"/>
                        <w:tcMar>
                          <w:top w:w="0" w:type="dxa"/>
                          <w:left w:w="108" w:type="dxa"/>
                          <w:bottom w:w="0" w:type="dxa"/>
                          <w:right w:w="108" w:type="dxa"/>
                        </w:tcMar>
                      </w:tcPr>
                      <w:p w14:paraId="64BD07CF" w14:textId="77777777" w:rsidR="00F40CE8" w:rsidRDefault="00000000">
                        <w:pPr>
                          <w:pStyle w:val="Standard"/>
                          <w:spacing w:after="0" w:line="240" w:lineRule="auto"/>
                        </w:pPr>
                        <w:r>
                          <w:rPr>
                            <w:rFonts w:ascii="Arial" w:hAnsi="Arial" w:cs="Arial"/>
                            <w:b/>
                            <w:sz w:val="18"/>
                            <w:szCs w:val="18"/>
                          </w:rPr>
                          <w:t>Kitabın Adı</w:t>
                        </w:r>
                      </w:p>
                    </w:tc>
                    <w:tc>
                      <w:tcPr>
                        <w:tcW w:w="3022" w:type="dxa"/>
                        <w:shd w:val="clear" w:color="auto" w:fill="auto"/>
                        <w:tcMar>
                          <w:top w:w="0" w:type="dxa"/>
                          <w:left w:w="108" w:type="dxa"/>
                          <w:bottom w:w="0" w:type="dxa"/>
                          <w:right w:w="108" w:type="dxa"/>
                        </w:tcMar>
                      </w:tcPr>
                      <w:p w14:paraId="42E16EE9" w14:textId="77777777" w:rsidR="00F40CE8" w:rsidRDefault="00000000">
                        <w:pPr>
                          <w:pStyle w:val="Standard"/>
                          <w:spacing w:after="0" w:line="240" w:lineRule="auto"/>
                        </w:pPr>
                        <w:r>
                          <w:rPr>
                            <w:rFonts w:ascii="Arial" w:hAnsi="Arial" w:cs="Arial"/>
                            <w:b/>
                            <w:sz w:val="18"/>
                            <w:szCs w:val="18"/>
                          </w:rPr>
                          <w:t>Yazarı</w:t>
                        </w:r>
                      </w:p>
                    </w:tc>
                  </w:tr>
                  <w:tr w:rsidR="00F40CE8" w14:paraId="50AD752E" w14:textId="77777777">
                    <w:tblPrEx>
                      <w:tblCellMar>
                        <w:top w:w="0" w:type="dxa"/>
                        <w:bottom w:w="0" w:type="dxa"/>
                      </w:tblCellMar>
                    </w:tblPrEx>
                    <w:trPr>
                      <w:trHeight w:val="324"/>
                      <w:jc w:val="center"/>
                    </w:trPr>
                    <w:tc>
                      <w:tcPr>
                        <w:tcW w:w="399" w:type="dxa"/>
                        <w:shd w:val="clear" w:color="auto" w:fill="auto"/>
                        <w:tcMar>
                          <w:top w:w="0" w:type="dxa"/>
                          <w:left w:w="108" w:type="dxa"/>
                          <w:bottom w:w="0" w:type="dxa"/>
                          <w:right w:w="108" w:type="dxa"/>
                        </w:tcMar>
                        <w:vAlign w:val="center"/>
                      </w:tcPr>
                      <w:p w14:paraId="1371139F"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1</w:t>
                        </w:r>
                      </w:p>
                    </w:tc>
                    <w:tc>
                      <w:tcPr>
                        <w:tcW w:w="4087" w:type="dxa"/>
                        <w:shd w:val="clear" w:color="auto" w:fill="auto"/>
                        <w:tcMar>
                          <w:top w:w="0" w:type="dxa"/>
                          <w:left w:w="108" w:type="dxa"/>
                          <w:bottom w:w="0" w:type="dxa"/>
                          <w:right w:w="108" w:type="dxa"/>
                        </w:tcMar>
                        <w:vAlign w:val="center"/>
                      </w:tcPr>
                      <w:p w14:paraId="740A7AF9" w14:textId="77777777" w:rsidR="00F40CE8" w:rsidRDefault="00000000">
                        <w:pPr>
                          <w:pStyle w:val="Standard"/>
                          <w:spacing w:after="0" w:line="240" w:lineRule="auto"/>
                          <w:rPr>
                            <w:rFonts w:ascii="Arial" w:hAnsi="Arial" w:cs="Arial"/>
                            <w:b/>
                            <w:sz w:val="18"/>
                            <w:szCs w:val="18"/>
                          </w:rPr>
                        </w:pPr>
                        <w:r>
                          <w:rPr>
                            <w:rFonts w:ascii="Arial" w:hAnsi="Arial" w:cs="Arial"/>
                            <w:b/>
                            <w:sz w:val="18"/>
                            <w:szCs w:val="18"/>
                          </w:rPr>
                          <w:t>Akılcı Tedavi Yönünden Tıbbi Farmakoloji C 1</w:t>
                        </w:r>
                      </w:p>
                    </w:tc>
                    <w:tc>
                      <w:tcPr>
                        <w:tcW w:w="3022" w:type="dxa"/>
                        <w:shd w:val="clear" w:color="auto" w:fill="auto"/>
                        <w:tcMar>
                          <w:top w:w="0" w:type="dxa"/>
                          <w:left w:w="108" w:type="dxa"/>
                          <w:bottom w:w="0" w:type="dxa"/>
                          <w:right w:w="108" w:type="dxa"/>
                        </w:tcMar>
                        <w:vAlign w:val="center"/>
                      </w:tcPr>
                      <w:p w14:paraId="511C95D9" w14:textId="77777777" w:rsidR="00F40CE8" w:rsidRDefault="00000000">
                        <w:pPr>
                          <w:pStyle w:val="Standard"/>
                          <w:spacing w:after="0" w:line="240" w:lineRule="auto"/>
                          <w:rPr>
                            <w:rFonts w:ascii="Arial" w:hAnsi="Arial" w:cs="Arial"/>
                            <w:b/>
                            <w:sz w:val="18"/>
                            <w:szCs w:val="18"/>
                          </w:rPr>
                        </w:pPr>
                        <w:r>
                          <w:rPr>
                            <w:rFonts w:ascii="Arial" w:hAnsi="Arial" w:cs="Arial"/>
                            <w:b/>
                            <w:sz w:val="18"/>
                            <w:szCs w:val="18"/>
                          </w:rPr>
                          <w:t>Oğuz KAYAALP</w:t>
                        </w:r>
                      </w:p>
                    </w:tc>
                  </w:tr>
                  <w:tr w:rsidR="00F40CE8" w14:paraId="19860A4B"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29754D43"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2</w:t>
                        </w:r>
                      </w:p>
                    </w:tc>
                    <w:tc>
                      <w:tcPr>
                        <w:tcW w:w="4087" w:type="dxa"/>
                        <w:shd w:val="clear" w:color="auto" w:fill="auto"/>
                        <w:tcMar>
                          <w:top w:w="0" w:type="dxa"/>
                          <w:left w:w="108" w:type="dxa"/>
                          <w:bottom w:w="0" w:type="dxa"/>
                          <w:right w:w="108" w:type="dxa"/>
                        </w:tcMar>
                        <w:vAlign w:val="center"/>
                      </w:tcPr>
                      <w:p w14:paraId="1421DE3B" w14:textId="77777777" w:rsidR="00F40CE8" w:rsidRDefault="00000000">
                        <w:pPr>
                          <w:pStyle w:val="Balk1"/>
                          <w:spacing w:after="60"/>
                          <w:rPr>
                            <w:rFonts w:cs="Arial"/>
                            <w:bCs w:val="0"/>
                            <w:color w:val="333333"/>
                            <w:sz w:val="18"/>
                            <w:szCs w:val="18"/>
                          </w:rPr>
                        </w:pPr>
                        <w:r>
                          <w:rPr>
                            <w:rFonts w:cs="Arial"/>
                            <w:bCs w:val="0"/>
                            <w:color w:val="333333"/>
                            <w:sz w:val="18"/>
                            <w:szCs w:val="18"/>
                          </w:rPr>
                          <w:t>Pharmacotherapy Principles and Practice</w:t>
                        </w:r>
                      </w:p>
                    </w:tc>
                    <w:tc>
                      <w:tcPr>
                        <w:tcW w:w="3022" w:type="dxa"/>
                        <w:shd w:val="clear" w:color="auto" w:fill="auto"/>
                        <w:tcMar>
                          <w:top w:w="0" w:type="dxa"/>
                          <w:left w:w="108" w:type="dxa"/>
                          <w:bottom w:w="0" w:type="dxa"/>
                          <w:right w:w="108" w:type="dxa"/>
                        </w:tcMar>
                        <w:vAlign w:val="center"/>
                      </w:tcPr>
                      <w:p w14:paraId="72573D92" w14:textId="77777777" w:rsidR="00F40CE8" w:rsidRDefault="00000000">
                        <w:pPr>
                          <w:pStyle w:val="Standard"/>
                          <w:spacing w:after="0" w:line="240" w:lineRule="auto"/>
                        </w:pPr>
                        <w:hyperlink r:id="rId7" w:history="1">
                          <w:r>
                            <w:rPr>
                              <w:rStyle w:val="Kpr"/>
                              <w:rFonts w:ascii="Arial" w:hAnsi="Arial" w:cs="Arial"/>
                              <w:b/>
                              <w:color w:val="auto"/>
                              <w:sz w:val="18"/>
                              <w:szCs w:val="18"/>
                              <w:u w:val="none"/>
                              <w:shd w:val="clear" w:color="auto" w:fill="FFFFFF"/>
                            </w:rPr>
                            <w:t>Louis S.Goodman</w:t>
                          </w:r>
                        </w:hyperlink>
                        <w:r>
                          <w:rPr>
                            <w:rStyle w:val="lrzxr"/>
                            <w:rFonts w:ascii="Arial" w:hAnsi="Arial" w:cs="Arial"/>
                            <w:b/>
                            <w:sz w:val="18"/>
                            <w:szCs w:val="18"/>
                            <w:shd w:val="clear" w:color="auto" w:fill="FFFFFF"/>
                          </w:rPr>
                          <w:t xml:space="preserve">,  </w:t>
                        </w:r>
                        <w:hyperlink r:id="rId8" w:history="1">
                          <w:r>
                            <w:rPr>
                              <w:rStyle w:val="Kpr"/>
                              <w:rFonts w:ascii="Arial" w:hAnsi="Arial" w:cs="Arial"/>
                              <w:b/>
                              <w:color w:val="auto"/>
                              <w:sz w:val="18"/>
                              <w:szCs w:val="18"/>
                              <w:u w:val="none"/>
                              <w:shd w:val="clear" w:color="auto" w:fill="FFFFFF"/>
                            </w:rPr>
                            <w:t>Alfred Gilman  Sr.</w:t>
                          </w:r>
                        </w:hyperlink>
                      </w:p>
                      <w:p w14:paraId="17E1F677" w14:textId="77777777" w:rsidR="00F40CE8" w:rsidRDefault="00000000">
                        <w:pPr>
                          <w:pStyle w:val="Standard"/>
                          <w:spacing w:after="0" w:line="240" w:lineRule="auto"/>
                        </w:pPr>
                        <w:r>
                          <w:rPr>
                            <w:rFonts w:ascii="Arial" w:hAnsi="Arial" w:cs="Arial"/>
                            <w:b/>
                            <w:color w:val="293B46"/>
                            <w:sz w:val="18"/>
                            <w:szCs w:val="18"/>
                          </w:rPr>
                          <w:t>Tercüme: Prof. Dr. Remzi Erdem</w:t>
                        </w:r>
                      </w:p>
                      <w:p w14:paraId="52B8E069" w14:textId="77777777" w:rsidR="00F40CE8" w:rsidRDefault="00000000">
                        <w:pPr>
                          <w:pStyle w:val="Standard"/>
                          <w:spacing w:after="0" w:line="240" w:lineRule="auto"/>
                          <w:rPr>
                            <w:rFonts w:ascii="Arial" w:hAnsi="Arial" w:cs="Arial"/>
                            <w:b/>
                            <w:sz w:val="18"/>
                            <w:szCs w:val="18"/>
                          </w:rPr>
                        </w:pPr>
                        <w:r>
                          <w:rPr>
                            <w:rFonts w:ascii="Arial" w:hAnsi="Arial" w:cs="Arial"/>
                            <w:b/>
                            <w:sz w:val="18"/>
                            <w:szCs w:val="18"/>
                          </w:rPr>
                          <w:t>Marie A. Chisholm-Burns, Terry L. Schwinghammer, Patrick M. Malone, Jill M. Kolesar, Kelly C. Lee, P.</w:t>
                        </w:r>
                      </w:p>
                    </w:tc>
                  </w:tr>
                  <w:tr w:rsidR="00F40CE8" w14:paraId="3E6E8281"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4645932C"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3</w:t>
                        </w:r>
                      </w:p>
                    </w:tc>
                    <w:tc>
                      <w:tcPr>
                        <w:tcW w:w="4087" w:type="dxa"/>
                        <w:shd w:val="clear" w:color="auto" w:fill="auto"/>
                        <w:tcMar>
                          <w:top w:w="0" w:type="dxa"/>
                          <w:left w:w="108" w:type="dxa"/>
                          <w:bottom w:w="0" w:type="dxa"/>
                          <w:right w:w="108" w:type="dxa"/>
                        </w:tcMar>
                        <w:vAlign w:val="center"/>
                      </w:tcPr>
                      <w:p w14:paraId="762BD41A" w14:textId="77777777" w:rsidR="00F40CE8" w:rsidRDefault="00000000">
                        <w:pPr>
                          <w:pStyle w:val="Balk1"/>
                          <w:shd w:val="clear" w:color="auto" w:fill="FFFFFF"/>
                          <w:jc w:val="left"/>
                        </w:pPr>
                        <w:r>
                          <w:rPr>
                            <w:rFonts w:cs="Arial"/>
                            <w:bCs w:val="0"/>
                            <w:color w:val="auto"/>
                            <w:sz w:val="18"/>
                            <w:szCs w:val="18"/>
                          </w:rPr>
                          <w:t>Temel ve Klinik Farmakoloji</w:t>
                        </w:r>
                      </w:p>
                    </w:tc>
                    <w:tc>
                      <w:tcPr>
                        <w:tcW w:w="3022" w:type="dxa"/>
                        <w:shd w:val="clear" w:color="auto" w:fill="auto"/>
                        <w:tcMar>
                          <w:top w:w="0" w:type="dxa"/>
                          <w:left w:w="108" w:type="dxa"/>
                          <w:bottom w:w="0" w:type="dxa"/>
                          <w:right w:w="108" w:type="dxa"/>
                        </w:tcMar>
                        <w:vAlign w:val="center"/>
                      </w:tcPr>
                      <w:p w14:paraId="0A74D07A" w14:textId="77777777" w:rsidR="00F40CE8" w:rsidRDefault="00000000">
                        <w:pPr>
                          <w:pStyle w:val="Standard"/>
                          <w:spacing w:after="0" w:line="240" w:lineRule="auto"/>
                        </w:pPr>
                        <w:r>
                          <w:rPr>
                            <w:rFonts w:ascii="Arial" w:hAnsi="Arial" w:cs="Arial"/>
                            <w:b/>
                            <w:color w:val="333333"/>
                            <w:sz w:val="18"/>
                            <w:szCs w:val="18"/>
                            <w:shd w:val="clear" w:color="auto" w:fill="FFFFFF"/>
                          </w:rPr>
                          <w:t>Katzung, Susan B. Masters, Anthony J. Trevor</w:t>
                        </w:r>
                      </w:p>
                    </w:tc>
                  </w:tr>
                  <w:tr w:rsidR="00F40CE8" w14:paraId="5C6B327D"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309172D2"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4</w:t>
                        </w:r>
                      </w:p>
                    </w:tc>
                    <w:tc>
                      <w:tcPr>
                        <w:tcW w:w="4087" w:type="dxa"/>
                        <w:shd w:val="clear" w:color="auto" w:fill="auto"/>
                        <w:tcMar>
                          <w:top w:w="0" w:type="dxa"/>
                          <w:left w:w="108" w:type="dxa"/>
                          <w:bottom w:w="0" w:type="dxa"/>
                          <w:right w:w="108" w:type="dxa"/>
                        </w:tcMar>
                        <w:vAlign w:val="center"/>
                      </w:tcPr>
                      <w:p w14:paraId="56EEA19A" w14:textId="77777777" w:rsidR="00F40CE8" w:rsidRDefault="00000000">
                        <w:pPr>
                          <w:pStyle w:val="Standard"/>
                          <w:spacing w:after="0" w:line="240" w:lineRule="auto"/>
                        </w:pPr>
                        <w:r>
                          <w:rPr>
                            <w:rFonts w:ascii="Arial" w:hAnsi="Arial" w:cs="Arial"/>
                            <w:b/>
                            <w:color w:val="555555"/>
                            <w:sz w:val="18"/>
                            <w:szCs w:val="18"/>
                          </w:rPr>
                          <w:t>Netter’in Resimli Farmakolojisi</w:t>
                        </w:r>
                      </w:p>
                    </w:tc>
                    <w:tc>
                      <w:tcPr>
                        <w:tcW w:w="3022" w:type="dxa"/>
                        <w:shd w:val="clear" w:color="auto" w:fill="auto"/>
                        <w:tcMar>
                          <w:top w:w="0" w:type="dxa"/>
                          <w:left w:w="108" w:type="dxa"/>
                          <w:bottom w:w="0" w:type="dxa"/>
                          <w:right w:w="108" w:type="dxa"/>
                        </w:tcMar>
                        <w:vAlign w:val="center"/>
                      </w:tcPr>
                      <w:p w14:paraId="1BBA7D72" w14:textId="77777777" w:rsidR="00F40CE8" w:rsidRDefault="00000000">
                        <w:pPr>
                          <w:pStyle w:val="Standard"/>
                          <w:spacing w:after="0" w:line="240" w:lineRule="auto"/>
                        </w:pPr>
                        <w:r>
                          <w:rPr>
                            <w:rFonts w:ascii="Arial" w:hAnsi="Arial" w:cs="Arial"/>
                            <w:b/>
                            <w:color w:val="545454"/>
                            <w:sz w:val="18"/>
                            <w:szCs w:val="18"/>
                            <w:shd w:val="clear" w:color="auto" w:fill="FFFFFF"/>
                          </w:rPr>
                          <w:t>Robert Raffa Scott Rawls Elana Beyzarov</w:t>
                        </w:r>
                      </w:p>
                    </w:tc>
                  </w:tr>
                  <w:tr w:rsidR="00F40CE8" w14:paraId="787180C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177CC878"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5</w:t>
                        </w:r>
                      </w:p>
                    </w:tc>
                    <w:tc>
                      <w:tcPr>
                        <w:tcW w:w="4087" w:type="dxa"/>
                        <w:shd w:val="clear" w:color="auto" w:fill="auto"/>
                        <w:tcMar>
                          <w:top w:w="0" w:type="dxa"/>
                          <w:left w:w="108" w:type="dxa"/>
                          <w:bottom w:w="0" w:type="dxa"/>
                          <w:right w:w="108" w:type="dxa"/>
                        </w:tcMar>
                        <w:vAlign w:val="center"/>
                      </w:tcPr>
                      <w:p w14:paraId="29235C04" w14:textId="77777777" w:rsidR="00F40CE8" w:rsidRDefault="00000000">
                        <w:pPr>
                          <w:pStyle w:val="Standard"/>
                          <w:spacing w:after="0" w:line="240" w:lineRule="auto"/>
                          <w:rPr>
                            <w:rFonts w:ascii="Arial" w:hAnsi="Arial" w:cs="Arial"/>
                            <w:b/>
                            <w:sz w:val="18"/>
                            <w:szCs w:val="18"/>
                          </w:rPr>
                        </w:pPr>
                        <w:r>
                          <w:rPr>
                            <w:rFonts w:ascii="Arial" w:hAnsi="Arial" w:cs="Arial"/>
                            <w:b/>
                            <w:sz w:val="18"/>
                            <w:szCs w:val="18"/>
                          </w:rPr>
                          <w:t>Farmakoljinin Temelleri</w:t>
                        </w:r>
                      </w:p>
                    </w:tc>
                    <w:tc>
                      <w:tcPr>
                        <w:tcW w:w="3022" w:type="dxa"/>
                        <w:shd w:val="clear" w:color="auto" w:fill="auto"/>
                        <w:tcMar>
                          <w:top w:w="0" w:type="dxa"/>
                          <w:left w:w="108" w:type="dxa"/>
                          <w:bottom w:w="0" w:type="dxa"/>
                          <w:right w:w="108" w:type="dxa"/>
                        </w:tcMar>
                        <w:vAlign w:val="center"/>
                      </w:tcPr>
                      <w:p w14:paraId="4C8DD6AD" w14:textId="77777777" w:rsidR="00F40CE8" w:rsidRDefault="00000000">
                        <w:pPr>
                          <w:pStyle w:val="Standard"/>
                          <w:spacing w:after="0" w:line="240" w:lineRule="auto"/>
                          <w:rPr>
                            <w:rFonts w:ascii="Arial" w:hAnsi="Arial" w:cs="Arial"/>
                            <w:b/>
                            <w:sz w:val="18"/>
                            <w:szCs w:val="18"/>
                          </w:rPr>
                        </w:pPr>
                        <w:r>
                          <w:rPr>
                            <w:rFonts w:ascii="Arial" w:hAnsi="Arial" w:cs="Arial"/>
                            <w:b/>
                            <w:sz w:val="18"/>
                            <w:szCs w:val="18"/>
                          </w:rPr>
                          <w:t>Öner Süzer</w:t>
                        </w:r>
                      </w:p>
                    </w:tc>
                  </w:tr>
                  <w:tr w:rsidR="00F40CE8" w14:paraId="6D581536"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3566AC56"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6</w:t>
                        </w:r>
                      </w:p>
                    </w:tc>
                    <w:tc>
                      <w:tcPr>
                        <w:tcW w:w="4087" w:type="dxa"/>
                        <w:shd w:val="clear" w:color="auto" w:fill="auto"/>
                        <w:tcMar>
                          <w:top w:w="0" w:type="dxa"/>
                          <w:left w:w="108" w:type="dxa"/>
                          <w:bottom w:w="0" w:type="dxa"/>
                          <w:right w:w="108" w:type="dxa"/>
                        </w:tcMar>
                        <w:vAlign w:val="center"/>
                      </w:tcPr>
                      <w:p w14:paraId="3EEE28E6" w14:textId="77777777" w:rsidR="00F40CE8" w:rsidRDefault="00000000">
                        <w:pPr>
                          <w:pStyle w:val="Balk1"/>
                          <w:shd w:val="clear" w:color="auto" w:fill="FFFFFF"/>
                          <w:jc w:val="left"/>
                          <w:rPr>
                            <w:rFonts w:cs="Arial"/>
                            <w:b w:val="0"/>
                            <w:bCs w:val="0"/>
                            <w:color w:val="auto"/>
                            <w:sz w:val="18"/>
                            <w:szCs w:val="18"/>
                          </w:rPr>
                        </w:pPr>
                        <w:r>
                          <w:rPr>
                            <w:rFonts w:cs="Arial"/>
                            <w:b w:val="0"/>
                            <w:bCs w:val="0"/>
                            <w:color w:val="auto"/>
                            <w:sz w:val="18"/>
                            <w:szCs w:val="18"/>
                          </w:rPr>
                          <w:t>Lippincott Farmakoloji</w:t>
                        </w:r>
                      </w:p>
                      <w:p w14:paraId="51A3C83C" w14:textId="77777777" w:rsidR="00F40CE8" w:rsidRDefault="00F40CE8">
                        <w:pPr>
                          <w:pStyle w:val="Standard"/>
                          <w:spacing w:after="0" w:line="240" w:lineRule="auto"/>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134586FB" w14:textId="77777777" w:rsidR="00F40CE8" w:rsidRDefault="00000000">
                        <w:pPr>
                          <w:pStyle w:val="Standard"/>
                          <w:spacing w:after="0" w:line="240" w:lineRule="auto"/>
                        </w:pPr>
                        <w:r>
                          <w:rPr>
                            <w:rFonts w:ascii="Arial" w:hAnsi="Arial" w:cs="Arial"/>
                            <w:sz w:val="18"/>
                            <w:szCs w:val="18"/>
                          </w:rPr>
                          <w:t xml:space="preserve">Richard D. Howland, Mary J. Mycek   </w:t>
                        </w:r>
                      </w:p>
                    </w:tc>
                  </w:tr>
                  <w:tr w:rsidR="00F40CE8" w14:paraId="07A4D9A2"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6732A423"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7</w:t>
                        </w:r>
                      </w:p>
                    </w:tc>
                    <w:tc>
                      <w:tcPr>
                        <w:tcW w:w="4087" w:type="dxa"/>
                        <w:shd w:val="clear" w:color="auto" w:fill="auto"/>
                        <w:tcMar>
                          <w:top w:w="0" w:type="dxa"/>
                          <w:left w:w="108" w:type="dxa"/>
                          <w:bottom w:w="0" w:type="dxa"/>
                          <w:right w:w="108" w:type="dxa"/>
                        </w:tcMar>
                        <w:vAlign w:val="center"/>
                      </w:tcPr>
                      <w:p w14:paraId="1CCFC5BB" w14:textId="77777777" w:rsidR="00F40CE8" w:rsidRDefault="00000000">
                        <w:pPr>
                          <w:pStyle w:val="Standard"/>
                          <w:spacing w:after="0" w:line="240" w:lineRule="auto"/>
                          <w:rPr>
                            <w:rFonts w:ascii="Arial" w:hAnsi="Arial" w:cs="Arial"/>
                            <w:b/>
                            <w:sz w:val="18"/>
                            <w:szCs w:val="18"/>
                          </w:rPr>
                        </w:pPr>
                        <w:r>
                          <w:rPr>
                            <w:rFonts w:ascii="Arial" w:hAnsi="Arial" w:cs="Arial"/>
                            <w:b/>
                            <w:sz w:val="18"/>
                            <w:szCs w:val="18"/>
                          </w:rPr>
                          <w:t>Farmakoloji İlaçlar ve Etkileri</w:t>
                        </w:r>
                      </w:p>
                    </w:tc>
                    <w:tc>
                      <w:tcPr>
                        <w:tcW w:w="3022" w:type="dxa"/>
                        <w:shd w:val="clear" w:color="auto" w:fill="auto"/>
                        <w:tcMar>
                          <w:top w:w="0" w:type="dxa"/>
                          <w:left w:w="108" w:type="dxa"/>
                          <w:bottom w:w="0" w:type="dxa"/>
                          <w:right w:w="108" w:type="dxa"/>
                        </w:tcMar>
                        <w:vAlign w:val="center"/>
                      </w:tcPr>
                      <w:p w14:paraId="69E169CD" w14:textId="77777777" w:rsidR="00F40CE8" w:rsidRDefault="00000000">
                        <w:pPr>
                          <w:pStyle w:val="Standard"/>
                          <w:spacing w:after="0" w:line="240" w:lineRule="auto"/>
                          <w:rPr>
                            <w:rFonts w:ascii="Arial" w:hAnsi="Arial" w:cs="Arial"/>
                            <w:b/>
                            <w:sz w:val="18"/>
                            <w:szCs w:val="18"/>
                          </w:rPr>
                        </w:pPr>
                        <w:r>
                          <w:rPr>
                            <w:rFonts w:ascii="Arial" w:hAnsi="Arial" w:cs="Arial"/>
                            <w:b/>
                            <w:sz w:val="18"/>
                            <w:szCs w:val="18"/>
                          </w:rPr>
                          <w:t>İsmet Dökmeci</w:t>
                        </w:r>
                      </w:p>
                    </w:tc>
                  </w:tr>
                  <w:tr w:rsidR="00F40CE8" w14:paraId="11507603"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A3DCE80"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8</w:t>
                        </w:r>
                      </w:p>
                    </w:tc>
                    <w:tc>
                      <w:tcPr>
                        <w:tcW w:w="4087" w:type="dxa"/>
                        <w:shd w:val="clear" w:color="auto" w:fill="auto"/>
                        <w:tcMar>
                          <w:top w:w="0" w:type="dxa"/>
                          <w:left w:w="108" w:type="dxa"/>
                          <w:bottom w:w="0" w:type="dxa"/>
                          <w:right w:w="108" w:type="dxa"/>
                        </w:tcMar>
                        <w:vAlign w:val="center"/>
                      </w:tcPr>
                      <w:p w14:paraId="1027FC9D" w14:textId="77777777" w:rsidR="00F40CE8" w:rsidRDefault="00000000">
                        <w:pPr>
                          <w:pStyle w:val="Standard"/>
                          <w:spacing w:after="0" w:line="240" w:lineRule="auto"/>
                        </w:pPr>
                        <w:r>
                          <w:rPr>
                            <w:rFonts w:ascii="Arial" w:hAnsi="Arial" w:cs="Arial"/>
                            <w:i/>
                            <w:iCs/>
                            <w:color w:val="424242"/>
                            <w:sz w:val="20"/>
                            <w:szCs w:val="20"/>
                          </w:rPr>
                          <w:t>Clinical Pharmacology &amp; Therapeutics</w:t>
                        </w:r>
                      </w:p>
                    </w:tc>
                    <w:tc>
                      <w:tcPr>
                        <w:tcW w:w="3022" w:type="dxa"/>
                        <w:shd w:val="clear" w:color="auto" w:fill="auto"/>
                        <w:tcMar>
                          <w:top w:w="0" w:type="dxa"/>
                          <w:left w:w="108" w:type="dxa"/>
                          <w:bottom w:w="0" w:type="dxa"/>
                          <w:right w:w="108" w:type="dxa"/>
                        </w:tcMar>
                        <w:vAlign w:val="center"/>
                      </w:tcPr>
                      <w:p w14:paraId="6912CD07" w14:textId="77777777" w:rsidR="00F40CE8" w:rsidRDefault="00000000">
                        <w:pPr>
                          <w:pStyle w:val="Standard"/>
                          <w:spacing w:after="0" w:line="240" w:lineRule="auto"/>
                        </w:pPr>
                        <w:r>
                          <w:rPr>
                            <w:rFonts w:ascii="Arial" w:hAnsi="Arial" w:cs="Arial"/>
                            <w:color w:val="1C1D1E"/>
                            <w:sz w:val="18"/>
                            <w:szCs w:val="18"/>
                            <w:shd w:val="clear" w:color="auto" w:fill="FFFFFF"/>
                          </w:rPr>
                          <w:t> Piet H. van der Graaf,</w:t>
                        </w:r>
                      </w:p>
                    </w:tc>
                  </w:tr>
                  <w:tr w:rsidR="00F40CE8" w14:paraId="3850AD4B"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6CC1D37"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9</w:t>
                        </w:r>
                      </w:p>
                    </w:tc>
                    <w:tc>
                      <w:tcPr>
                        <w:tcW w:w="4087" w:type="dxa"/>
                        <w:shd w:val="clear" w:color="auto" w:fill="auto"/>
                        <w:tcMar>
                          <w:top w:w="0" w:type="dxa"/>
                          <w:left w:w="108" w:type="dxa"/>
                          <w:bottom w:w="0" w:type="dxa"/>
                          <w:right w:w="108" w:type="dxa"/>
                        </w:tcMar>
                        <w:vAlign w:val="center"/>
                      </w:tcPr>
                      <w:p w14:paraId="6F89B5CC" w14:textId="77777777" w:rsidR="00F40CE8" w:rsidRDefault="00000000">
                        <w:pPr>
                          <w:pStyle w:val="Standard"/>
                          <w:spacing w:after="0" w:line="240" w:lineRule="auto"/>
                          <w:rPr>
                            <w:rFonts w:ascii="Arial" w:hAnsi="Arial" w:cs="Arial"/>
                            <w:b/>
                            <w:sz w:val="18"/>
                            <w:szCs w:val="18"/>
                          </w:rPr>
                        </w:pPr>
                        <w:r>
                          <w:rPr>
                            <w:rFonts w:ascii="Arial" w:hAnsi="Arial" w:cs="Arial"/>
                            <w:b/>
                            <w:sz w:val="18"/>
                            <w:szCs w:val="18"/>
                          </w:rPr>
                          <w:t>Temel Farmakoloji</w:t>
                        </w:r>
                      </w:p>
                    </w:tc>
                    <w:tc>
                      <w:tcPr>
                        <w:tcW w:w="3022" w:type="dxa"/>
                        <w:shd w:val="clear" w:color="auto" w:fill="auto"/>
                        <w:tcMar>
                          <w:top w:w="0" w:type="dxa"/>
                          <w:left w:w="108" w:type="dxa"/>
                          <w:bottom w:w="0" w:type="dxa"/>
                          <w:right w:w="108" w:type="dxa"/>
                        </w:tcMar>
                        <w:vAlign w:val="center"/>
                      </w:tcPr>
                      <w:p w14:paraId="111045C1" w14:textId="77777777" w:rsidR="00F40CE8" w:rsidRDefault="00000000">
                        <w:pPr>
                          <w:pStyle w:val="Standard"/>
                          <w:spacing w:after="0" w:line="240" w:lineRule="auto"/>
                          <w:rPr>
                            <w:rFonts w:ascii="Arial" w:hAnsi="Arial" w:cs="Arial"/>
                            <w:b/>
                            <w:sz w:val="18"/>
                            <w:szCs w:val="18"/>
                          </w:rPr>
                        </w:pPr>
                        <w:r>
                          <w:rPr>
                            <w:rFonts w:ascii="Arial" w:hAnsi="Arial" w:cs="Arial"/>
                            <w:b/>
                            <w:sz w:val="18"/>
                            <w:szCs w:val="18"/>
                          </w:rPr>
                          <w:t>A.Ulugöl, Ç.H.Karadağ, D.Dökmeci, Ö.Gündüz, R.D.Topuz</w:t>
                        </w:r>
                      </w:p>
                    </w:tc>
                  </w:tr>
                  <w:tr w:rsidR="00F40CE8" w14:paraId="2DCCD4E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0A14E839" w14:textId="77777777" w:rsidR="00F40CE8" w:rsidRDefault="00000000">
                        <w:pPr>
                          <w:pStyle w:val="Standard"/>
                          <w:spacing w:after="0" w:line="240" w:lineRule="auto"/>
                          <w:jc w:val="center"/>
                          <w:rPr>
                            <w:rFonts w:ascii="Arial" w:hAnsi="Arial" w:cs="Arial"/>
                            <w:b/>
                            <w:sz w:val="18"/>
                            <w:szCs w:val="18"/>
                          </w:rPr>
                        </w:pPr>
                        <w:r>
                          <w:rPr>
                            <w:rFonts w:ascii="Arial" w:hAnsi="Arial" w:cs="Arial"/>
                            <w:b/>
                            <w:sz w:val="18"/>
                            <w:szCs w:val="18"/>
                          </w:rPr>
                          <w:t>10</w:t>
                        </w:r>
                      </w:p>
                    </w:tc>
                    <w:tc>
                      <w:tcPr>
                        <w:tcW w:w="4087" w:type="dxa"/>
                        <w:shd w:val="clear" w:color="auto" w:fill="auto"/>
                        <w:tcMar>
                          <w:top w:w="0" w:type="dxa"/>
                          <w:left w:w="108" w:type="dxa"/>
                          <w:bottom w:w="0" w:type="dxa"/>
                          <w:right w:w="108" w:type="dxa"/>
                        </w:tcMar>
                        <w:vAlign w:val="center"/>
                      </w:tcPr>
                      <w:p w14:paraId="5F1D7B3E" w14:textId="77777777" w:rsidR="00F40CE8" w:rsidRDefault="00000000">
                        <w:pPr>
                          <w:pStyle w:val="Balk1"/>
                          <w:shd w:val="clear" w:color="auto" w:fill="FFFFFF"/>
                          <w:jc w:val="left"/>
                          <w:rPr>
                            <w:rFonts w:cs="Arial"/>
                            <w:b w:val="0"/>
                            <w:bCs w:val="0"/>
                            <w:color w:val="auto"/>
                            <w:sz w:val="18"/>
                            <w:szCs w:val="18"/>
                          </w:rPr>
                        </w:pPr>
                        <w:r>
                          <w:rPr>
                            <w:rFonts w:cs="Arial"/>
                            <w:b w:val="0"/>
                            <w:bCs w:val="0"/>
                            <w:color w:val="auto"/>
                            <w:sz w:val="18"/>
                            <w:szCs w:val="18"/>
                          </w:rPr>
                          <w:t>Enfeksiyon Hastalıkları ve Mikrobiyolojisi </w:t>
                        </w:r>
                      </w:p>
                      <w:p w14:paraId="090DDDA2" w14:textId="77777777" w:rsidR="00F40CE8" w:rsidRDefault="00F40CE8">
                        <w:pPr>
                          <w:pStyle w:val="Standard"/>
                          <w:spacing w:after="0" w:line="240" w:lineRule="auto"/>
                          <w:rPr>
                            <w:rFonts w:ascii="Arial" w:hAnsi="Arial" w:cs="Arial"/>
                            <w:sz w:val="18"/>
                            <w:szCs w:val="18"/>
                          </w:rPr>
                        </w:pPr>
                      </w:p>
                    </w:tc>
                    <w:tc>
                      <w:tcPr>
                        <w:tcW w:w="3022" w:type="dxa"/>
                        <w:shd w:val="clear" w:color="auto" w:fill="auto"/>
                        <w:tcMar>
                          <w:top w:w="0" w:type="dxa"/>
                          <w:left w:w="108" w:type="dxa"/>
                          <w:bottom w:w="0" w:type="dxa"/>
                          <w:right w:w="108" w:type="dxa"/>
                        </w:tcMar>
                        <w:vAlign w:val="center"/>
                      </w:tcPr>
                      <w:p w14:paraId="73FC36BD" w14:textId="77777777" w:rsidR="00F40CE8" w:rsidRDefault="00000000">
                        <w:pPr>
                          <w:pStyle w:val="Standard"/>
                          <w:spacing w:after="0" w:line="240" w:lineRule="auto"/>
                        </w:pPr>
                        <w:r>
                          <w:rPr>
                            <w:rFonts w:ascii="Arial" w:hAnsi="Arial" w:cs="Arial"/>
                            <w:sz w:val="18"/>
                            <w:szCs w:val="18"/>
                            <w:shd w:val="clear" w:color="auto" w:fill="FFFFFF"/>
                          </w:rPr>
                          <w:t> </w:t>
                        </w:r>
                        <w:hyperlink r:id="rId9" w:history="1">
                          <w:r>
                            <w:rPr>
                              <w:rStyle w:val="Kpr"/>
                              <w:rFonts w:ascii="Arial" w:hAnsi="Arial" w:cs="Arial"/>
                              <w:color w:val="auto"/>
                              <w:sz w:val="18"/>
                              <w:szCs w:val="18"/>
                            </w:rPr>
                            <w:t>Ayşe Wilke Topcu ,</w:t>
                          </w:r>
                        </w:hyperlink>
                        <w:r>
                          <w:rPr>
                            <w:rFonts w:ascii="Arial" w:hAnsi="Arial" w:cs="Arial"/>
                            <w:sz w:val="18"/>
                            <w:szCs w:val="18"/>
                            <w:shd w:val="clear" w:color="auto" w:fill="FFFFFF"/>
                          </w:rPr>
                          <w:t> </w:t>
                        </w:r>
                        <w:hyperlink r:id="rId10" w:history="1">
                          <w:r>
                            <w:rPr>
                              <w:rStyle w:val="Kpr"/>
                              <w:rFonts w:ascii="Arial" w:hAnsi="Arial" w:cs="Arial"/>
                              <w:color w:val="auto"/>
                              <w:sz w:val="18"/>
                              <w:szCs w:val="18"/>
                            </w:rPr>
                            <w:t>Güner Söyletir</w:t>
                          </w:r>
                        </w:hyperlink>
                      </w:p>
                    </w:tc>
                  </w:tr>
                  <w:tr w:rsidR="00F40CE8" w14:paraId="19ECB1F9"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2610F059" w14:textId="77777777" w:rsidR="00F40CE8" w:rsidRDefault="00F40CE8">
                        <w:pPr>
                          <w:pStyle w:val="Standard"/>
                          <w:spacing w:after="0" w:line="240" w:lineRule="auto"/>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72E149EA" w14:textId="77777777" w:rsidR="00F40CE8" w:rsidRDefault="00F40CE8">
                        <w:pPr>
                          <w:pStyle w:val="Standard"/>
                          <w:spacing w:after="0" w:line="240" w:lineRule="auto"/>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47DD9011" w14:textId="77777777" w:rsidR="00F40CE8" w:rsidRDefault="00F40CE8">
                        <w:pPr>
                          <w:pStyle w:val="Standard"/>
                          <w:spacing w:after="0" w:line="240" w:lineRule="auto"/>
                          <w:rPr>
                            <w:rFonts w:ascii="Arial" w:hAnsi="Arial" w:cs="Arial"/>
                            <w:b/>
                            <w:sz w:val="18"/>
                            <w:szCs w:val="18"/>
                          </w:rPr>
                        </w:pPr>
                      </w:p>
                    </w:tc>
                  </w:tr>
                  <w:tr w:rsidR="00F40CE8" w14:paraId="4463160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2874501C" w14:textId="77777777" w:rsidR="00F40CE8" w:rsidRDefault="00F40CE8">
                        <w:pPr>
                          <w:pStyle w:val="Standard"/>
                          <w:spacing w:after="0" w:line="240" w:lineRule="auto"/>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113213EC" w14:textId="77777777" w:rsidR="00F40CE8" w:rsidRDefault="00F40CE8">
                        <w:pPr>
                          <w:pStyle w:val="Standard"/>
                          <w:spacing w:after="0" w:line="240" w:lineRule="auto"/>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4932FEBB" w14:textId="77777777" w:rsidR="00F40CE8" w:rsidRDefault="00F40CE8">
                        <w:pPr>
                          <w:pStyle w:val="Standard"/>
                          <w:spacing w:after="0" w:line="240" w:lineRule="auto"/>
                          <w:rPr>
                            <w:rFonts w:ascii="Arial" w:hAnsi="Arial" w:cs="Arial"/>
                            <w:b/>
                            <w:sz w:val="18"/>
                            <w:szCs w:val="18"/>
                          </w:rPr>
                        </w:pPr>
                      </w:p>
                    </w:tc>
                  </w:tr>
                  <w:tr w:rsidR="00F40CE8" w14:paraId="154823DC"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285149C3" w14:textId="77777777" w:rsidR="00F40CE8" w:rsidRDefault="00F40CE8">
                        <w:pPr>
                          <w:pStyle w:val="Standard"/>
                          <w:spacing w:after="0" w:line="240" w:lineRule="auto"/>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5187864B" w14:textId="77777777" w:rsidR="00F40CE8" w:rsidRDefault="00F40CE8">
                        <w:pPr>
                          <w:pStyle w:val="Standard"/>
                          <w:spacing w:after="0" w:line="240" w:lineRule="auto"/>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5737DDE3" w14:textId="77777777" w:rsidR="00F40CE8" w:rsidRDefault="00F40CE8">
                        <w:pPr>
                          <w:pStyle w:val="Standard"/>
                          <w:spacing w:after="0" w:line="240" w:lineRule="auto"/>
                          <w:rPr>
                            <w:rFonts w:ascii="Arial" w:hAnsi="Arial" w:cs="Arial"/>
                            <w:b/>
                            <w:sz w:val="18"/>
                            <w:szCs w:val="18"/>
                          </w:rPr>
                        </w:pPr>
                      </w:p>
                    </w:tc>
                  </w:tr>
                </w:tbl>
                <w:p w14:paraId="0B9472F6" w14:textId="77777777" w:rsidR="00F40CE8" w:rsidRDefault="00F40CE8">
                  <w:pPr>
                    <w:pStyle w:val="Standard"/>
                    <w:spacing w:after="0"/>
                    <w:rPr>
                      <w:rFonts w:eastAsia="Times New Roman" w:cs="Calibri"/>
                      <w:color w:val="000000"/>
                      <w:sz w:val="18"/>
                      <w:szCs w:val="18"/>
                      <w:lang w:eastAsia="tr-TR"/>
                    </w:rPr>
                  </w:pPr>
                </w:p>
              </w:tc>
            </w:tr>
          </w:tbl>
          <w:p w14:paraId="14DE86CD" w14:textId="77777777" w:rsidR="00F40CE8" w:rsidRDefault="00F40CE8">
            <w:pPr>
              <w:pStyle w:val="Standard"/>
              <w:spacing w:after="0"/>
              <w:jc w:val="center"/>
              <w:rPr>
                <w:rFonts w:ascii="Arial" w:eastAsia="Times New Roman" w:hAnsi="Arial" w:cs="Arial"/>
                <w:b/>
                <w:bCs/>
                <w:color w:val="000000"/>
                <w:sz w:val="20"/>
                <w:szCs w:val="20"/>
                <w:lang w:eastAsia="tr-TR"/>
              </w:rPr>
            </w:pPr>
          </w:p>
        </w:tc>
      </w:tr>
      <w:tr w:rsidR="00F40CE8" w14:paraId="052B6658"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A99A86" w14:textId="77777777" w:rsidR="00F40CE8" w:rsidRDefault="00000000">
            <w:pPr>
              <w:pStyle w:val="Standard"/>
              <w:spacing w:after="0" w:line="240" w:lineRule="auto"/>
              <w:jc w:val="center"/>
            </w:pPr>
            <w:r>
              <w:rPr>
                <w:rFonts w:ascii="Arial" w:eastAsia="Times New Roman" w:hAnsi="Arial" w:cs="Arial"/>
                <w:b/>
                <w:bCs/>
                <w:color w:val="000000"/>
                <w:sz w:val="20"/>
                <w:szCs w:val="20"/>
                <w:lang w:eastAsia="tr-TR"/>
              </w:rPr>
              <w:t>Değerlendirme ölçütleri</w:t>
            </w:r>
          </w:p>
        </w:tc>
        <w:tc>
          <w:tcPr>
            <w:tcW w:w="9117"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99B7C2" w14:textId="77777777" w:rsidR="00F40CE8" w:rsidRDefault="00000000">
            <w:pPr>
              <w:pStyle w:val="Standard"/>
              <w:spacing w:after="0" w:line="240" w:lineRule="auto"/>
            </w:pPr>
            <w:r>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F40CE8" w14:paraId="21A0758C" w14:textId="77777777">
        <w:tblPrEx>
          <w:tblCellMar>
            <w:top w:w="0" w:type="dxa"/>
            <w:bottom w:w="0" w:type="dxa"/>
          </w:tblCellMar>
        </w:tblPrEx>
        <w:trPr>
          <w:trHeight w:val="75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0201C7" w14:textId="77777777" w:rsidR="00F40CE8" w:rsidRDefault="00F40CE8">
            <w:pPr>
              <w:suppressAutoHyphens w:val="0"/>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0B17E6" w14:textId="77777777" w:rsidR="00F40CE8" w:rsidRDefault="00F40CE8">
            <w:pPr>
              <w:suppressAutoHyphens w:val="0"/>
            </w:pPr>
          </w:p>
        </w:tc>
      </w:tr>
      <w:tr w:rsidR="00F40CE8" w14:paraId="2346BCB6" w14:textId="77777777">
        <w:tblPrEx>
          <w:tblCellMar>
            <w:top w:w="0" w:type="dxa"/>
            <w:bottom w:w="0" w:type="dxa"/>
          </w:tblCellMar>
        </w:tblPrEx>
        <w:trPr>
          <w:trHeight w:val="300"/>
          <w:jc w:val="center"/>
        </w:trPr>
        <w:tc>
          <w:tcPr>
            <w:tcW w:w="1045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CA4F08" w14:textId="77777777" w:rsidR="00F40CE8" w:rsidRDefault="00000000">
            <w:pPr>
              <w:pStyle w:val="Standard"/>
              <w:spacing w:after="0" w:line="240" w:lineRule="auto"/>
            </w:pPr>
            <w:r>
              <w:rPr>
                <w:rFonts w:ascii="Arial" w:eastAsia="Times New Roman" w:hAnsi="Arial" w:cs="Arial"/>
                <w:b/>
                <w:bCs/>
                <w:color w:val="000000"/>
                <w:sz w:val="20"/>
                <w:szCs w:val="20"/>
                <w:lang w:eastAsia="tr-TR"/>
              </w:rPr>
              <w:t>Dersin Adı-Kodu:</w:t>
            </w:r>
            <w:r>
              <w:rPr>
                <w:rFonts w:ascii="Arial" w:eastAsia="Times New Roman" w:hAnsi="Arial" w:cs="Arial"/>
                <w:b/>
                <w:bCs/>
                <w:color w:val="000000"/>
                <w:sz w:val="18"/>
                <w:szCs w:val="18"/>
                <w:lang w:eastAsia="tr-TR"/>
              </w:rPr>
              <w:t xml:space="preserve"> TIP330 – Ürogenital Sistem ve Obstetrik Kurulu</w:t>
            </w:r>
          </w:p>
        </w:tc>
      </w:tr>
      <w:tr w:rsidR="00F40CE8" w14:paraId="7EB9C5F3"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C2694B" w14:textId="77777777" w:rsidR="00F40CE8" w:rsidRDefault="00000000">
            <w:pPr>
              <w:pStyle w:val="Standard"/>
              <w:spacing w:after="0" w:line="240" w:lineRule="auto"/>
            </w:pPr>
            <w:r>
              <w:rPr>
                <w:rFonts w:ascii="Arial" w:eastAsia="Times New Roman" w:hAnsi="Arial" w:cs="Arial"/>
                <w:b/>
                <w:bCs/>
                <w:color w:val="000000"/>
                <w:sz w:val="20"/>
                <w:szCs w:val="20"/>
                <w:lang w:eastAsia="tr-TR"/>
              </w:rPr>
              <w:t>Etkinlik</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4E5C45" w14:textId="77777777" w:rsidR="00F40CE8" w:rsidRDefault="00000000">
            <w:pPr>
              <w:pStyle w:val="Standard"/>
              <w:spacing w:after="0" w:line="240" w:lineRule="auto"/>
              <w:jc w:val="center"/>
            </w:pPr>
            <w:r>
              <w:rPr>
                <w:rFonts w:ascii="Arial" w:eastAsia="Times New Roman" w:hAnsi="Arial" w:cs="Arial"/>
                <w:b/>
                <w:bCs/>
                <w:color w:val="000000"/>
                <w:sz w:val="20"/>
                <w:szCs w:val="20"/>
                <w:lang w:eastAsia="tr-TR"/>
              </w:rPr>
              <w:t>Saati</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36823C" w14:textId="77777777" w:rsidR="00F40CE8" w:rsidRDefault="00000000">
            <w:pPr>
              <w:pStyle w:val="Standard"/>
              <w:spacing w:after="0" w:line="240" w:lineRule="auto"/>
              <w:jc w:val="center"/>
            </w:pPr>
            <w:r>
              <w:rPr>
                <w:rFonts w:ascii="Arial" w:eastAsia="Times New Roman" w:hAnsi="Arial" w:cs="Arial"/>
                <w:b/>
                <w:bCs/>
                <w:color w:val="000000"/>
                <w:sz w:val="20"/>
                <w:szCs w:val="20"/>
                <w:lang w:eastAsia="tr-TR"/>
              </w:rPr>
              <w:t>Süresi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2EEFFF" w14:textId="77777777" w:rsidR="00F40CE8" w:rsidRDefault="00000000">
            <w:pPr>
              <w:pStyle w:val="Standard"/>
              <w:spacing w:after="0" w:line="240" w:lineRule="auto"/>
              <w:jc w:val="center"/>
            </w:pPr>
            <w:r>
              <w:rPr>
                <w:rFonts w:ascii="Arial" w:eastAsia="Times New Roman" w:hAnsi="Arial" w:cs="Arial"/>
                <w:b/>
                <w:bCs/>
                <w:color w:val="000000"/>
                <w:sz w:val="20"/>
                <w:szCs w:val="20"/>
                <w:lang w:eastAsia="tr-TR"/>
              </w:rPr>
              <w:t>Toplam İş Yükü</w:t>
            </w:r>
          </w:p>
        </w:tc>
      </w:tr>
      <w:tr w:rsidR="00F40CE8" w14:paraId="5C0FEB8D"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EC03F3" w14:textId="77777777" w:rsidR="00F40CE8" w:rsidRDefault="00000000">
            <w:pPr>
              <w:pStyle w:val="Standard"/>
              <w:spacing w:after="0" w:line="240" w:lineRule="auto"/>
            </w:pPr>
            <w:r>
              <w:rPr>
                <w:rFonts w:ascii="Arial" w:eastAsia="Times New Roman" w:hAnsi="Arial" w:cs="Arial"/>
                <w:color w:val="000000"/>
                <w:sz w:val="20"/>
                <w:szCs w:val="20"/>
                <w:lang w:eastAsia="tr-TR"/>
              </w:rPr>
              <w:t>Ders Süresi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6040BD"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24</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A08D18" w14:textId="77777777" w:rsidR="00F40CE8" w:rsidRDefault="00000000">
            <w:pPr>
              <w:pStyle w:val="Standard"/>
              <w:spacing w:after="0" w:line="240" w:lineRule="auto"/>
              <w:jc w:val="center"/>
            </w:pPr>
            <w:r>
              <w:rPr>
                <w:lang w:eastAsia="tr-TR"/>
              </w:rPr>
              <w:t>5</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51A411" w14:textId="77777777" w:rsidR="00F40CE8" w:rsidRDefault="00000000">
            <w:pPr>
              <w:pStyle w:val="Standard"/>
              <w:spacing w:after="0" w:line="240" w:lineRule="auto"/>
              <w:jc w:val="center"/>
            </w:pPr>
            <w:r>
              <w:rPr>
                <w:lang w:eastAsia="tr-TR"/>
              </w:rPr>
              <w:t>120</w:t>
            </w:r>
          </w:p>
        </w:tc>
      </w:tr>
      <w:tr w:rsidR="00F40CE8" w14:paraId="3160E9C4"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CC7615" w14:textId="77777777" w:rsidR="00F40CE8" w:rsidRDefault="00000000">
            <w:pPr>
              <w:pStyle w:val="Standard"/>
              <w:spacing w:after="0" w:line="240" w:lineRule="auto"/>
            </w:pPr>
            <w:r>
              <w:rPr>
                <w:rFonts w:ascii="Arial" w:eastAsia="Times New Roman" w:hAnsi="Arial" w:cs="Arial"/>
                <w:color w:val="000000"/>
                <w:sz w:val="20"/>
                <w:szCs w:val="20"/>
                <w:lang w:eastAsia="tr-TR"/>
              </w:rPr>
              <w:t>Sınıf Dışı Ders Çalışma Süresi (Ön Çalışma, Pekiştirme)</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DAF91D"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16</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93C68B" w14:textId="77777777" w:rsidR="00F40CE8" w:rsidRDefault="00000000">
            <w:pPr>
              <w:pStyle w:val="Standard"/>
              <w:spacing w:after="0" w:line="240" w:lineRule="auto"/>
              <w:jc w:val="center"/>
            </w:pPr>
            <w:r>
              <w:rPr>
                <w:lang w:eastAsia="tr-TR"/>
              </w:rPr>
              <w:t>5</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34A9BF" w14:textId="77777777" w:rsidR="00F40CE8" w:rsidRDefault="00000000">
            <w:pPr>
              <w:pStyle w:val="Standard"/>
              <w:spacing w:after="0" w:line="240" w:lineRule="auto"/>
              <w:jc w:val="center"/>
            </w:pPr>
            <w:r>
              <w:rPr>
                <w:lang w:eastAsia="tr-TR"/>
              </w:rPr>
              <w:t>80</w:t>
            </w:r>
          </w:p>
        </w:tc>
      </w:tr>
      <w:tr w:rsidR="00F40CE8" w14:paraId="7872F22E"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F4D4D3" w14:textId="77777777" w:rsidR="00F40CE8" w:rsidRDefault="00000000">
            <w:pPr>
              <w:pStyle w:val="Standard"/>
              <w:spacing w:after="0" w:line="240" w:lineRule="auto"/>
            </w:pPr>
            <w:r>
              <w:rPr>
                <w:rFonts w:ascii="Arial" w:eastAsia="Times New Roman" w:hAnsi="Arial" w:cs="Arial"/>
                <w:color w:val="000000"/>
                <w:sz w:val="20"/>
                <w:szCs w:val="20"/>
                <w:lang w:eastAsia="tr-TR"/>
              </w:rPr>
              <w:t>Ara Sınavlar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958D93"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652208"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D780BF"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F40CE8" w14:paraId="46F92089"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C1C3E5" w14:textId="77777777" w:rsidR="00F40CE8" w:rsidRDefault="00000000">
            <w:pPr>
              <w:pStyle w:val="Standard"/>
              <w:spacing w:after="0" w:line="240" w:lineRule="auto"/>
            </w:pPr>
            <w:r>
              <w:rPr>
                <w:rFonts w:ascii="Arial" w:eastAsia="Times New Roman" w:hAnsi="Arial" w:cs="Arial"/>
                <w:color w:val="000000"/>
                <w:sz w:val="20"/>
                <w:szCs w:val="20"/>
                <w:lang w:eastAsia="tr-TR"/>
              </w:rPr>
              <w:t>Kısa Sınavlar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852BB0"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E9F6BF"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ABE83B"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F40CE8" w14:paraId="5472CD06"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620068" w14:textId="77777777" w:rsidR="00F40CE8" w:rsidRDefault="00000000">
            <w:pPr>
              <w:pStyle w:val="Standard"/>
              <w:spacing w:after="0" w:line="240" w:lineRule="auto"/>
            </w:pPr>
            <w:r>
              <w:rPr>
                <w:rFonts w:ascii="Arial" w:eastAsia="Times New Roman" w:hAnsi="Arial" w:cs="Arial"/>
                <w:color w:val="000000"/>
                <w:sz w:val="20"/>
                <w:szCs w:val="20"/>
                <w:lang w:eastAsia="tr-TR"/>
              </w:rPr>
              <w:t>Ödevler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B69169"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F55E1C"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28207B"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F40CE8" w14:paraId="34FC9658"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303DD0" w14:textId="77777777" w:rsidR="00F40CE8" w:rsidRDefault="00000000">
            <w:pPr>
              <w:pStyle w:val="Standard"/>
              <w:spacing w:after="0" w:line="240" w:lineRule="auto"/>
            </w:pPr>
            <w:r>
              <w:rPr>
                <w:rFonts w:ascii="Arial" w:eastAsia="Times New Roman" w:hAnsi="Arial" w:cs="Arial"/>
                <w:color w:val="000000"/>
                <w:sz w:val="20"/>
                <w:szCs w:val="20"/>
                <w:lang w:eastAsia="tr-TR"/>
              </w:rPr>
              <w:t>Projeler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C03E35"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1F7BCD"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DD4DC0"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F40CE8" w14:paraId="7CEA459A"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206E68" w14:textId="77777777" w:rsidR="00F40CE8" w:rsidRDefault="00000000">
            <w:pPr>
              <w:pStyle w:val="Standard"/>
              <w:spacing w:after="0" w:line="240" w:lineRule="auto"/>
            </w:pPr>
            <w:r>
              <w:rPr>
                <w:rFonts w:ascii="Arial" w:eastAsia="Times New Roman" w:hAnsi="Arial" w:cs="Arial"/>
                <w:color w:val="000000"/>
                <w:sz w:val="20"/>
                <w:szCs w:val="20"/>
                <w:lang w:eastAsia="tr-TR"/>
              </w:rPr>
              <w:t>Dönem Ödevi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386DB6"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D5C878"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7865E8"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F40CE8" w14:paraId="530517CA"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7D1A5C" w14:textId="77777777" w:rsidR="00F40CE8" w:rsidRDefault="00000000">
            <w:pPr>
              <w:pStyle w:val="Standard"/>
              <w:spacing w:after="0" w:line="240" w:lineRule="auto"/>
            </w:pPr>
            <w:r>
              <w:rPr>
                <w:rFonts w:ascii="Arial" w:eastAsia="Times New Roman" w:hAnsi="Arial" w:cs="Arial"/>
                <w:color w:val="000000"/>
                <w:sz w:val="20"/>
                <w:szCs w:val="20"/>
                <w:lang w:eastAsia="tr-TR"/>
              </w:rPr>
              <w:t>Laboratuvar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69072C"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451553"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4FF208"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F40CE8" w14:paraId="4B26C971"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6E7608" w14:textId="77777777" w:rsidR="00F40CE8" w:rsidRDefault="00000000">
            <w:pPr>
              <w:pStyle w:val="Standard"/>
              <w:spacing w:after="0" w:line="240" w:lineRule="auto"/>
            </w:pPr>
            <w:r>
              <w:rPr>
                <w:rFonts w:ascii="Arial" w:eastAsia="Times New Roman" w:hAnsi="Arial" w:cs="Arial"/>
                <w:color w:val="000000"/>
                <w:sz w:val="20"/>
                <w:szCs w:val="20"/>
                <w:lang w:eastAsia="tr-TR"/>
              </w:rPr>
              <w:t>Diğer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B2B59E"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EE6EC0"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1B9B6E"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F40CE8" w14:paraId="2CD7BFE9"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0ABEE8" w14:textId="77777777" w:rsidR="00F40CE8" w:rsidRDefault="00000000">
            <w:pPr>
              <w:pStyle w:val="Standard"/>
              <w:spacing w:after="0" w:line="240" w:lineRule="auto"/>
            </w:pPr>
            <w:r>
              <w:rPr>
                <w:rFonts w:ascii="Arial" w:eastAsia="Times New Roman" w:hAnsi="Arial" w:cs="Arial"/>
                <w:color w:val="000000"/>
                <w:sz w:val="20"/>
                <w:szCs w:val="20"/>
                <w:lang w:eastAsia="tr-TR"/>
              </w:rPr>
              <w:t>Kurul Sınavı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4A8F5D"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10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6ACEC2"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1</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8AB893" w14:textId="77777777" w:rsidR="00F40CE8" w:rsidRDefault="00000000">
            <w:pPr>
              <w:pStyle w:val="Standard"/>
              <w:spacing w:after="0" w:line="240" w:lineRule="auto"/>
              <w:jc w:val="center"/>
            </w:pPr>
            <w:r>
              <w:rPr>
                <w:rFonts w:ascii="Arial" w:eastAsia="Times New Roman" w:hAnsi="Arial" w:cs="Arial"/>
                <w:color w:val="000000"/>
                <w:sz w:val="20"/>
                <w:szCs w:val="20"/>
                <w:lang w:eastAsia="tr-TR"/>
              </w:rPr>
              <w:t>10</w:t>
            </w:r>
          </w:p>
        </w:tc>
      </w:tr>
      <w:tr w:rsidR="00F40CE8" w14:paraId="7ABE2C01" w14:textId="77777777">
        <w:tblPrEx>
          <w:tblCellMar>
            <w:top w:w="0" w:type="dxa"/>
            <w:bottom w:w="0" w:type="dxa"/>
          </w:tblCellMar>
        </w:tblPrEx>
        <w:trPr>
          <w:trHeight w:val="300"/>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EA25AF" w14:textId="77777777" w:rsidR="00F40CE8" w:rsidRDefault="00000000">
            <w:pPr>
              <w:pStyle w:val="Standard"/>
              <w:spacing w:after="0" w:line="240" w:lineRule="auto"/>
              <w:jc w:val="right"/>
            </w:pPr>
            <w:r>
              <w:rPr>
                <w:rFonts w:ascii="Arial" w:eastAsia="Times New Roman" w:hAnsi="Arial" w:cs="Arial"/>
                <w:b/>
                <w:bCs/>
                <w:color w:val="000000"/>
                <w:sz w:val="20"/>
                <w:szCs w:val="20"/>
                <w:lang w:eastAsia="tr-TR"/>
              </w:rPr>
              <w:t>Toplam İş Yükü:</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B494D3" w14:textId="77777777" w:rsidR="00F40CE8" w:rsidRDefault="00000000">
            <w:pPr>
              <w:pStyle w:val="Standard"/>
              <w:spacing w:after="0" w:line="240" w:lineRule="auto"/>
              <w:jc w:val="center"/>
            </w:pPr>
            <w:r>
              <w:rPr>
                <w:lang w:eastAsia="tr-TR"/>
              </w:rPr>
              <w:t>210</w:t>
            </w:r>
          </w:p>
        </w:tc>
      </w:tr>
      <w:tr w:rsidR="00F40CE8" w14:paraId="4971AD45" w14:textId="77777777">
        <w:tblPrEx>
          <w:tblCellMar>
            <w:top w:w="0" w:type="dxa"/>
            <w:bottom w:w="0" w:type="dxa"/>
          </w:tblCellMar>
        </w:tblPrEx>
        <w:trPr>
          <w:trHeight w:val="300"/>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AB1BE5" w14:textId="77777777" w:rsidR="00F40CE8" w:rsidRDefault="00000000">
            <w:pPr>
              <w:pStyle w:val="Standard"/>
              <w:spacing w:after="0" w:line="240" w:lineRule="auto"/>
              <w:jc w:val="right"/>
            </w:pPr>
            <w:r>
              <w:rPr>
                <w:rFonts w:ascii="Arial" w:eastAsia="Times New Roman" w:hAnsi="Arial" w:cs="Arial"/>
                <w:b/>
                <w:bCs/>
                <w:color w:val="000000"/>
                <w:sz w:val="20"/>
                <w:szCs w:val="20"/>
                <w:lang w:eastAsia="tr-TR"/>
              </w:rPr>
              <w:t>Toplam İş Yükü / 30(s):</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5A1201" w14:textId="77777777" w:rsidR="00F40CE8" w:rsidRDefault="00000000">
            <w:pPr>
              <w:pStyle w:val="Standard"/>
              <w:spacing w:after="0" w:line="240" w:lineRule="auto"/>
              <w:jc w:val="center"/>
            </w:pPr>
            <w:r>
              <w:rPr>
                <w:lang w:eastAsia="tr-TR"/>
              </w:rPr>
              <w:t>7</w:t>
            </w:r>
          </w:p>
        </w:tc>
      </w:tr>
      <w:tr w:rsidR="00F40CE8" w14:paraId="48029767" w14:textId="77777777">
        <w:tblPrEx>
          <w:tblCellMar>
            <w:top w:w="0" w:type="dxa"/>
            <w:bottom w:w="0" w:type="dxa"/>
          </w:tblCellMar>
        </w:tblPrEx>
        <w:trPr>
          <w:trHeight w:val="315"/>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11021D" w14:textId="77777777" w:rsidR="00F40CE8" w:rsidRDefault="00000000">
            <w:pPr>
              <w:pStyle w:val="Standard"/>
              <w:spacing w:after="0" w:line="240" w:lineRule="auto"/>
              <w:jc w:val="right"/>
            </w:pPr>
            <w:r>
              <w:rPr>
                <w:rFonts w:ascii="Arial" w:eastAsia="Times New Roman" w:hAnsi="Arial" w:cs="Arial"/>
                <w:b/>
                <w:bCs/>
                <w:color w:val="000000"/>
                <w:sz w:val="20"/>
                <w:szCs w:val="20"/>
                <w:lang w:eastAsia="tr-TR"/>
              </w:rPr>
              <w:t>AKTS Kredisi: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8AE868" w14:textId="77777777" w:rsidR="00F40CE8" w:rsidRDefault="00000000">
            <w:pPr>
              <w:pStyle w:val="Standard"/>
              <w:spacing w:after="0" w:line="240" w:lineRule="auto"/>
              <w:jc w:val="center"/>
            </w:pPr>
            <w:r>
              <w:rPr>
                <w:rFonts w:ascii="Arial" w:eastAsia="Times New Roman" w:hAnsi="Arial" w:cs="Arial"/>
                <w:b/>
                <w:bCs/>
                <w:color w:val="000000"/>
                <w:sz w:val="20"/>
                <w:szCs w:val="20"/>
                <w:lang w:eastAsia="tr-TR"/>
              </w:rPr>
              <w:t>7</w:t>
            </w:r>
          </w:p>
        </w:tc>
      </w:tr>
      <w:tr w:rsidR="00F40CE8" w14:paraId="0BA36FD7"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77180C"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0"/>
                <w:szCs w:val="20"/>
                <w:lang w:eastAsia="tr-TR"/>
              </w:rPr>
              <w:t>No</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E23EBB"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0"/>
                <w:szCs w:val="20"/>
                <w:lang w:eastAsia="tr-TR"/>
              </w:rPr>
              <w:t>Program Yeterlilikleri (Öğrenme Çıktıları)</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8D5285"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0"/>
                <w:szCs w:val="20"/>
                <w:lang w:eastAsia="tr-TR"/>
              </w:rPr>
              <w:t>Etki (1-5)</w:t>
            </w:r>
          </w:p>
        </w:tc>
      </w:tr>
      <w:tr w:rsidR="00F40CE8" w14:paraId="2DEB6A5B"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065570"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08645B"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alanındaki temel ve güncel bilgileri içeren ders kitapları, uygulama araç-gereçleri ve multimedya eğitim araç gereçleri ile diğer kaynaklarla desteklenen ileri düzeydeki kuramsal ve uygulamalı bilgilere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FED984"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5</w:t>
            </w:r>
          </w:p>
        </w:tc>
      </w:tr>
      <w:tr w:rsidR="00F40CE8" w14:paraId="54F0502D"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5BF0E3"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lastRenderedPageBreak/>
              <w:t>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350769"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6A23E7"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4</w:t>
            </w:r>
          </w:p>
        </w:tc>
      </w:tr>
      <w:tr w:rsidR="00F40CE8" w14:paraId="13FE0FD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40A08C"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5BD84D"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85D9B6"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F40CE8" w14:paraId="037E839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B31E67"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A200BA"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2B8F7"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638AE7DA"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8B29F9"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D60F45"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Araştırma alanı ile ilgili bilgi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149452"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F40CE8" w14:paraId="386FB63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ED7CC5"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D884F5"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 edindiği ileri düzeydeki kuramsal ve uygulamalı bilgileri kullanarak birey, aile ve topluma yönelik sağlık eğitimi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717A5A"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0AE5FA1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AF69C7"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79B76E"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Alanına özgü sorunlara bilimsel veriler/kanıtlar doğrultusunda çözüm üretir.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7EE361"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3B809F96"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B76BB7"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AC29E4"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Alanı ile ilgili sahip olduğu ileri düzeydeki bilgi birikimini kullanarak bir çalışmayı bağımsız olarak yürütür ve bu alanda çalışan diğer meslek grupları ile işbirliği içinde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CFE492"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188116AE"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772292"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761628"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Tıp alanı ile ilgili uygulamalarda karşılaşılan ve öngörülemeyen karmaşık sorunları çözmek için bireysel ve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3CAB37"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7697A4D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4FBF71"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702EAA"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Sorumluluğu altında çalışanların bir proje çerçevesinde gelişimlerine yönelik etkinlikleri planlar, yönetir ve süreci izleyip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BAF6B7"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F40CE8" w14:paraId="752AC11D"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9BCE8F"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500092"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Alanına özgü bilimsel bilgi üretme sorumluluğunu yerine getirir/tanımlayıcı düzeyde araştırma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32927D"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1BC20ED4"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3F718C"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F3ACA7"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Alanında edindiği ileri düzeydeki bilgi ve becerileri eleştirel bir yaklaşımla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333D42"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7EED659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BFAC9C"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4DD575"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Öğrenme hedeflerini belirler ve öğrenmeyi öğrendiğini gösterir.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02BBDA"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16869498"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5E87E6"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lastRenderedPageBreak/>
              <w:t>14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90781D"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Öğrenme kaynaklarını belirler, kaynaklara etkin/hızlı erişir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5CF096"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4</w:t>
            </w:r>
          </w:p>
        </w:tc>
      </w:tr>
      <w:tr w:rsidR="00F40CE8" w14:paraId="6EDB1A2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FF467D"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3FF6E3"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Yaşam boyu öğrenmeyi benimsediğin gösterir, gelişime açıktır ve bu davranışı devam ettirir.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EF3543"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F40CE8" w14:paraId="79DDEA0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879A64"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3AE623"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Bilgiye ulaşma yollarına karar verir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9BB791"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F40CE8" w14:paraId="73C544BE"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68CD4A"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985E55"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Tıp alanı ile ilgili konularda ilgili kişi ve kurumları bilgilendirir; düşüncelerini ve sorunlara ilişkin çözüm önerilerini yazılı ve sözlü olarak aktarır; ilgili kişi ve kurumların düşüncelerini, istek ve beklentilerini dinler.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67C389"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316973B5"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EB3564"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6C2DA5"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Tıp alanı ile ilgili konularda düşüncelerini ve sorunlara ilişkin çözüm önerilerini nicel ve nitel verilerle destekleyerek ekip çalışması içinde ve sürecin etkin bir elemanı olarak uzman olan ve olmayan kişilerle paylaşır.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1FF792"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6A42ACB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88AE29"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8E38B4"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Toplumsal sorumluluk bilinci ile yaşadığı sosyal çevre için diğer meslek grupları ile işbirliği içinde proje ve etkinlikler düzenler ve bunları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223B1E"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7486B6CA"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E7BE05"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7196BD"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Bir yabancı dili en az Avrupa Dil Portföyü B1 Genel Düzeyinde kullanarak alanındaki bilgileri izler ve meslektaşları ile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B0B117"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F40CE8" w14:paraId="0828B77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1F51E6"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95E1C3"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Alanının gerektirdiği en az Avrupa Bilgisayar Kullanma Lisansı Düzeyinde bilgisayar yazılımı ile birlikte bilişim ve iletişim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02BD65"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F40CE8" w14:paraId="09463BE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12252C"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28C886"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 toplumun ve dünyanın gündemindeki olayları/gelişmeleri izler ve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197B8"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1</w:t>
            </w:r>
          </w:p>
        </w:tc>
      </w:tr>
      <w:tr w:rsidR="00F40CE8" w14:paraId="1E4828A4"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758A8C"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511771"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Sözlü ve yazılı olarak etkili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FD2A2F"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F40CE8" w14:paraId="3B97933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4BCDB4"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1F6015"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Kültürlerarası iletişim kurma bilgi ve becerisine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B602D6"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F40CE8" w14:paraId="67F3530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F7D67C"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EC38A5"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Mesleki aktivite ve uygulamalarını etkin ve güvenli şekilde belgeler/doğru ve etkili kayıt tutar.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461DD5"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2DA869E8"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C483BC"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lastRenderedPageBreak/>
              <w:t>26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FEC7D9"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Tıp alanı ile ilgili verileri toplar, yorumlar, uygular ve sonuçlarının duyurulması aşamalarında ilgili disiplinlerden kişilerle işbirliği yapar ve toplumsal, bilimsel, kültürel ve etik değerlere uygun hareket eder.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458FBF"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7125EB9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F3A2C1"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B785CE"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Kalite yönetimi ve süreçlerine uygun davranır ve bu süreçlere katılır.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94F272"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1</w:t>
            </w:r>
          </w:p>
        </w:tc>
      </w:tr>
      <w:tr w:rsidR="00F40CE8" w14:paraId="61785B0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CCA499"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D37533"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Bebek ve çocukları da kapsayacak şekilde, birey ve halk sağlığı, çevre koruma ve iş güvenliği konularında yeterli bilince sahiptir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43E36B"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F40CE8" w14:paraId="38BCEB14"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4A2A76"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4BCCCD"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Birey olarak görev, hak ve sorumlulukları ile ilgili yasa, yönetmelik, mevzuata ve mesleki etik kurallarına uygun davranır.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FCCFCD"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F40CE8" w14:paraId="47C8E73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931EA1"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30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0AE174"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Profesyonel kimliği ile meslektaşlarına rol model ve topluma örnek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77E640"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6E027E6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59F049"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31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63DDCF"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Hasta bireyin yapısı, fizyolojik fonksiyonları ve davranışları; bireyin sağlığı ile fiziksel ve sosyal çevresi arasındaki ilişkisini anlamaya yetkindir.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413E5D"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3BE3408A"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B72E2B"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32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732D38"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Mezuniyet sonrası kurum içi, yerel, ulusal ve uluslararası eğitimlere katılır; bunları kredilendirir ve belgeler.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9A9216"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F40CE8" w14:paraId="1048A9F5"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2FD337" w14:textId="77777777" w:rsidR="00F40CE8"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33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C699BA" w14:textId="77777777" w:rsidR="00F40CE8" w:rsidRDefault="00000000">
            <w:pPr>
              <w:pStyle w:val="Standard"/>
              <w:spacing w:after="0" w:line="240" w:lineRule="auto"/>
            </w:pPr>
            <w:r>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046FFA" w14:textId="77777777" w:rsidR="00F40CE8"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bl>
    <w:p w14:paraId="4EACD134" w14:textId="77777777" w:rsidR="00F40CE8" w:rsidRDefault="00F40CE8"/>
    <w:sectPr w:rsidR="00F40CE8">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626E" w14:textId="77777777" w:rsidR="00C1304C" w:rsidRDefault="00C1304C">
      <w:r>
        <w:separator/>
      </w:r>
    </w:p>
  </w:endnote>
  <w:endnote w:type="continuationSeparator" w:id="0">
    <w:p w14:paraId="2743BA7D" w14:textId="77777777" w:rsidR="00C1304C" w:rsidRDefault="00C1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charset w:val="00"/>
    <w:family w:val="roman"/>
    <w:pitch w:val="variable"/>
  </w:font>
  <w:font w:name="WenQuanYi Micro Hei">
    <w:charset w:val="00"/>
    <w:family w:val="roman"/>
    <w:pitch w:val="default"/>
  </w:font>
  <w:font w:name="Lohit Devanagari">
    <w:charset w:val="00"/>
    <w:family w:val="roman"/>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E00D" w14:textId="77777777" w:rsidR="00C1304C" w:rsidRDefault="00C1304C">
      <w:r>
        <w:rPr>
          <w:color w:val="000000"/>
        </w:rPr>
        <w:separator/>
      </w:r>
    </w:p>
  </w:footnote>
  <w:footnote w:type="continuationSeparator" w:id="0">
    <w:p w14:paraId="0113EFE6" w14:textId="77777777" w:rsidR="00C1304C" w:rsidRDefault="00C1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7DC"/>
    <w:multiLevelType w:val="multilevel"/>
    <w:tmpl w:val="61602F3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9734D3"/>
    <w:multiLevelType w:val="multilevel"/>
    <w:tmpl w:val="74D4645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DD849C8"/>
    <w:multiLevelType w:val="multilevel"/>
    <w:tmpl w:val="77CC6AF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C7EF1"/>
    <w:multiLevelType w:val="multilevel"/>
    <w:tmpl w:val="8D928052"/>
    <w:styleLink w:val="WWNum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20B64"/>
    <w:multiLevelType w:val="multilevel"/>
    <w:tmpl w:val="6E0AE766"/>
    <w:styleLink w:val="WWNum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F6DA0"/>
    <w:multiLevelType w:val="multilevel"/>
    <w:tmpl w:val="A9E0A5FE"/>
    <w:styleLink w:val="WWNum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5821DD"/>
    <w:multiLevelType w:val="multilevel"/>
    <w:tmpl w:val="BD66AB8C"/>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6F0F32"/>
    <w:multiLevelType w:val="multilevel"/>
    <w:tmpl w:val="672EE706"/>
    <w:styleLink w:val="WW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CC190D"/>
    <w:multiLevelType w:val="multilevel"/>
    <w:tmpl w:val="92EE29F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8857B5"/>
    <w:multiLevelType w:val="multilevel"/>
    <w:tmpl w:val="EE586F98"/>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A406E5"/>
    <w:multiLevelType w:val="multilevel"/>
    <w:tmpl w:val="41CC8E44"/>
    <w:styleLink w:val="WWNum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A3005E"/>
    <w:multiLevelType w:val="multilevel"/>
    <w:tmpl w:val="9242514C"/>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98480F"/>
    <w:multiLevelType w:val="multilevel"/>
    <w:tmpl w:val="6ED6790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61A833D3"/>
    <w:multiLevelType w:val="multilevel"/>
    <w:tmpl w:val="D80279C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A36F42"/>
    <w:multiLevelType w:val="multilevel"/>
    <w:tmpl w:val="1C847206"/>
    <w:styleLink w:val="WWNum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4A5C22"/>
    <w:multiLevelType w:val="multilevel"/>
    <w:tmpl w:val="AAA29B58"/>
    <w:styleLink w:val="WW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81E21"/>
    <w:multiLevelType w:val="multilevel"/>
    <w:tmpl w:val="3DAC6B7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FE23BB"/>
    <w:multiLevelType w:val="multilevel"/>
    <w:tmpl w:val="024A3F2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1872900">
    <w:abstractNumId w:val="1"/>
  </w:num>
  <w:num w:numId="2" w16cid:durableId="1092891010">
    <w:abstractNumId w:val="12"/>
  </w:num>
  <w:num w:numId="3" w16cid:durableId="2000499368">
    <w:abstractNumId w:val="0"/>
  </w:num>
  <w:num w:numId="4" w16cid:durableId="1599480226">
    <w:abstractNumId w:val="2"/>
  </w:num>
  <w:num w:numId="5" w16cid:durableId="1403985023">
    <w:abstractNumId w:val="17"/>
  </w:num>
  <w:num w:numId="6" w16cid:durableId="1787113521">
    <w:abstractNumId w:val="13"/>
  </w:num>
  <w:num w:numId="7" w16cid:durableId="1760640728">
    <w:abstractNumId w:val="16"/>
  </w:num>
  <w:num w:numId="8" w16cid:durableId="1158232556">
    <w:abstractNumId w:val="5"/>
  </w:num>
  <w:num w:numId="9" w16cid:durableId="714815402">
    <w:abstractNumId w:val="11"/>
  </w:num>
  <w:num w:numId="10" w16cid:durableId="1296180991">
    <w:abstractNumId w:val="9"/>
  </w:num>
  <w:num w:numId="11" w16cid:durableId="445346324">
    <w:abstractNumId w:val="8"/>
  </w:num>
  <w:num w:numId="12" w16cid:durableId="918057277">
    <w:abstractNumId w:val="10"/>
  </w:num>
  <w:num w:numId="13" w16cid:durableId="1520385404">
    <w:abstractNumId w:val="4"/>
  </w:num>
  <w:num w:numId="14" w16cid:durableId="399182955">
    <w:abstractNumId w:val="15"/>
  </w:num>
  <w:num w:numId="15" w16cid:durableId="1602225202">
    <w:abstractNumId w:val="6"/>
  </w:num>
  <w:num w:numId="16" w16cid:durableId="796795209">
    <w:abstractNumId w:val="7"/>
  </w:num>
  <w:num w:numId="17" w16cid:durableId="794832461">
    <w:abstractNumId w:val="3"/>
  </w:num>
  <w:num w:numId="18" w16cid:durableId="14466578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40CE8"/>
    <w:rsid w:val="008758A6"/>
    <w:rsid w:val="00C1304C"/>
    <w:rsid w:val="00F40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AF9A"/>
  <w15:docId w15:val="{BB454EAB-E132-4483-9274-380ECCE3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tr-T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next w:val="Standard"/>
    <w:uiPriority w:val="9"/>
    <w:qFormat/>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Standard"/>
    <w:next w:val="Standard"/>
    <w:uiPriority w:val="9"/>
    <w:semiHidden/>
    <w:unhideWhenUsed/>
    <w:qFormat/>
    <w:pPr>
      <w:keepNext/>
      <w:keepLines/>
      <w:spacing w:before="40" w:after="0"/>
      <w:outlineLvl w:val="1"/>
    </w:pPr>
    <w:rPr>
      <w:rFonts w:ascii="Calibri Light" w:eastAsia="F" w:hAnsi="Calibri Light" w:cs="Calibri Light"/>
      <w:color w:val="2F5496"/>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spacing w:after="160" w:line="244" w:lineRule="auto"/>
    </w:pPr>
  </w:style>
  <w:style w:type="paragraph" w:customStyle="1" w:styleId="Heading">
    <w:name w:val="Heading"/>
    <w:basedOn w:val="Standard"/>
    <w:next w:val="Textbody"/>
    <w:pPr>
      <w:keepNext/>
      <w:spacing w:before="240" w:after="120" w:line="240" w:lineRule="auto"/>
    </w:pPr>
    <w:rPr>
      <w:rFonts w:ascii="Liberation Sans" w:eastAsia="WenQuanYi Micro Hei" w:hAnsi="Liberation Sans" w:cs="Lohit Devanagari"/>
      <w:color w:val="00000A"/>
      <w:sz w:val="28"/>
      <w:szCs w:val="28"/>
      <w:lang w:eastAsia="tr-TR"/>
    </w:rPr>
  </w:style>
  <w:style w:type="paragraph" w:customStyle="1" w:styleId="Textbody">
    <w:name w:val="Text body"/>
    <w:basedOn w:val="Standard"/>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Textbody"/>
    <w:rPr>
      <w:rFonts w:cs="Lohit Devanagari"/>
    </w:rPr>
  </w:style>
  <w:style w:type="paragraph" w:styleId="ResimYazs">
    <w:name w:val="caption"/>
    <w:basedOn w:val="Standard"/>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Standard"/>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pPr>
      <w:suppressAutoHyphens/>
    </w:pPr>
    <w:rPr>
      <w:rFonts w:ascii="Tahoma" w:eastAsia="Times New Roman" w:hAnsi="Tahoma" w:cs="Tahoma"/>
      <w:color w:val="000000"/>
      <w:sz w:val="24"/>
      <w:szCs w:val="24"/>
      <w:lang w:eastAsia="tr-TR"/>
    </w:rPr>
  </w:style>
  <w:style w:type="paragraph" w:customStyle="1" w:styleId="Framecontents">
    <w:name w:val="Frame contents"/>
    <w:basedOn w:val="Standard"/>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Standard"/>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style>
  <w:style w:type="paragraph" w:styleId="BalonMetni">
    <w:name w:val="Balloon Text"/>
    <w:basedOn w:val="Standard"/>
    <w:pPr>
      <w:spacing w:after="0" w:line="240" w:lineRule="auto"/>
    </w:pPr>
    <w:rPr>
      <w:rFonts w:ascii="Segoe UI" w:eastAsia="Segoe UI" w:hAnsi="Segoe UI" w:cs="Segoe UI"/>
      <w:sz w:val="18"/>
      <w:szCs w:val="18"/>
    </w:rPr>
  </w:style>
  <w:style w:type="paragraph" w:styleId="AltBilgi">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stBilgi">
    <w:name w:val="header"/>
    <w:basedOn w:val="Standard"/>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paragraph" w:styleId="AklamaMetni">
    <w:name w:val="annotation text"/>
    <w:basedOn w:val="Normal"/>
    <w:rPr>
      <w:sz w:val="20"/>
      <w:szCs w:val="20"/>
    </w:rPr>
  </w:style>
  <w:style w:type="paragraph" w:styleId="AklamaKonusu">
    <w:name w:val="annotation subject"/>
    <w:basedOn w:val="AklamaMetni"/>
    <w:next w:val="AklamaMetni"/>
    <w:rPr>
      <w:b/>
      <w:bCs/>
    </w:rPr>
  </w:style>
  <w:style w:type="paragraph" w:customStyle="1" w:styleId="msonormal0">
    <w:name w:val="msonormal"/>
    <w:basedOn w:val="Normal"/>
    <w:pPr>
      <w:widowControl/>
      <w:suppressAutoHyphens w:val="0"/>
      <w:spacing w:before="100" w:after="100"/>
      <w:textAlignment w:val="auto"/>
    </w:pPr>
    <w:rPr>
      <w:rFonts w:ascii="Times New Roman" w:eastAsia="Times New Roman" w:hAnsi="Times New Roman" w:cs="Times New Roman"/>
      <w:sz w:val="24"/>
      <w:szCs w:val="24"/>
      <w:lang w:eastAsia="tr-TR"/>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sz w:val="18"/>
      <w:szCs w:val="18"/>
      <w:lang w:eastAsia="tr-TR"/>
    </w:rPr>
  </w:style>
  <w:style w:type="paragraph" w:customStyle="1" w:styleId="xl77">
    <w:name w:val="xl7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sz w:val="18"/>
      <w:szCs w:val="18"/>
      <w:lang w:eastAsia="tr-TR"/>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79">
    <w:name w:val="xl79"/>
    <w:basedOn w:val="Normal"/>
    <w:pPr>
      <w:widowControl/>
      <w:suppressAutoHyphens w:val="0"/>
      <w:spacing w:before="100" w:after="100"/>
      <w:textAlignment w:val="auto"/>
    </w:pPr>
    <w:rPr>
      <w:rFonts w:eastAsia="Times New Roman" w:cs="Times New Roman"/>
      <w:sz w:val="18"/>
      <w:szCs w:val="18"/>
      <w:lang w:eastAsia="tr-TR"/>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eastAsia="Times New Roman" w:cs="Times New Roman"/>
      <w:b/>
      <w:bCs/>
      <w:sz w:val="18"/>
      <w:szCs w:val="18"/>
      <w:lang w:eastAsia="tr-TR"/>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sz w:val="18"/>
      <w:szCs w:val="18"/>
      <w:lang w:eastAsia="tr-TR"/>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sz w:val="18"/>
      <w:szCs w:val="18"/>
      <w:lang w:eastAsia="tr-TR"/>
    </w:rPr>
  </w:style>
  <w:style w:type="paragraph" w:customStyle="1" w:styleId="xl83">
    <w:name w:val="xl83"/>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sz w:val="18"/>
      <w:szCs w:val="18"/>
      <w:lang w:eastAsia="tr-TR"/>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cs="Times New Roman"/>
      <w:sz w:val="18"/>
      <w:szCs w:val="18"/>
      <w:lang w:eastAsia="tr-TR"/>
    </w:rPr>
  </w:style>
  <w:style w:type="paragraph" w:customStyle="1" w:styleId="xl85">
    <w:name w:val="xl8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cs="Times New Roman"/>
      <w:sz w:val="18"/>
      <w:szCs w:val="18"/>
      <w:lang w:eastAsia="tr-TR"/>
    </w:rPr>
  </w:style>
  <w:style w:type="paragraph" w:customStyle="1" w:styleId="xl86">
    <w:name w:val="xl8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sz w:val="18"/>
      <w:szCs w:val="18"/>
      <w:lang w:eastAsia="tr-TR"/>
    </w:rPr>
  </w:style>
  <w:style w:type="paragraph" w:customStyle="1" w:styleId="xl87">
    <w:name w:val="xl8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88">
    <w:name w:val="xl8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sz w:val="18"/>
      <w:szCs w:val="18"/>
      <w:lang w:eastAsia="tr-TR"/>
    </w:rPr>
  </w:style>
  <w:style w:type="paragraph" w:customStyle="1" w:styleId="xl89">
    <w:name w:val="xl8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sz w:val="18"/>
      <w:szCs w:val="18"/>
      <w:lang w:eastAsia="tr-TR"/>
    </w:rPr>
  </w:style>
  <w:style w:type="paragraph" w:customStyle="1" w:styleId="xl90">
    <w:name w:val="xl9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b/>
      <w:bCs/>
      <w:sz w:val="18"/>
      <w:szCs w:val="18"/>
      <w:lang w:eastAsia="tr-TR"/>
    </w:rPr>
  </w:style>
  <w:style w:type="paragraph" w:customStyle="1" w:styleId="xl91">
    <w:name w:val="xl9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sz w:val="18"/>
      <w:szCs w:val="18"/>
      <w:lang w:eastAsia="tr-TR"/>
    </w:rPr>
  </w:style>
  <w:style w:type="paragraph" w:customStyle="1" w:styleId="xl92">
    <w:name w:val="xl9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b/>
      <w:bCs/>
      <w:sz w:val="18"/>
      <w:szCs w:val="18"/>
      <w:lang w:eastAsia="tr-TR"/>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95">
    <w:name w:val="xl9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96">
    <w:name w:val="xl9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sz w:val="18"/>
      <w:szCs w:val="18"/>
      <w:lang w:eastAsia="tr-TR"/>
    </w:rPr>
  </w:style>
  <w:style w:type="paragraph" w:customStyle="1" w:styleId="xl97">
    <w:name w:val="xl9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b/>
      <w:bCs/>
      <w:sz w:val="18"/>
      <w:szCs w:val="18"/>
      <w:lang w:eastAsia="tr-TR"/>
    </w:rPr>
  </w:style>
  <w:style w:type="paragraph" w:customStyle="1" w:styleId="xl98">
    <w:name w:val="xl9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sz w:val="18"/>
      <w:szCs w:val="18"/>
      <w:lang w:eastAsia="tr-TR"/>
    </w:rPr>
  </w:style>
  <w:style w:type="paragraph" w:customStyle="1" w:styleId="xl99">
    <w:name w:val="xl9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sz w:val="18"/>
      <w:szCs w:val="18"/>
      <w:lang w:eastAsia="tr-TR"/>
    </w:rPr>
  </w:style>
  <w:style w:type="paragraph" w:customStyle="1" w:styleId="xl100">
    <w:name w:val="xl10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101">
    <w:name w:val="xl10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103">
    <w:name w:val="xl103"/>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104">
    <w:name w:val="xl104"/>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105">
    <w:name w:val="xl10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106">
    <w:name w:val="xl10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sz w:val="18"/>
      <w:szCs w:val="18"/>
      <w:lang w:eastAsia="tr-TR"/>
    </w:rPr>
  </w:style>
  <w:style w:type="paragraph" w:customStyle="1" w:styleId="xl109">
    <w:name w:val="xl109"/>
    <w:basedOn w:val="Normal"/>
    <w:pPr>
      <w:widowControl/>
      <w:suppressAutoHyphens w:val="0"/>
      <w:spacing w:before="100" w:after="100"/>
      <w:textAlignment w:val="auto"/>
    </w:pPr>
    <w:rPr>
      <w:rFonts w:eastAsia="Times New Roman" w:cs="Times New Roman"/>
      <w:sz w:val="18"/>
      <w:szCs w:val="18"/>
      <w:lang w:eastAsia="tr-TR"/>
    </w:rPr>
  </w:style>
  <w:style w:type="character" w:customStyle="1" w:styleId="Balk1Char">
    <w:name w:val="Başlık 1 Char"/>
    <w:basedOn w:val="VarsaylanParagrafYazTipi"/>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rPr>
      <w:rFonts w:ascii="Segoe UI" w:eastAsia="Segoe UI" w:hAnsi="Segoe UI" w:cs="Segoe UI"/>
      <w:sz w:val="18"/>
      <w:szCs w:val="18"/>
    </w:rPr>
  </w:style>
  <w:style w:type="character" w:customStyle="1" w:styleId="Internetlink">
    <w:name w:val="Internet link"/>
    <w:rPr>
      <w:color w:val="0000FF"/>
      <w:u w:val="single"/>
    </w:rPr>
  </w:style>
  <w:style w:type="character" w:styleId="zlenenKpr">
    <w:name w:val="FollowedHyperlink"/>
    <w:basedOn w:val="VarsaylanParagrafYazTipi"/>
    <w:rPr>
      <w:color w:val="954F72"/>
      <w:u w:val="single"/>
    </w:rPr>
  </w:style>
  <w:style w:type="character" w:customStyle="1" w:styleId="AltBilgiChar">
    <w:name w:val="Alt Bilgi Char"/>
    <w:basedOn w:val="VarsaylanParagrafYazTipi"/>
    <w:rPr>
      <w:rFonts w:ascii="Times New Roman" w:eastAsia="Times New Roman" w:hAnsi="Times New Roman" w:cs="Times New Roman"/>
      <w:sz w:val="24"/>
      <w:szCs w:val="24"/>
      <w:lang w:eastAsia="tr-TR"/>
    </w:rPr>
  </w:style>
  <w:style w:type="character" w:customStyle="1" w:styleId="stBilgiChar">
    <w:name w:val="Üst Bilgi Char"/>
    <w:basedOn w:val="VarsaylanParagrafYazTipi"/>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style>
  <w:style w:type="character" w:customStyle="1" w:styleId="stBilgiChar1">
    <w:name w:val="Üst Bilgi Char1"/>
    <w:basedOn w:val="VarsaylanParagrafYazTipi"/>
  </w:style>
  <w:style w:type="character" w:customStyle="1" w:styleId="Balk2Char">
    <w:name w:val="Başlık 2 Char"/>
    <w:basedOn w:val="VarsaylanParagrafYazTipi"/>
    <w:rPr>
      <w:rFonts w:ascii="Calibri Light" w:eastAsia="F" w:hAnsi="Calibri Light" w:cs="F"/>
      <w:color w:val="2F5496"/>
      <w:sz w:val="26"/>
      <w:szCs w:val="26"/>
    </w:rPr>
  </w:style>
  <w:style w:type="character" w:customStyle="1" w:styleId="w8qarf">
    <w:name w:val="w8qarf"/>
    <w:basedOn w:val="VarsaylanParagrafYazTipi"/>
  </w:style>
  <w:style w:type="character" w:customStyle="1" w:styleId="lrzxr">
    <w:name w:val="lrzxr"/>
    <w:basedOn w:val="VarsaylanParagrafYazTipi"/>
  </w:style>
  <w:style w:type="character" w:styleId="Kpr">
    <w:name w:val="Hyperlink"/>
    <w:basedOn w:val="VarsaylanParagrafYazTipi"/>
    <w:rPr>
      <w:color w:val="0000FF"/>
      <w:u w:val="single"/>
    </w:rPr>
  </w:style>
  <w:style w:type="character" w:customStyle="1" w:styleId="separator">
    <w:name w:val="separator"/>
    <w:basedOn w:val="VarsaylanParagrafYazTipi"/>
  </w:style>
  <w:style w:type="character" w:styleId="AklamaBavurusu">
    <w:name w:val="annotation reference"/>
    <w:basedOn w:val="VarsaylanParagrafYazTipi"/>
    <w:rPr>
      <w:sz w:val="16"/>
      <w:szCs w:val="16"/>
    </w:rPr>
  </w:style>
  <w:style w:type="character" w:customStyle="1" w:styleId="AklamaMetniChar">
    <w:name w:val="Açıklama Metni Char"/>
    <w:basedOn w:val="VarsaylanParagrafYazTipi"/>
    <w:rPr>
      <w:sz w:val="20"/>
      <w:szCs w:val="20"/>
    </w:rPr>
  </w:style>
  <w:style w:type="character" w:customStyle="1" w:styleId="AklamaKonusuChar">
    <w:name w:val="Açıklama Konusu Char"/>
    <w:basedOn w:val="AklamaMetniChar"/>
    <w:rPr>
      <w:b/>
      <w:bCs/>
      <w:sz w:val="20"/>
      <w:szCs w:val="20"/>
    </w:rPr>
  </w:style>
  <w:style w:type="numbering" w:customStyle="1" w:styleId="NoList">
    <w:name w:val="No List"/>
    <w:basedOn w:val="ListeYok"/>
    <w:pPr>
      <w:numPr>
        <w:numId w:val="1"/>
      </w:numPr>
    </w:pPr>
  </w:style>
  <w:style w:type="numbering" w:customStyle="1" w:styleId="NoList1">
    <w:name w:val="No List1"/>
    <w:basedOn w:val="ListeYok"/>
    <w:pPr>
      <w:numPr>
        <w:numId w:val="2"/>
      </w:numPr>
    </w:pPr>
  </w:style>
  <w:style w:type="numbering" w:customStyle="1" w:styleId="WWNum1">
    <w:name w:val="WWNum1"/>
    <w:basedOn w:val="ListeYok"/>
    <w:pPr>
      <w:numPr>
        <w:numId w:val="3"/>
      </w:numPr>
    </w:pPr>
  </w:style>
  <w:style w:type="numbering" w:customStyle="1" w:styleId="WWNum2">
    <w:name w:val="WWNum2"/>
    <w:basedOn w:val="ListeYok"/>
    <w:pPr>
      <w:numPr>
        <w:numId w:val="4"/>
      </w:numPr>
    </w:pPr>
  </w:style>
  <w:style w:type="numbering" w:customStyle="1" w:styleId="WWNum3">
    <w:name w:val="WWNum3"/>
    <w:basedOn w:val="ListeYok"/>
    <w:pPr>
      <w:numPr>
        <w:numId w:val="5"/>
      </w:numPr>
    </w:pPr>
  </w:style>
  <w:style w:type="numbering" w:customStyle="1" w:styleId="WWNum4">
    <w:name w:val="WWNum4"/>
    <w:basedOn w:val="ListeYok"/>
    <w:pPr>
      <w:numPr>
        <w:numId w:val="6"/>
      </w:numPr>
    </w:pPr>
  </w:style>
  <w:style w:type="numbering" w:customStyle="1" w:styleId="WWNum5">
    <w:name w:val="WWNum5"/>
    <w:basedOn w:val="ListeYok"/>
    <w:pPr>
      <w:numPr>
        <w:numId w:val="7"/>
      </w:numPr>
    </w:pPr>
  </w:style>
  <w:style w:type="numbering" w:customStyle="1" w:styleId="WWNum6">
    <w:name w:val="WWNum6"/>
    <w:basedOn w:val="ListeYok"/>
    <w:pPr>
      <w:numPr>
        <w:numId w:val="8"/>
      </w:numPr>
    </w:pPr>
  </w:style>
  <w:style w:type="numbering" w:customStyle="1" w:styleId="WWNum7">
    <w:name w:val="WWNum7"/>
    <w:basedOn w:val="ListeYok"/>
    <w:pPr>
      <w:numPr>
        <w:numId w:val="9"/>
      </w:numPr>
    </w:pPr>
  </w:style>
  <w:style w:type="numbering" w:customStyle="1" w:styleId="WWNum8">
    <w:name w:val="WWNum8"/>
    <w:basedOn w:val="ListeYok"/>
    <w:pPr>
      <w:numPr>
        <w:numId w:val="10"/>
      </w:numPr>
    </w:pPr>
  </w:style>
  <w:style w:type="numbering" w:customStyle="1" w:styleId="WWNum9">
    <w:name w:val="WWNum9"/>
    <w:basedOn w:val="ListeYok"/>
    <w:pPr>
      <w:numPr>
        <w:numId w:val="11"/>
      </w:numPr>
    </w:pPr>
  </w:style>
  <w:style w:type="numbering" w:customStyle="1" w:styleId="WWNum10">
    <w:name w:val="WWNum10"/>
    <w:basedOn w:val="ListeYok"/>
    <w:pPr>
      <w:numPr>
        <w:numId w:val="12"/>
      </w:numPr>
    </w:pPr>
  </w:style>
  <w:style w:type="numbering" w:customStyle="1" w:styleId="WWNum11">
    <w:name w:val="WWNum11"/>
    <w:basedOn w:val="ListeYok"/>
    <w:pPr>
      <w:numPr>
        <w:numId w:val="13"/>
      </w:numPr>
    </w:pPr>
  </w:style>
  <w:style w:type="numbering" w:customStyle="1" w:styleId="WWNum12">
    <w:name w:val="WWNum12"/>
    <w:basedOn w:val="ListeYok"/>
    <w:pPr>
      <w:numPr>
        <w:numId w:val="14"/>
      </w:numPr>
    </w:pPr>
  </w:style>
  <w:style w:type="numbering" w:customStyle="1" w:styleId="WWNum13">
    <w:name w:val="WWNum13"/>
    <w:basedOn w:val="ListeYok"/>
    <w:pPr>
      <w:numPr>
        <w:numId w:val="15"/>
      </w:numPr>
    </w:pPr>
  </w:style>
  <w:style w:type="numbering" w:customStyle="1" w:styleId="WWNum14">
    <w:name w:val="WWNum14"/>
    <w:basedOn w:val="ListeYok"/>
    <w:pPr>
      <w:numPr>
        <w:numId w:val="16"/>
      </w:numPr>
    </w:pPr>
  </w:style>
  <w:style w:type="numbering" w:customStyle="1" w:styleId="WWNum15">
    <w:name w:val="WWNum15"/>
    <w:basedOn w:val="ListeYok"/>
    <w:pPr>
      <w:numPr>
        <w:numId w:val="17"/>
      </w:numPr>
    </w:pPr>
  </w:style>
  <w:style w:type="numbering" w:customStyle="1" w:styleId="WWNum16">
    <w:name w:val="WWNum16"/>
    <w:basedOn w:val="ListeYok"/>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newwindow=1&amp;sa=X&amp;biw=1600&amp;bih=789&amp;sxsrf=ACYBGNSAW_PSsFJ9As_smEb2AL2C9DBYDw:1573155147871&amp;q=tedavinin+farmakolojik+temeli:+goodman+%26+gilman+alfred+gilman+sr.&amp;stick=H4sIAAAAAAAAAOPgE-LUz9U3SDKoMDJR4gIxjVOMUyrLtGSyk630k_Lzs_XLizJLSlLz4svzi7KtEktLMvKLFrE6lqSmJJZl5mXmKaQlFuUmZufn5GdlZiuUpOam5mRaKaTn56fkJuYpqCmkZ-aAGIk5aUWpKTBecZEeACEcuNZ7AAAA&amp;ved=2ahUKEwjnto_O69jlAhUsxKYKHRyUAZ0QmxMoAjBzegQIZhAO" TargetMode="External"/><Relationship Id="rId3" Type="http://schemas.openxmlformats.org/officeDocument/2006/relationships/settings" Target="settings.xml"/><Relationship Id="rId7" Type="http://schemas.openxmlformats.org/officeDocument/2006/relationships/hyperlink" Target="https://www.google.com/search?newwindow=1&amp;sa=X&amp;biw=1600&amp;bih=789&amp;sxsrf=ACYBGNSAW_PSsFJ9As_smEb2AL2C9DBYDw:1573155147871&amp;q=louis+goodman&amp;stick=H4sIAAAAAAAAAOPgE-LUz9U3SDKoMDJR4gYxDY0NjZIMS7RkspOt9JPy87P1y4syS0pS8-LL84uyrRJLSzLyixax8ubkl2YWK6Tn56fkJuYBAHq-WKZIAAAA&amp;ved=2ahUKEwjnto_O69jlAhUsxKYKHRyUAZ0QmxMoATBzegQIZh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defix.com/Yazar/guner-soyletir/s=323201" TargetMode="External"/><Relationship Id="rId4" Type="http://schemas.openxmlformats.org/officeDocument/2006/relationships/webSettings" Target="webSettings.xml"/><Relationship Id="rId9" Type="http://schemas.openxmlformats.org/officeDocument/2006/relationships/hyperlink" Target="https://www.idefix.com/Yazar/ayse-wilke-topcu/s=3231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7491</Words>
  <Characters>42699</Characters>
  <Application>Microsoft Office Word</Application>
  <DocSecurity>0</DocSecurity>
  <Lines>355</Lines>
  <Paragraphs>100</Paragraphs>
  <ScaleCrop>false</ScaleCrop>
  <Company/>
  <LinksUpToDate>false</LinksUpToDate>
  <CharactersWithSpaces>50090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2</cp:revision>
  <cp:lastPrinted>2017-07-19T08:48:00Z</cp:lastPrinted>
  <dcterms:created xsi:type="dcterms:W3CDTF">2022-10-05T08:45:00Z</dcterms:created>
  <dcterms:modified xsi:type="dcterms:W3CDTF">2022-10-05T08:45:00Z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