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44" w:type="dxa"/>
        <w:tblInd w:w="-131" w:type="dxa"/>
        <w:tblCellMar>
          <w:left w:w="140" w:type="dxa"/>
          <w:right w:w="114" w:type="dxa"/>
        </w:tblCellMar>
        <w:tblLook w:val="04A0" w:firstRow="1" w:lastRow="0" w:firstColumn="1" w:lastColumn="0" w:noHBand="0" w:noVBand="1"/>
      </w:tblPr>
      <w:tblGrid>
        <w:gridCol w:w="1223"/>
        <w:gridCol w:w="3491"/>
        <w:gridCol w:w="9430"/>
      </w:tblGrid>
      <w:tr w:rsidR="008446A9" w:rsidTr="00DB2C2E">
        <w:trPr>
          <w:trHeight w:val="577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7"/>
              <w:jc w:val="center"/>
            </w:pPr>
            <w:bookmarkStart w:id="0" w:name="_GoBack"/>
            <w:bookmarkEnd w:id="0"/>
            <w:r>
              <w:rPr>
                <w:b/>
                <w:sz w:val="24"/>
              </w:rPr>
              <w:t>2018-2019 KISMİ ZAMANLI ÖĞRENCİ İŞ VE İŞLEYİŞ TAKVİMİ</w:t>
            </w:r>
          </w:p>
        </w:tc>
      </w:tr>
      <w:tr w:rsidR="008446A9" w:rsidTr="00DB2C2E">
        <w:trPr>
          <w:trHeight w:val="55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left="55"/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7"/>
              <w:jc w:val="center"/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7"/>
              <w:jc w:val="center"/>
            </w:pPr>
            <w:r>
              <w:rPr>
                <w:b/>
                <w:sz w:val="24"/>
              </w:rPr>
              <w:t>İŞ VE İŞLEYİŞ</w:t>
            </w:r>
          </w:p>
        </w:tc>
      </w:tr>
      <w:tr w:rsidR="008446A9" w:rsidTr="00DB2C2E">
        <w:trPr>
          <w:trHeight w:val="154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6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9"/>
              <w:jc w:val="center"/>
            </w:pPr>
            <w:r>
              <w:rPr>
                <w:b/>
                <w:sz w:val="24"/>
              </w:rPr>
              <w:t>17.09.2018-25.09.2018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7"/>
              <w:jc w:val="center"/>
            </w:pPr>
            <w:r>
              <w:rPr>
                <w:sz w:val="24"/>
              </w:rPr>
              <w:t xml:space="preserve">KISMİ ZAMANLI OLARAK ÇALIŞACAK ÖĞRENCİLERİN NİTELİKLERİNİN VE KONTENJAN </w:t>
            </w:r>
          </w:p>
          <w:p w:rsidR="008446A9" w:rsidRDefault="008446A9" w:rsidP="00DB2C2E">
            <w:pPr>
              <w:jc w:val="center"/>
            </w:pPr>
            <w:r>
              <w:rPr>
                <w:sz w:val="24"/>
              </w:rPr>
              <w:t>SAYILARININ WEB SİTESİNDE VE PANOLARDA YAYINLANMASI, KISMİ ZAMANLI OLARAK ÇALIŞMAK İSTEYEN ÖĞRENCİLERİN BAŞVURULARININ ALINMASI.</w:t>
            </w:r>
          </w:p>
        </w:tc>
      </w:tr>
      <w:tr w:rsidR="008446A9" w:rsidTr="00DB2C2E">
        <w:trPr>
          <w:trHeight w:val="17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6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8"/>
              <w:jc w:val="center"/>
            </w:pPr>
            <w:r>
              <w:rPr>
                <w:b/>
                <w:sz w:val="24"/>
              </w:rPr>
              <w:t>26-27.09.2018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jc w:val="center"/>
            </w:pPr>
            <w:r>
              <w:rPr>
                <w:sz w:val="24"/>
              </w:rPr>
              <w:t>BİRİMLERİN EN AZ ÜÇ KİŞİDEN OLUŞAN KOMİSYON KURMASI, KURULAN KOMİSYONUN BAŞVURULARI DEĞERLENDİRMESİ.</w:t>
            </w:r>
          </w:p>
        </w:tc>
      </w:tr>
      <w:tr w:rsidR="008446A9" w:rsidTr="00DB2C2E">
        <w:trPr>
          <w:trHeight w:val="120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6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7"/>
              <w:jc w:val="center"/>
            </w:pPr>
            <w:r>
              <w:rPr>
                <w:b/>
                <w:sz w:val="24"/>
              </w:rPr>
              <w:t>28.09.2018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r>
              <w:rPr>
                <w:sz w:val="24"/>
              </w:rPr>
              <w:t>KOMİSYON TUTANAKLARININ SAĞLIK KÜLTÜR VE SPOR DAİRE BAŞKANLIĞINA GÖNDERİLMESİ.</w:t>
            </w:r>
          </w:p>
        </w:tc>
      </w:tr>
      <w:tr w:rsidR="008446A9" w:rsidTr="00DB2C2E">
        <w:trPr>
          <w:trHeight w:val="171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6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9"/>
              <w:jc w:val="center"/>
            </w:pPr>
            <w:r>
              <w:rPr>
                <w:b/>
                <w:sz w:val="24"/>
              </w:rPr>
              <w:t>01.10.2018-05.10.2018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A9" w:rsidRDefault="008446A9" w:rsidP="00DB2C2E">
            <w:pPr>
              <w:ind w:right="26"/>
              <w:jc w:val="center"/>
            </w:pPr>
            <w:r>
              <w:rPr>
                <w:sz w:val="24"/>
              </w:rPr>
              <w:t xml:space="preserve">KISMİ ZAMANLI OLARAK İSİMLERİ TESPİT EDİLEN ÖĞRENCİLERİN, SAĞLIK KÜLTÜR VE SPOR </w:t>
            </w:r>
          </w:p>
          <w:p w:rsidR="008446A9" w:rsidRDefault="008446A9" w:rsidP="00DB2C2E">
            <w:pPr>
              <w:jc w:val="center"/>
            </w:pPr>
            <w:r>
              <w:rPr>
                <w:sz w:val="24"/>
              </w:rPr>
              <w:t>DAİRE BAŞKANLĞINCA REKTÖRLÜK MAKAMI ONAYI ALINMASI, ONAYI ALINAN ÖĞRENCİLERİN İŞE GİRİŞLERİNİN YAPILABİLMESİ İÇİN EVRAKLARININ SAĞLIK KÜLTÜR VE SPOR DAİRE BAŞKANLIĞINA ULAŞTIRILMASI VE GİRİŞLERİNİN YAPILMASI.</w:t>
            </w:r>
          </w:p>
        </w:tc>
      </w:tr>
    </w:tbl>
    <w:p w:rsidR="00367DEF" w:rsidRDefault="00367DEF"/>
    <w:sectPr w:rsidR="00367DEF" w:rsidSect="00844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A9"/>
    <w:rsid w:val="00367DEF"/>
    <w:rsid w:val="008446A9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E5EF-E0C1-4EA5-9E90-DDE2217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A9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446A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İrfan SENCAR</cp:lastModifiedBy>
  <cp:revision>2</cp:revision>
  <dcterms:created xsi:type="dcterms:W3CDTF">2018-09-14T07:29:00Z</dcterms:created>
  <dcterms:modified xsi:type="dcterms:W3CDTF">2018-09-14T07:29:00Z</dcterms:modified>
</cp:coreProperties>
</file>