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1339"/>
        <w:gridCol w:w="1509"/>
        <w:gridCol w:w="1363"/>
        <w:gridCol w:w="767"/>
        <w:gridCol w:w="1163"/>
        <w:gridCol w:w="818"/>
        <w:gridCol w:w="833"/>
        <w:gridCol w:w="992"/>
        <w:gridCol w:w="790"/>
        <w:gridCol w:w="882"/>
      </w:tblGrid>
      <w:tr w:rsidR="007E6CB5" w:rsidRPr="007E6CB5" w14:paraId="35098AC2" w14:textId="77777777" w:rsidTr="00A56D5F">
        <w:trPr>
          <w:trHeight w:val="300"/>
          <w:jc w:val="center"/>
        </w:trPr>
        <w:tc>
          <w:tcPr>
            <w:tcW w:w="6141" w:type="dxa"/>
            <w:gridSpan w:val="5"/>
            <w:noWrap/>
            <w:vAlign w:val="center"/>
            <w:hideMark/>
          </w:tcPr>
          <w:p w14:paraId="34C468C2" w14:textId="4163EF09" w:rsidR="007E6CB5" w:rsidRPr="007E6CB5" w:rsidRDefault="00BE2231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Adı-Kodu:</w:t>
            </w:r>
            <w:r w:rsidR="00526D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AB5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Radyoloji </w:t>
            </w:r>
            <w:r w:rsidR="007D08C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–</w:t>
            </w:r>
            <w:r w:rsidR="00EE44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TIP631</w:t>
            </w:r>
          </w:p>
        </w:tc>
        <w:tc>
          <w:tcPr>
            <w:tcW w:w="4315" w:type="dxa"/>
            <w:gridSpan w:val="5"/>
            <w:noWrap/>
            <w:vAlign w:val="center"/>
            <w:hideMark/>
          </w:tcPr>
          <w:p w14:paraId="6DF3978A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Programın Adı: </w:t>
            </w:r>
            <w:r w:rsidRPr="00526DB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Tıp Fakültesi</w:t>
            </w:r>
          </w:p>
        </w:tc>
      </w:tr>
      <w:tr w:rsidR="007E6CB5" w:rsidRPr="007E6CB5" w14:paraId="2DA7A454" w14:textId="77777777" w:rsidTr="00A56D5F">
        <w:trPr>
          <w:trHeight w:val="300"/>
          <w:jc w:val="center"/>
        </w:trPr>
        <w:tc>
          <w:tcPr>
            <w:tcW w:w="1339" w:type="dxa"/>
            <w:vMerge w:val="restart"/>
            <w:noWrap/>
            <w:vAlign w:val="bottom"/>
            <w:hideMark/>
          </w:tcPr>
          <w:p w14:paraId="4A1D179B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Yıl</w:t>
            </w:r>
          </w:p>
        </w:tc>
        <w:tc>
          <w:tcPr>
            <w:tcW w:w="7445" w:type="dxa"/>
            <w:gridSpan w:val="7"/>
            <w:noWrap/>
            <w:vAlign w:val="center"/>
            <w:hideMark/>
          </w:tcPr>
          <w:p w14:paraId="591F7B0F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Eğitim ve Öğretim Yöntemleri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27C0E1EA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Krediler</w:t>
            </w:r>
          </w:p>
        </w:tc>
      </w:tr>
      <w:tr w:rsidR="004C5C78" w:rsidRPr="007E6CB5" w14:paraId="2DE1F2CE" w14:textId="77777777" w:rsidTr="00A56D5F">
        <w:trPr>
          <w:trHeight w:val="516"/>
          <w:jc w:val="center"/>
        </w:trPr>
        <w:tc>
          <w:tcPr>
            <w:tcW w:w="1339" w:type="dxa"/>
            <w:vMerge/>
            <w:hideMark/>
          </w:tcPr>
          <w:p w14:paraId="1357E796" w14:textId="77777777" w:rsidR="007E6CB5" w:rsidRPr="007E6CB5" w:rsidRDefault="007E6CB5" w:rsidP="007E6CB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09" w:type="dxa"/>
            <w:noWrap/>
            <w:vAlign w:val="bottom"/>
            <w:hideMark/>
          </w:tcPr>
          <w:p w14:paraId="2E5C1A65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Teori</w:t>
            </w:r>
          </w:p>
        </w:tc>
        <w:tc>
          <w:tcPr>
            <w:tcW w:w="1363" w:type="dxa"/>
            <w:noWrap/>
            <w:vAlign w:val="bottom"/>
            <w:hideMark/>
          </w:tcPr>
          <w:p w14:paraId="1E6D5150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67" w:type="dxa"/>
            <w:noWrap/>
            <w:vAlign w:val="bottom"/>
            <w:hideMark/>
          </w:tcPr>
          <w:p w14:paraId="62D51B83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Lab.</w:t>
            </w:r>
          </w:p>
        </w:tc>
        <w:tc>
          <w:tcPr>
            <w:tcW w:w="1163" w:type="dxa"/>
            <w:vAlign w:val="bottom"/>
            <w:hideMark/>
          </w:tcPr>
          <w:p w14:paraId="248D6C4C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Proje/alan Çalışması</w:t>
            </w:r>
          </w:p>
        </w:tc>
        <w:tc>
          <w:tcPr>
            <w:tcW w:w="818" w:type="dxa"/>
            <w:noWrap/>
            <w:vAlign w:val="bottom"/>
            <w:hideMark/>
          </w:tcPr>
          <w:p w14:paraId="6080752D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Ödev</w:t>
            </w:r>
          </w:p>
        </w:tc>
        <w:tc>
          <w:tcPr>
            <w:tcW w:w="833" w:type="dxa"/>
            <w:noWrap/>
            <w:vAlign w:val="bottom"/>
            <w:hideMark/>
          </w:tcPr>
          <w:p w14:paraId="3B1C29D2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Diğer</w:t>
            </w:r>
          </w:p>
        </w:tc>
        <w:tc>
          <w:tcPr>
            <w:tcW w:w="992" w:type="dxa"/>
            <w:noWrap/>
            <w:vAlign w:val="bottom"/>
            <w:hideMark/>
          </w:tcPr>
          <w:p w14:paraId="427D3B66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90" w:type="dxa"/>
            <w:noWrap/>
            <w:vAlign w:val="bottom"/>
            <w:hideMark/>
          </w:tcPr>
          <w:p w14:paraId="595C974A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882" w:type="dxa"/>
            <w:vAlign w:val="bottom"/>
            <w:hideMark/>
          </w:tcPr>
          <w:p w14:paraId="5024C68D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 kredisi</w:t>
            </w:r>
          </w:p>
        </w:tc>
      </w:tr>
      <w:tr w:rsidR="004C5C78" w:rsidRPr="007E6CB5" w14:paraId="4F62C430" w14:textId="77777777" w:rsidTr="00A56D5F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502C8BAC" w14:textId="77777777" w:rsidR="007E6CB5" w:rsidRPr="007E6CB5" w:rsidRDefault="00940DC7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VI</w:t>
            </w:r>
          </w:p>
        </w:tc>
        <w:tc>
          <w:tcPr>
            <w:tcW w:w="1509" w:type="dxa"/>
            <w:noWrap/>
            <w:vAlign w:val="center"/>
            <w:hideMark/>
          </w:tcPr>
          <w:p w14:paraId="57F72039" w14:textId="506281EE" w:rsidR="007E6CB5" w:rsidRPr="007E6CB5" w:rsidRDefault="00F65914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363" w:type="dxa"/>
            <w:noWrap/>
            <w:vAlign w:val="center"/>
            <w:hideMark/>
          </w:tcPr>
          <w:p w14:paraId="3E9C0346" w14:textId="369B176A" w:rsidR="007E6CB5" w:rsidRPr="007E6CB5" w:rsidRDefault="00F65914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136</w:t>
            </w:r>
          </w:p>
        </w:tc>
        <w:tc>
          <w:tcPr>
            <w:tcW w:w="767" w:type="dxa"/>
            <w:noWrap/>
            <w:vAlign w:val="center"/>
            <w:hideMark/>
          </w:tcPr>
          <w:p w14:paraId="023662BC" w14:textId="77777777" w:rsidR="007E6CB5" w:rsidRPr="007E6CB5" w:rsidRDefault="00A56D5F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163" w:type="dxa"/>
            <w:noWrap/>
            <w:vAlign w:val="center"/>
            <w:hideMark/>
          </w:tcPr>
          <w:p w14:paraId="7B7672A7" w14:textId="77777777" w:rsidR="007E6CB5" w:rsidRPr="007E6CB5" w:rsidRDefault="00F13310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18" w:type="dxa"/>
            <w:noWrap/>
            <w:vAlign w:val="center"/>
            <w:hideMark/>
          </w:tcPr>
          <w:p w14:paraId="0A195EE5" w14:textId="77777777" w:rsidR="007E6CB5" w:rsidRPr="007E6CB5" w:rsidRDefault="00F13310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33" w:type="dxa"/>
            <w:noWrap/>
            <w:vAlign w:val="center"/>
            <w:hideMark/>
          </w:tcPr>
          <w:p w14:paraId="0A5A22BA" w14:textId="77777777" w:rsidR="007E6CB5" w:rsidRPr="007E6CB5" w:rsidRDefault="00F13310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14:paraId="3EF30180" w14:textId="2ACE7631" w:rsidR="007E6CB5" w:rsidRPr="007E6CB5" w:rsidRDefault="00090D24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160</w:t>
            </w:r>
          </w:p>
        </w:tc>
        <w:tc>
          <w:tcPr>
            <w:tcW w:w="790" w:type="dxa"/>
            <w:noWrap/>
            <w:vAlign w:val="center"/>
            <w:hideMark/>
          </w:tcPr>
          <w:p w14:paraId="0B8D73BB" w14:textId="3FEECAA4" w:rsidR="007E6CB5" w:rsidRPr="007E6CB5" w:rsidRDefault="000B4C34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160</w:t>
            </w:r>
          </w:p>
        </w:tc>
        <w:tc>
          <w:tcPr>
            <w:tcW w:w="882" w:type="dxa"/>
            <w:noWrap/>
            <w:vAlign w:val="center"/>
            <w:hideMark/>
          </w:tcPr>
          <w:p w14:paraId="4C9D7372" w14:textId="597C7C22" w:rsidR="007E6CB5" w:rsidRPr="007E6CB5" w:rsidRDefault="00A77F90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7E6CB5" w:rsidRPr="007E6CB5" w14:paraId="2A82D896" w14:textId="77777777" w:rsidTr="00A56D5F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1B0D553C" w14:textId="77777777" w:rsidR="007E6CB5" w:rsidRPr="007E6CB5" w:rsidRDefault="007E6CB5" w:rsidP="00A56D5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 dili</w:t>
            </w:r>
          </w:p>
        </w:tc>
        <w:tc>
          <w:tcPr>
            <w:tcW w:w="9117" w:type="dxa"/>
            <w:gridSpan w:val="9"/>
            <w:noWrap/>
            <w:vAlign w:val="center"/>
            <w:hideMark/>
          </w:tcPr>
          <w:p w14:paraId="698B9292" w14:textId="77777777" w:rsidR="007E6CB5" w:rsidRPr="00BE2231" w:rsidRDefault="007E6CB5" w:rsidP="00A56D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E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</w:tr>
      <w:tr w:rsidR="007E6CB5" w:rsidRPr="007E6CB5" w14:paraId="09644153" w14:textId="77777777" w:rsidTr="00A56D5F">
        <w:trPr>
          <w:trHeight w:val="510"/>
          <w:jc w:val="center"/>
        </w:trPr>
        <w:tc>
          <w:tcPr>
            <w:tcW w:w="1339" w:type="dxa"/>
            <w:vAlign w:val="center"/>
            <w:hideMark/>
          </w:tcPr>
          <w:p w14:paraId="78BBBB65" w14:textId="77777777" w:rsidR="007E6CB5" w:rsidRPr="007E6CB5" w:rsidRDefault="007E6CB5" w:rsidP="00A56D5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Zorunlu</w:t>
            </w:r>
            <w:r w:rsidR="00A56D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/ Seçmeli</w:t>
            </w:r>
          </w:p>
        </w:tc>
        <w:tc>
          <w:tcPr>
            <w:tcW w:w="9117" w:type="dxa"/>
            <w:gridSpan w:val="9"/>
            <w:noWrap/>
            <w:vAlign w:val="center"/>
            <w:hideMark/>
          </w:tcPr>
          <w:p w14:paraId="551107C7" w14:textId="2B59A126" w:rsidR="007E6CB5" w:rsidRPr="00BE2231" w:rsidRDefault="00B571BB" w:rsidP="00A56D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Seçmeli</w:t>
            </w:r>
          </w:p>
        </w:tc>
      </w:tr>
      <w:tr w:rsidR="007E6CB5" w:rsidRPr="007E6CB5" w14:paraId="19C57AD8" w14:textId="77777777" w:rsidTr="00A56D5F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662AD36F" w14:textId="77777777" w:rsidR="007E6CB5" w:rsidRPr="007E6CB5" w:rsidRDefault="007E6CB5" w:rsidP="00A56D5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Ön şartlar</w:t>
            </w:r>
          </w:p>
        </w:tc>
        <w:tc>
          <w:tcPr>
            <w:tcW w:w="9117" w:type="dxa"/>
            <w:gridSpan w:val="9"/>
            <w:noWrap/>
            <w:vAlign w:val="center"/>
            <w:hideMark/>
          </w:tcPr>
          <w:p w14:paraId="13FE31B4" w14:textId="77777777" w:rsidR="007E6CB5" w:rsidRPr="00BE2231" w:rsidRDefault="007E6CB5" w:rsidP="00A56D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E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Tıp Fakültesi Dönem </w:t>
            </w:r>
            <w:r w:rsidR="0094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  <w:r w:rsidRPr="00BE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r w:rsidR="0094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Altı</w:t>
            </w:r>
            <w:r w:rsidRPr="00BE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) Öğrencisi Olmak</w:t>
            </w:r>
          </w:p>
        </w:tc>
      </w:tr>
      <w:tr w:rsidR="00FB4ED2" w:rsidRPr="007E6CB5" w14:paraId="6F800EBC" w14:textId="77777777" w:rsidTr="00290FBA">
        <w:trPr>
          <w:trHeight w:val="1933"/>
          <w:jc w:val="center"/>
        </w:trPr>
        <w:tc>
          <w:tcPr>
            <w:tcW w:w="1339" w:type="dxa"/>
            <w:hideMark/>
          </w:tcPr>
          <w:p w14:paraId="480669A4" w14:textId="77777777" w:rsidR="00FB4ED2" w:rsidRPr="007E6CB5" w:rsidRDefault="00FB4ED2" w:rsidP="006C0138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Dersin içeriği</w:t>
            </w:r>
          </w:p>
        </w:tc>
        <w:tc>
          <w:tcPr>
            <w:tcW w:w="9117" w:type="dxa"/>
            <w:gridSpan w:val="9"/>
            <w:vAlign w:val="center"/>
          </w:tcPr>
          <w:p w14:paraId="570F8A51" w14:textId="571DD080" w:rsidR="0084038E" w:rsidRDefault="0092069D" w:rsidP="006C0138">
            <w:pPr>
              <w:spacing w:before="240"/>
              <w:ind w:firstLine="708"/>
              <w:jc w:val="both"/>
            </w:pPr>
            <w:r w:rsidRPr="0092069D">
              <w:t>Genel radyoloji bilgisi, uygun radyolojik yöntemleri seçme, hastalıkların tipik radyolojik bulgularını tanıma ve ayırtıcı tanı yapabilme becerilerini kazandırmaktır</w:t>
            </w:r>
            <w:r w:rsidR="0084038E">
              <w:t>.</w:t>
            </w:r>
          </w:p>
          <w:p w14:paraId="23181F93" w14:textId="604BCD4A" w:rsidR="008A0AE5" w:rsidRPr="00A56D5F" w:rsidRDefault="008A0AE5" w:rsidP="006C0138">
            <w:pPr>
              <w:spacing w:before="240"/>
              <w:ind w:firstLine="708"/>
              <w:jc w:val="both"/>
            </w:pPr>
            <w:r>
              <w:t>Bu amaçla haftalık seminerler, viziteler sırasında konu anlatımı, poliklinik ve klinik hastalarında uzman gözetiminde uygulama yapılacaktır.</w:t>
            </w:r>
          </w:p>
        </w:tc>
      </w:tr>
      <w:tr w:rsidR="007E6CB5" w:rsidRPr="007E6CB5" w14:paraId="0A5ED2DB" w14:textId="77777777" w:rsidTr="007E5EFA">
        <w:trPr>
          <w:trHeight w:val="1401"/>
          <w:jc w:val="center"/>
        </w:trPr>
        <w:tc>
          <w:tcPr>
            <w:tcW w:w="1339" w:type="dxa"/>
            <w:hideMark/>
          </w:tcPr>
          <w:p w14:paraId="1EC23550" w14:textId="77777777" w:rsidR="007E6CB5" w:rsidRPr="007E6CB5" w:rsidRDefault="007E6CB5" w:rsidP="006C0138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Öğrenme çıktıları ve yeterlilikler</w:t>
            </w:r>
          </w:p>
        </w:tc>
        <w:tc>
          <w:tcPr>
            <w:tcW w:w="9117" w:type="dxa"/>
            <w:gridSpan w:val="9"/>
            <w:vAlign w:val="center"/>
          </w:tcPr>
          <w:p w14:paraId="691112F2" w14:textId="77777777" w:rsidR="0092069D" w:rsidRPr="0092069D" w:rsidRDefault="0092069D" w:rsidP="0092069D">
            <w:pPr>
              <w:numPr>
                <w:ilvl w:val="0"/>
                <w:numId w:val="4"/>
              </w:numPr>
              <w:ind w:left="340" w:hanging="340"/>
              <w:jc w:val="both"/>
            </w:pPr>
            <w:r w:rsidRPr="0092069D">
              <w:t>Radyolojik anatomiyi tanımak.</w:t>
            </w:r>
          </w:p>
          <w:p w14:paraId="4F10C4C0" w14:textId="77777777" w:rsidR="0092069D" w:rsidRPr="0092069D" w:rsidRDefault="0092069D" w:rsidP="0092069D">
            <w:pPr>
              <w:numPr>
                <w:ilvl w:val="0"/>
                <w:numId w:val="4"/>
              </w:numPr>
              <w:ind w:left="340" w:hanging="340"/>
              <w:jc w:val="both"/>
            </w:pPr>
            <w:r w:rsidRPr="0092069D">
              <w:t>Radyasyonun biyolojik etkilerini açıklamak.</w:t>
            </w:r>
          </w:p>
          <w:p w14:paraId="5158D6BC" w14:textId="77777777" w:rsidR="0092069D" w:rsidRPr="0092069D" w:rsidRDefault="0092069D" w:rsidP="0092069D">
            <w:pPr>
              <w:numPr>
                <w:ilvl w:val="0"/>
                <w:numId w:val="4"/>
              </w:numPr>
              <w:ind w:left="340" w:hanging="340"/>
              <w:jc w:val="both"/>
            </w:pPr>
            <w:r w:rsidRPr="0092069D">
              <w:t>Radyolojide kullanılan kontrast maddelerin yan etkilerini açıklamak ve tedavisini planlamak.</w:t>
            </w:r>
          </w:p>
          <w:p w14:paraId="5832D418" w14:textId="77777777" w:rsidR="0092069D" w:rsidRPr="0092069D" w:rsidRDefault="0092069D" w:rsidP="0092069D">
            <w:pPr>
              <w:numPr>
                <w:ilvl w:val="0"/>
                <w:numId w:val="4"/>
              </w:numPr>
              <w:ind w:left="340" w:hanging="340"/>
              <w:jc w:val="both"/>
            </w:pPr>
            <w:r w:rsidRPr="0092069D">
              <w:t>Klinik bulgulara göre öncelikli radyolojik incelemeyi belirlemek.</w:t>
            </w:r>
          </w:p>
          <w:p w14:paraId="30FF88D7" w14:textId="77777777" w:rsidR="0092069D" w:rsidRPr="0092069D" w:rsidRDefault="0092069D" w:rsidP="0092069D">
            <w:pPr>
              <w:numPr>
                <w:ilvl w:val="0"/>
                <w:numId w:val="4"/>
              </w:numPr>
              <w:ind w:left="340" w:hanging="340"/>
              <w:jc w:val="both"/>
            </w:pPr>
            <w:r w:rsidRPr="0092069D">
              <w:t>Radyolojik görünümleri normal ve patolojik olarak ayırt etmek.</w:t>
            </w:r>
          </w:p>
          <w:p w14:paraId="56317E11" w14:textId="77777777" w:rsidR="0092069D" w:rsidRPr="0092069D" w:rsidRDefault="0092069D" w:rsidP="0092069D">
            <w:pPr>
              <w:numPr>
                <w:ilvl w:val="0"/>
                <w:numId w:val="4"/>
              </w:numPr>
              <w:ind w:left="340" w:hanging="340"/>
              <w:jc w:val="both"/>
            </w:pPr>
            <w:r w:rsidRPr="0092069D">
              <w:t>Temel sistemlerde (santral sinir sistemi, toraks, kardiyovasküler sistem, abdomen, kas-iskelet sistemi, meme, pediatrik, obstetrik ve jinekolojik) izlediği patolojik radyolojik bulguları yorumlamak.</w:t>
            </w:r>
          </w:p>
          <w:p w14:paraId="43BE2379" w14:textId="77777777" w:rsidR="0092069D" w:rsidRPr="0092069D" w:rsidRDefault="0092069D" w:rsidP="0092069D">
            <w:pPr>
              <w:numPr>
                <w:ilvl w:val="0"/>
                <w:numId w:val="4"/>
              </w:numPr>
              <w:ind w:left="340" w:hanging="340"/>
              <w:jc w:val="both"/>
            </w:pPr>
            <w:r w:rsidRPr="0092069D">
              <w:t>Temel sistemlerde (santral sinir sistemi, toraks, kardiyovasküler sistem, abdomen, kas-iskelet sistemi, meme, pediatrik, obstetrik ve jinekolojik) izlediği patolojik radyolojik bulguları neden-sonuç ilişkileri içinde açıklamak.</w:t>
            </w:r>
          </w:p>
          <w:p w14:paraId="7063B5DE" w14:textId="77777777" w:rsidR="0092069D" w:rsidRPr="0092069D" w:rsidRDefault="0092069D" w:rsidP="0092069D">
            <w:pPr>
              <w:numPr>
                <w:ilvl w:val="0"/>
                <w:numId w:val="4"/>
              </w:numPr>
              <w:ind w:left="340" w:hanging="340"/>
              <w:jc w:val="both"/>
            </w:pPr>
            <w:r w:rsidRPr="0092069D">
              <w:t>Sistemlere göre radyolojik acilleri açıklamak.</w:t>
            </w:r>
          </w:p>
          <w:p w14:paraId="4C44E700" w14:textId="1933CFAB" w:rsidR="00CA0676" w:rsidRPr="00BD546F" w:rsidRDefault="0092069D" w:rsidP="0092069D">
            <w:pPr>
              <w:numPr>
                <w:ilvl w:val="0"/>
                <w:numId w:val="4"/>
              </w:numPr>
              <w:ind w:left="340" w:hanging="340"/>
              <w:jc w:val="both"/>
            </w:pPr>
            <w:r w:rsidRPr="0092069D">
              <w:t>Radyolojik bulguları klinik bilgilerle ilişkilendirmek.</w:t>
            </w:r>
          </w:p>
        </w:tc>
      </w:tr>
      <w:tr w:rsidR="007E6CB5" w:rsidRPr="007E6CB5" w14:paraId="5CCBCAA5" w14:textId="77777777" w:rsidTr="008E5FA8">
        <w:trPr>
          <w:trHeight w:val="1065"/>
          <w:jc w:val="center"/>
        </w:trPr>
        <w:tc>
          <w:tcPr>
            <w:tcW w:w="1339" w:type="dxa"/>
            <w:hideMark/>
          </w:tcPr>
          <w:p w14:paraId="72CBDC98" w14:textId="77777777" w:rsidR="007E6CB5" w:rsidRPr="007E6CB5" w:rsidRDefault="007E6CB5" w:rsidP="00BD546F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 kitabı ve/veya kaynaklar</w:t>
            </w:r>
          </w:p>
        </w:tc>
        <w:tc>
          <w:tcPr>
            <w:tcW w:w="9117" w:type="dxa"/>
            <w:gridSpan w:val="9"/>
            <w:vAlign w:val="center"/>
            <w:hideMark/>
          </w:tcPr>
          <w:p w14:paraId="3C62F331" w14:textId="77777777" w:rsidR="00F65914" w:rsidRPr="00F65914" w:rsidRDefault="00F65914" w:rsidP="00F65914">
            <w:pPr>
              <w:numPr>
                <w:ilvl w:val="0"/>
                <w:numId w:val="3"/>
              </w:numPr>
              <w:ind w:left="340" w:hanging="340"/>
            </w:pPr>
            <w:r w:rsidRPr="00F65914">
              <w:t>Textbook of Radiology and Imaging. David Sutton (Editor); Churchill Livingstone.</w:t>
            </w:r>
          </w:p>
          <w:p w14:paraId="3B186336" w14:textId="77777777" w:rsidR="00F65914" w:rsidRPr="00F65914" w:rsidRDefault="00F65914" w:rsidP="00F65914">
            <w:pPr>
              <w:numPr>
                <w:ilvl w:val="0"/>
                <w:numId w:val="3"/>
              </w:numPr>
              <w:ind w:left="340" w:hanging="340"/>
            </w:pPr>
            <w:r w:rsidRPr="00F65914">
              <w:t>Göğüs Radyolojisi: Esaslar. Nevzat Karabulut (Editör); Dünya Tıp Kitabevi.</w:t>
            </w:r>
          </w:p>
          <w:p w14:paraId="31A2E23D" w14:textId="77777777" w:rsidR="00F65914" w:rsidRPr="00F65914" w:rsidRDefault="00F65914" w:rsidP="00F65914">
            <w:pPr>
              <w:numPr>
                <w:ilvl w:val="0"/>
                <w:numId w:val="3"/>
              </w:numPr>
              <w:ind w:left="340" w:hanging="340"/>
            </w:pPr>
            <w:r w:rsidRPr="00F65914">
              <w:t>Klinik Radyoloji. Ercan Tuncel (Editör); Dünya Tıp Kitabevi.</w:t>
            </w:r>
          </w:p>
          <w:p w14:paraId="50CE0CE9" w14:textId="77777777" w:rsidR="00F65914" w:rsidRPr="00F65914" w:rsidRDefault="00F65914" w:rsidP="00F65914">
            <w:pPr>
              <w:numPr>
                <w:ilvl w:val="0"/>
                <w:numId w:val="3"/>
              </w:numPr>
              <w:ind w:left="340" w:hanging="340"/>
            </w:pPr>
            <w:r w:rsidRPr="00F65914">
              <w:t>Abdominal Radyoloji. Ercan Kocakoç (Editör); Dünya Tıp Kitabevi.</w:t>
            </w:r>
          </w:p>
          <w:p w14:paraId="79877621" w14:textId="398EB37F" w:rsidR="007E6CB5" w:rsidRPr="00F65914" w:rsidRDefault="00F65914" w:rsidP="00F65914">
            <w:pPr>
              <w:numPr>
                <w:ilvl w:val="0"/>
                <w:numId w:val="3"/>
              </w:numPr>
              <w:ind w:left="340" w:hanging="340"/>
              <w:rPr>
                <w:lang w:val="en-US"/>
              </w:rPr>
            </w:pPr>
            <w:r w:rsidRPr="00F65914">
              <w:t>Yüksek Çözünürlüklü Akciğer BT: Temeller. Çetin Atasoy (Editör); Dünya Tıp Kitabevi.</w:t>
            </w:r>
          </w:p>
        </w:tc>
      </w:tr>
      <w:tr w:rsidR="007E6CB5" w:rsidRPr="007E6CB5" w14:paraId="15F42446" w14:textId="77777777" w:rsidTr="009D73C0">
        <w:trPr>
          <w:trHeight w:val="450"/>
          <w:jc w:val="center"/>
        </w:trPr>
        <w:tc>
          <w:tcPr>
            <w:tcW w:w="1339" w:type="dxa"/>
            <w:vMerge w:val="restart"/>
            <w:hideMark/>
          </w:tcPr>
          <w:p w14:paraId="112A031F" w14:textId="77777777" w:rsidR="007E6CB5" w:rsidRPr="007E6CB5" w:rsidRDefault="007E6CB5" w:rsidP="002635FE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Değerlendirme ölçütleri</w:t>
            </w:r>
          </w:p>
        </w:tc>
        <w:tc>
          <w:tcPr>
            <w:tcW w:w="9117" w:type="dxa"/>
            <w:gridSpan w:val="9"/>
            <w:vMerge w:val="restart"/>
            <w:vAlign w:val="center"/>
            <w:hideMark/>
          </w:tcPr>
          <w:p w14:paraId="13C67450" w14:textId="1C886BF0" w:rsidR="00A56D5F" w:rsidRDefault="00BD546F" w:rsidP="000C10EB">
            <w:pPr>
              <w:pStyle w:val="Balk2"/>
              <w:numPr>
                <w:ilvl w:val="0"/>
                <w:numId w:val="7"/>
              </w:numPr>
              <w:spacing w:before="0" w:after="240"/>
              <w:ind w:left="340" w:hanging="340"/>
              <w:jc w:val="both"/>
              <w:outlineLvl w:val="1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bookmarkStart w:id="0" w:name="_Toc73701063"/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Dönem VI (Altı) Eğitim Rehberi'nde b</w:t>
            </w:r>
            <w:r w:rsid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elirlenen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(Bkz. Ek</w:t>
            </w:r>
            <w:r w:rsidR="00F9156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– 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1)</w:t>
            </w:r>
            <w:r w:rsid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A56D5F" w:rsidRPr="005A18C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u w:val="single"/>
                <w:lang w:eastAsia="tr-TR"/>
              </w:rPr>
              <w:t>eğitim etkinlikleri</w:t>
            </w:r>
            <w:r w:rsid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ne katılım oranı 100 üzerinden puanlanacaktır.</w:t>
            </w:r>
            <w:r w:rsidR="006C013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3F68CF72" w14:textId="725A9441" w:rsidR="005A18C0" w:rsidRDefault="00BD546F" w:rsidP="000C10EB">
            <w:pPr>
              <w:pStyle w:val="Balk2"/>
              <w:numPr>
                <w:ilvl w:val="0"/>
                <w:numId w:val="7"/>
              </w:numPr>
              <w:spacing w:before="240" w:after="240"/>
              <w:ind w:left="340" w:hanging="340"/>
              <w:jc w:val="both"/>
              <w:outlineLvl w:val="1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Dönem VI (Altı) Eğitim Rehberi'nde belirlenen (Bkz. Ek</w:t>
            </w:r>
            <w:r w:rsidR="00F9156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– 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1) </w:t>
            </w:r>
            <w:r w:rsidR="00A56D5F" w:rsidRPr="005A18C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u w:val="single"/>
                <w:lang w:eastAsia="tr-TR"/>
              </w:rPr>
              <w:t>hekimlik uygulamaları</w:t>
            </w:r>
            <w:r w:rsid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nı</w:t>
            </w:r>
            <w:r w:rsidR="005A18C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,</w:t>
            </w:r>
            <w:r w:rsid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5A18C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intern doktorun </w:t>
            </w:r>
            <w:r w:rsid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yardımsız uygulama sayıları</w:t>
            </w:r>
            <w:r w:rsidR="005A18C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,</w:t>
            </w:r>
            <w:r w:rsid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belirlenen sayılar üzerinden puanlanacaktır ve 100 üzerinden puan verilecektir. </w:t>
            </w:r>
            <w:r w:rsidR="003A2AC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Örnek: İntern doktor, "Genel ve soruna yönelik öykü alma" uygulamasını 5'te 5 yaptığında bu basamaktan 100 puan alacaktır. Diğer basamaklardan aldığı puan ile toplam basamak sayısı bölünerek hekimlik uygulaması puanı belirlenecektir.</w:t>
            </w:r>
          </w:p>
          <w:p w14:paraId="7E4F2EA8" w14:textId="343A27A5" w:rsidR="00A56D5F" w:rsidRPr="00A56D5F" w:rsidRDefault="005A18C0" w:rsidP="000C10EB">
            <w:pPr>
              <w:pStyle w:val="Balk2"/>
              <w:numPr>
                <w:ilvl w:val="0"/>
                <w:numId w:val="7"/>
              </w:numPr>
              <w:spacing w:before="240" w:after="240"/>
              <w:ind w:left="340" w:hanging="340"/>
              <w:jc w:val="both"/>
              <w:outlineLvl w:val="1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Anabilim dalı başkanı ve varsa anabilim dalı eğitim sorumlusu tarafından 100 üzerinden öğrenciye genel kanaat puanı verilecektir.</w:t>
            </w:r>
            <w:r w:rsidR="00A56D5F" w:rsidRP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ab/>
            </w:r>
          </w:p>
          <w:p w14:paraId="3EBDE482" w14:textId="6E169799" w:rsidR="007E6CB5" w:rsidRPr="00BD546F" w:rsidRDefault="005A18C0" w:rsidP="000C10EB">
            <w:pPr>
              <w:pStyle w:val="Balk2"/>
              <w:numPr>
                <w:ilvl w:val="0"/>
                <w:numId w:val="7"/>
              </w:numPr>
              <w:spacing w:before="240"/>
              <w:ind w:left="340" w:hanging="340"/>
              <w:jc w:val="both"/>
              <w:outlineLvl w:val="1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Yukarıdaki verilen puanların ortalaması 100 üzerinden 50'nin üzerinde olanların stajda yeterli olduğu kabul edilecektir. B</w:t>
            </w:r>
            <w:r w:rsidR="00F1331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u puanlamalar öğrencilere staj d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alında verilecek STAJ KARNESİ üzerinden takip edilecektir.</w:t>
            </w:r>
            <w:bookmarkEnd w:id="0"/>
          </w:p>
        </w:tc>
      </w:tr>
      <w:tr w:rsidR="007E6CB5" w:rsidRPr="007E6CB5" w14:paraId="55F643F4" w14:textId="77777777" w:rsidTr="009D73C0">
        <w:trPr>
          <w:trHeight w:val="3358"/>
          <w:jc w:val="center"/>
        </w:trPr>
        <w:tc>
          <w:tcPr>
            <w:tcW w:w="1339" w:type="dxa"/>
            <w:vMerge/>
            <w:hideMark/>
          </w:tcPr>
          <w:p w14:paraId="52204B20" w14:textId="77777777" w:rsidR="007E6CB5" w:rsidRPr="007E6CB5" w:rsidRDefault="007E6CB5" w:rsidP="002635FE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17" w:type="dxa"/>
            <w:gridSpan w:val="9"/>
            <w:vMerge/>
            <w:hideMark/>
          </w:tcPr>
          <w:p w14:paraId="3BEEDF38" w14:textId="77777777" w:rsidR="007E6CB5" w:rsidRPr="007E6CB5" w:rsidRDefault="007E6CB5" w:rsidP="007E6CB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4C5C78" w:rsidRPr="007E6CB5" w14:paraId="4EADD105" w14:textId="77777777" w:rsidTr="00C424A0">
        <w:trPr>
          <w:trHeight w:val="300"/>
          <w:jc w:val="center"/>
        </w:trPr>
        <w:tc>
          <w:tcPr>
            <w:tcW w:w="1339" w:type="dxa"/>
            <w:vAlign w:val="center"/>
          </w:tcPr>
          <w:p w14:paraId="6399D4F6" w14:textId="77777777" w:rsidR="004C5C78" w:rsidRPr="007E6CB5" w:rsidRDefault="004C5C78" w:rsidP="00C424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 Sorumlusu</w:t>
            </w:r>
          </w:p>
        </w:tc>
        <w:tc>
          <w:tcPr>
            <w:tcW w:w="9117" w:type="dxa"/>
            <w:gridSpan w:val="9"/>
            <w:noWrap/>
            <w:vAlign w:val="center"/>
          </w:tcPr>
          <w:p w14:paraId="1F8BBBBC" w14:textId="11EE5672" w:rsidR="004C5C78" w:rsidRPr="00D2733E" w:rsidRDefault="0092069D" w:rsidP="0092069D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92069D">
              <w:rPr>
                <w:rFonts w:asciiTheme="minorBidi" w:hAnsiTheme="minorBidi"/>
                <w:sz w:val="20"/>
                <w:szCs w:val="20"/>
              </w:rPr>
              <w:t>Doçent Doktor Serkan ÖNER</w:t>
            </w:r>
          </w:p>
        </w:tc>
      </w:tr>
      <w:tr w:rsidR="007E6CB5" w:rsidRPr="007E6CB5" w14:paraId="41405BA0" w14:textId="77777777" w:rsidTr="00C424A0">
        <w:trPr>
          <w:trHeight w:val="300"/>
          <w:jc w:val="center"/>
        </w:trPr>
        <w:tc>
          <w:tcPr>
            <w:tcW w:w="1339" w:type="dxa"/>
            <w:vAlign w:val="bottom"/>
            <w:hideMark/>
          </w:tcPr>
          <w:p w14:paraId="7D388FB8" w14:textId="77777777" w:rsidR="007E6CB5" w:rsidRPr="007E6CB5" w:rsidRDefault="007E6CB5" w:rsidP="00C424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9117" w:type="dxa"/>
            <w:gridSpan w:val="9"/>
            <w:noWrap/>
            <w:vAlign w:val="bottom"/>
            <w:hideMark/>
          </w:tcPr>
          <w:p w14:paraId="7DEE7D0D" w14:textId="77777777" w:rsidR="007E6CB5" w:rsidRPr="007E6CB5" w:rsidRDefault="007E6CB5" w:rsidP="00C424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Konular</w:t>
            </w:r>
          </w:p>
        </w:tc>
      </w:tr>
      <w:tr w:rsidR="008308D8" w:rsidRPr="007E6CB5" w14:paraId="5FC4A8E9" w14:textId="77777777" w:rsidTr="008308D8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5D07E55C" w14:textId="77777777" w:rsidR="008308D8" w:rsidRPr="007E6CB5" w:rsidRDefault="008308D8" w:rsidP="00C424A0">
            <w:pPr>
              <w:tabs>
                <w:tab w:val="center" w:pos="561"/>
                <w:tab w:val="left" w:pos="1080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117" w:type="dxa"/>
            <w:gridSpan w:val="9"/>
            <w:vMerge w:val="restart"/>
            <w:vAlign w:val="center"/>
          </w:tcPr>
          <w:p w14:paraId="25AC5850" w14:textId="74B7AC1C" w:rsidR="008308D8" w:rsidRPr="007E6CB5" w:rsidRDefault="008308D8" w:rsidP="00C606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308D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Dönem Altı Eğitim Rehberi’nde belirlenen konularda (Bkz: Ek – 1) konu anlatımı (sunum / hasta başı </w:t>
            </w:r>
            <w:r w:rsidRPr="008308D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vizite) yapılacaktır. Ayrıca hekimlik uygulamaları hakkında eğitim verilecektir.</w:t>
            </w:r>
          </w:p>
        </w:tc>
      </w:tr>
      <w:tr w:rsidR="008308D8" w:rsidRPr="007E6CB5" w14:paraId="4AEBE74F" w14:textId="77777777" w:rsidTr="008308D8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1690E729" w14:textId="77777777" w:rsidR="008308D8" w:rsidRPr="007E6CB5" w:rsidRDefault="008308D8" w:rsidP="00C424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2</w:t>
            </w:r>
          </w:p>
        </w:tc>
        <w:tc>
          <w:tcPr>
            <w:tcW w:w="9117" w:type="dxa"/>
            <w:gridSpan w:val="9"/>
            <w:vMerge/>
            <w:vAlign w:val="center"/>
          </w:tcPr>
          <w:p w14:paraId="5000D4AE" w14:textId="59817B6F" w:rsidR="008308D8" w:rsidRPr="007E6CB5" w:rsidRDefault="008308D8" w:rsidP="00C606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308D8" w:rsidRPr="007E6CB5" w14:paraId="3E115E7F" w14:textId="77777777" w:rsidTr="008308D8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5715A235" w14:textId="77777777" w:rsidR="008308D8" w:rsidRPr="007E6CB5" w:rsidRDefault="008308D8" w:rsidP="00C424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17" w:type="dxa"/>
            <w:gridSpan w:val="9"/>
            <w:vMerge/>
            <w:vAlign w:val="center"/>
          </w:tcPr>
          <w:p w14:paraId="73FCA34B" w14:textId="77777777" w:rsidR="008308D8" w:rsidRPr="007E6CB5" w:rsidRDefault="008308D8" w:rsidP="00C606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308D8" w:rsidRPr="007E6CB5" w14:paraId="52D0C6E0" w14:textId="77777777" w:rsidTr="008308D8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3B62F77E" w14:textId="77777777" w:rsidR="008308D8" w:rsidRPr="007E6CB5" w:rsidRDefault="008308D8" w:rsidP="00C424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117" w:type="dxa"/>
            <w:gridSpan w:val="9"/>
            <w:vMerge/>
            <w:vAlign w:val="center"/>
          </w:tcPr>
          <w:p w14:paraId="247C6238" w14:textId="57694899" w:rsidR="008308D8" w:rsidRPr="007E6CB5" w:rsidRDefault="008308D8" w:rsidP="00E26B8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E6CB5" w:rsidRPr="007E6CB5" w14:paraId="3FF07009" w14:textId="77777777" w:rsidTr="00217BD0">
        <w:trPr>
          <w:trHeight w:val="300"/>
          <w:jc w:val="center"/>
        </w:trPr>
        <w:tc>
          <w:tcPr>
            <w:tcW w:w="10456" w:type="dxa"/>
            <w:gridSpan w:val="10"/>
            <w:noWrap/>
            <w:vAlign w:val="center"/>
            <w:hideMark/>
          </w:tcPr>
          <w:p w14:paraId="2E6A529F" w14:textId="77777777" w:rsidR="007E6CB5" w:rsidRPr="007E6CB5" w:rsidRDefault="00BE2231" w:rsidP="00217BD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Dersin Adı-Kodu:</w:t>
            </w:r>
          </w:p>
        </w:tc>
      </w:tr>
      <w:tr w:rsidR="007E6CB5" w:rsidRPr="007E6CB5" w14:paraId="7B23612C" w14:textId="77777777" w:rsidTr="00217BD0">
        <w:trPr>
          <w:trHeight w:val="300"/>
          <w:jc w:val="center"/>
        </w:trPr>
        <w:tc>
          <w:tcPr>
            <w:tcW w:w="6959" w:type="dxa"/>
            <w:gridSpan w:val="6"/>
            <w:noWrap/>
            <w:vAlign w:val="center"/>
            <w:hideMark/>
          </w:tcPr>
          <w:p w14:paraId="0606CDAF" w14:textId="77777777" w:rsidR="007E6CB5" w:rsidRPr="007E6CB5" w:rsidRDefault="007E6CB5" w:rsidP="00217BD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Etkinlik</w:t>
            </w:r>
          </w:p>
        </w:tc>
        <w:tc>
          <w:tcPr>
            <w:tcW w:w="833" w:type="dxa"/>
            <w:noWrap/>
            <w:vAlign w:val="center"/>
            <w:hideMark/>
          </w:tcPr>
          <w:p w14:paraId="4E0D5FD5" w14:textId="77777777" w:rsidR="007E6CB5" w:rsidRPr="007E6CB5" w:rsidRDefault="007E6CB5" w:rsidP="00217BD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Saati</w:t>
            </w:r>
          </w:p>
        </w:tc>
        <w:tc>
          <w:tcPr>
            <w:tcW w:w="992" w:type="dxa"/>
            <w:noWrap/>
            <w:vAlign w:val="center"/>
            <w:hideMark/>
          </w:tcPr>
          <w:p w14:paraId="72223D20" w14:textId="77777777" w:rsidR="007E6CB5" w:rsidRPr="007E6CB5" w:rsidRDefault="007E6CB5" w:rsidP="00217BD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268FF128" w14:textId="77777777" w:rsidR="007E6CB5" w:rsidRPr="007E6CB5" w:rsidRDefault="007E6CB5" w:rsidP="00217BD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Toplam İş Yükü</w:t>
            </w:r>
          </w:p>
        </w:tc>
      </w:tr>
      <w:tr w:rsidR="007E6CB5" w:rsidRPr="007E6CB5" w14:paraId="115E8F9A" w14:textId="77777777" w:rsidTr="00217BD0">
        <w:trPr>
          <w:trHeight w:val="300"/>
          <w:jc w:val="center"/>
        </w:trPr>
        <w:tc>
          <w:tcPr>
            <w:tcW w:w="6959" w:type="dxa"/>
            <w:gridSpan w:val="6"/>
            <w:noWrap/>
            <w:vAlign w:val="center"/>
            <w:hideMark/>
          </w:tcPr>
          <w:p w14:paraId="1753C66E" w14:textId="50D8BA13" w:rsidR="007E6CB5" w:rsidRPr="007E6CB5" w:rsidRDefault="007E6CB5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Ders Süresi</w:t>
            </w:r>
            <w:r w:rsidR="009E4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(Çalışma süresi içinde yapılacaktır)</w:t>
            </w:r>
          </w:p>
        </w:tc>
        <w:tc>
          <w:tcPr>
            <w:tcW w:w="833" w:type="dxa"/>
            <w:noWrap/>
            <w:vAlign w:val="center"/>
            <w:hideMark/>
          </w:tcPr>
          <w:p w14:paraId="03F01DBE" w14:textId="2095C81F" w:rsidR="007E6CB5" w:rsidRPr="007E6CB5" w:rsidRDefault="00B1104B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14:paraId="2DB1A2D8" w14:textId="69E714DE" w:rsidR="007E6CB5" w:rsidRPr="007E6CB5" w:rsidRDefault="00B1104B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12C10161" w14:textId="02C5E1B6" w:rsidR="007E6CB5" w:rsidRPr="007E6CB5" w:rsidRDefault="00B1104B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7E6CB5" w:rsidRPr="007E6CB5" w14:paraId="0AD712B5" w14:textId="77777777" w:rsidTr="00217BD0">
        <w:trPr>
          <w:trHeight w:val="300"/>
          <w:jc w:val="center"/>
        </w:trPr>
        <w:tc>
          <w:tcPr>
            <w:tcW w:w="6959" w:type="dxa"/>
            <w:gridSpan w:val="6"/>
            <w:noWrap/>
            <w:vAlign w:val="center"/>
            <w:hideMark/>
          </w:tcPr>
          <w:p w14:paraId="73B7C49C" w14:textId="1CEDE3AB" w:rsidR="007E6CB5" w:rsidRPr="007E6CB5" w:rsidRDefault="009E4703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Poliklinik/ Klinik </w:t>
            </w:r>
            <w:r w:rsidR="007E6CB5" w:rsidRPr="007E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Çalışma Süresi </w:t>
            </w:r>
          </w:p>
        </w:tc>
        <w:tc>
          <w:tcPr>
            <w:tcW w:w="833" w:type="dxa"/>
            <w:noWrap/>
            <w:vAlign w:val="center"/>
            <w:hideMark/>
          </w:tcPr>
          <w:p w14:paraId="6BFE8151" w14:textId="04B612D1" w:rsidR="007E6CB5" w:rsidRPr="007E6CB5" w:rsidRDefault="00537DF7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92" w:type="dxa"/>
            <w:noWrap/>
            <w:vAlign w:val="center"/>
            <w:hideMark/>
          </w:tcPr>
          <w:p w14:paraId="1DB3E8F4" w14:textId="2CF37113" w:rsidR="007E6CB5" w:rsidRPr="007E6CB5" w:rsidRDefault="001C5EA6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19FC9B1B" w14:textId="1DCF52C6" w:rsidR="007E6CB5" w:rsidRPr="007E6CB5" w:rsidRDefault="001C5EA6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160</w:t>
            </w:r>
          </w:p>
        </w:tc>
      </w:tr>
      <w:tr w:rsidR="007E6CB5" w:rsidRPr="007E6CB5" w14:paraId="43213611" w14:textId="77777777" w:rsidTr="009D73C0">
        <w:trPr>
          <w:trHeight w:val="300"/>
          <w:jc w:val="center"/>
        </w:trPr>
        <w:tc>
          <w:tcPr>
            <w:tcW w:w="6959" w:type="dxa"/>
            <w:gridSpan w:val="6"/>
            <w:noWrap/>
            <w:vAlign w:val="center"/>
            <w:hideMark/>
          </w:tcPr>
          <w:p w14:paraId="77F5708F" w14:textId="77777777" w:rsidR="007E6CB5" w:rsidRPr="007E6CB5" w:rsidRDefault="007E6CB5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Diğer</w:t>
            </w:r>
            <w:r w:rsidR="00860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(Nöbet)</w:t>
            </w:r>
          </w:p>
        </w:tc>
        <w:tc>
          <w:tcPr>
            <w:tcW w:w="833" w:type="dxa"/>
            <w:noWrap/>
            <w:vAlign w:val="center"/>
          </w:tcPr>
          <w:p w14:paraId="1DEC10BE" w14:textId="3107FAA0" w:rsidR="007E6CB5" w:rsidRPr="007E6CB5" w:rsidRDefault="009D73C0" w:rsidP="000377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14:paraId="044B06FE" w14:textId="1A268AEB" w:rsidR="007E6CB5" w:rsidRPr="007E6CB5" w:rsidRDefault="009D73C0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672" w:type="dxa"/>
            <w:gridSpan w:val="2"/>
            <w:noWrap/>
            <w:vAlign w:val="center"/>
          </w:tcPr>
          <w:p w14:paraId="4D57FA11" w14:textId="53AC1517" w:rsidR="007E6CB5" w:rsidRPr="007E6CB5" w:rsidRDefault="009D73C0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7E6CB5" w:rsidRPr="007E6CB5" w14:paraId="1F224E7C" w14:textId="77777777" w:rsidTr="005D1C8E">
        <w:trPr>
          <w:trHeight w:val="300"/>
          <w:jc w:val="center"/>
        </w:trPr>
        <w:tc>
          <w:tcPr>
            <w:tcW w:w="8784" w:type="dxa"/>
            <w:gridSpan w:val="8"/>
            <w:noWrap/>
            <w:vAlign w:val="center"/>
            <w:hideMark/>
          </w:tcPr>
          <w:p w14:paraId="6C24067C" w14:textId="77777777" w:rsidR="007E6CB5" w:rsidRPr="007E6CB5" w:rsidRDefault="007E6CB5" w:rsidP="005D1C8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Toplam İş Yükü: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3D19BADC" w14:textId="61B2A572" w:rsidR="007E6CB5" w:rsidRPr="00E937DF" w:rsidRDefault="009D73C0" w:rsidP="00795A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160</w:t>
            </w:r>
          </w:p>
        </w:tc>
      </w:tr>
      <w:tr w:rsidR="007E6CB5" w:rsidRPr="007E6CB5" w14:paraId="04D98CD4" w14:textId="77777777" w:rsidTr="005D1C8E">
        <w:trPr>
          <w:trHeight w:val="300"/>
          <w:jc w:val="center"/>
        </w:trPr>
        <w:tc>
          <w:tcPr>
            <w:tcW w:w="8784" w:type="dxa"/>
            <w:gridSpan w:val="8"/>
            <w:noWrap/>
            <w:vAlign w:val="center"/>
            <w:hideMark/>
          </w:tcPr>
          <w:p w14:paraId="0229A63F" w14:textId="77777777" w:rsidR="007E6CB5" w:rsidRPr="007E6CB5" w:rsidRDefault="007E6CB5" w:rsidP="005D1C8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Toplam İş Yükü / 30(s):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12DB5F09" w14:textId="164EC985" w:rsidR="007E6CB5" w:rsidRPr="00E937DF" w:rsidRDefault="009D73C0" w:rsidP="005D1C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5,3</w:t>
            </w:r>
          </w:p>
        </w:tc>
      </w:tr>
      <w:tr w:rsidR="007E6CB5" w:rsidRPr="007E6CB5" w14:paraId="12F806DC" w14:textId="77777777" w:rsidTr="005D1C8E">
        <w:trPr>
          <w:trHeight w:val="315"/>
          <w:jc w:val="center"/>
        </w:trPr>
        <w:tc>
          <w:tcPr>
            <w:tcW w:w="8784" w:type="dxa"/>
            <w:gridSpan w:val="8"/>
            <w:noWrap/>
            <w:vAlign w:val="center"/>
            <w:hideMark/>
          </w:tcPr>
          <w:p w14:paraId="28FC601B" w14:textId="77777777" w:rsidR="007E6CB5" w:rsidRPr="007E6CB5" w:rsidRDefault="007E6CB5" w:rsidP="005D1C8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AKTS Kredisi: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74FFC366" w14:textId="238F4C1C" w:rsidR="007E6CB5" w:rsidRPr="00E937DF" w:rsidRDefault="001C5EA6" w:rsidP="005D1C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7E6CB5" w:rsidRPr="007E6CB5" w14:paraId="0424007F" w14:textId="77777777" w:rsidTr="004C5C78">
        <w:trPr>
          <w:trHeight w:val="300"/>
          <w:jc w:val="center"/>
        </w:trPr>
        <w:tc>
          <w:tcPr>
            <w:tcW w:w="1339" w:type="dxa"/>
            <w:noWrap/>
            <w:hideMark/>
          </w:tcPr>
          <w:p w14:paraId="502BE17D" w14:textId="77777777" w:rsidR="007E6CB5" w:rsidRPr="007E6CB5" w:rsidRDefault="007E6CB5" w:rsidP="007E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8235" w:type="dxa"/>
            <w:gridSpan w:val="8"/>
            <w:noWrap/>
            <w:hideMark/>
          </w:tcPr>
          <w:p w14:paraId="3E7661C2" w14:textId="77777777" w:rsidR="007E6CB5" w:rsidRPr="007E6CB5" w:rsidRDefault="007E6CB5" w:rsidP="007E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Program Yeterlilikleri (Öğrenme Çıktıları) </w:t>
            </w:r>
          </w:p>
        </w:tc>
        <w:tc>
          <w:tcPr>
            <w:tcW w:w="882" w:type="dxa"/>
            <w:noWrap/>
            <w:hideMark/>
          </w:tcPr>
          <w:p w14:paraId="52F57A46" w14:textId="77777777" w:rsidR="00CB4C13" w:rsidRDefault="007E6CB5" w:rsidP="007E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Etki</w:t>
            </w:r>
            <w:r w:rsidR="00CB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5E913826" w14:textId="3C16D4FB" w:rsidR="007E6CB5" w:rsidRPr="007E6CB5" w:rsidRDefault="00CB4C13" w:rsidP="007E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(1-5)</w:t>
            </w:r>
          </w:p>
        </w:tc>
      </w:tr>
      <w:tr w:rsidR="00FC79C2" w:rsidRPr="007E6CB5" w14:paraId="29423049" w14:textId="77777777" w:rsidTr="00FC79C2">
        <w:trPr>
          <w:trHeight w:val="567"/>
          <w:jc w:val="center"/>
        </w:trPr>
        <w:tc>
          <w:tcPr>
            <w:tcW w:w="1339" w:type="dxa"/>
            <w:noWrap/>
            <w:vAlign w:val="center"/>
          </w:tcPr>
          <w:p w14:paraId="7433B0D2" w14:textId="67CA9567" w:rsidR="00FC79C2" w:rsidRPr="007E6CB5" w:rsidRDefault="00FC79C2" w:rsidP="00FC7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235" w:type="dxa"/>
            <w:gridSpan w:val="8"/>
            <w:noWrap/>
            <w:vAlign w:val="center"/>
          </w:tcPr>
          <w:p w14:paraId="7E135A54" w14:textId="61D28228" w:rsidR="00FC79C2" w:rsidRPr="007E6CB5" w:rsidRDefault="00FC79C2" w:rsidP="00FC7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10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etkinliklerine katılım, dönem altı eğitim rehberinde belirlenen konularda gözeten uzmandan bilgi talebinde bulunma ve aldığı eğitimler hakkında uzman onayı alma</w:t>
            </w:r>
          </w:p>
        </w:tc>
        <w:tc>
          <w:tcPr>
            <w:tcW w:w="882" w:type="dxa"/>
            <w:noWrap/>
            <w:vAlign w:val="center"/>
          </w:tcPr>
          <w:p w14:paraId="477D340A" w14:textId="63D82E64" w:rsidR="00FC79C2" w:rsidRPr="007E6CB5" w:rsidRDefault="00FC79C2" w:rsidP="00FC7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10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FC79C2" w:rsidRPr="007E6CB5" w14:paraId="53620532" w14:textId="77777777" w:rsidTr="00FC79C2">
        <w:trPr>
          <w:trHeight w:val="567"/>
          <w:jc w:val="center"/>
        </w:trPr>
        <w:tc>
          <w:tcPr>
            <w:tcW w:w="1339" w:type="dxa"/>
            <w:noWrap/>
            <w:vAlign w:val="center"/>
          </w:tcPr>
          <w:p w14:paraId="257D0B35" w14:textId="726E3AFC" w:rsidR="00FC79C2" w:rsidRDefault="00FC79C2" w:rsidP="00FC7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235" w:type="dxa"/>
            <w:gridSpan w:val="8"/>
            <w:noWrap/>
            <w:vAlign w:val="center"/>
          </w:tcPr>
          <w:p w14:paraId="4923C3BA" w14:textId="09D9BE00" w:rsidR="00FC79C2" w:rsidRPr="00810F93" w:rsidRDefault="00FC79C2" w:rsidP="00FC7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10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Dönem altı eğitim rehberinde belirlenen hekimlik uygulamalarını belirlenen sayıda yardımsız uygulama ve gözeten uzman tarafından onay alma</w:t>
            </w:r>
          </w:p>
        </w:tc>
        <w:tc>
          <w:tcPr>
            <w:tcW w:w="882" w:type="dxa"/>
            <w:noWrap/>
            <w:vAlign w:val="center"/>
          </w:tcPr>
          <w:p w14:paraId="7C1882E2" w14:textId="015AC192" w:rsidR="00FC79C2" w:rsidRPr="00810F93" w:rsidRDefault="00FC79C2" w:rsidP="00FC7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10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</w:tbl>
    <w:p w14:paraId="6B433363" w14:textId="77777777" w:rsidR="002A445D" w:rsidRDefault="002A445D" w:rsidP="007D780D">
      <w:pPr>
        <w:tabs>
          <w:tab w:val="left" w:pos="3860"/>
        </w:tabs>
      </w:pPr>
    </w:p>
    <w:p w14:paraId="76C2D359" w14:textId="399C082F" w:rsidR="000D17AB" w:rsidRPr="000D17AB" w:rsidRDefault="000D17AB" w:rsidP="0000674A">
      <w:pPr>
        <w:jc w:val="center"/>
        <w:rPr>
          <w:b/>
          <w:sz w:val="36"/>
        </w:rPr>
      </w:pPr>
      <w:r>
        <w:br w:type="page"/>
      </w:r>
      <w:r w:rsidRPr="000D17AB">
        <w:rPr>
          <w:b/>
          <w:sz w:val="36"/>
        </w:rPr>
        <w:lastRenderedPageBreak/>
        <w:t xml:space="preserve">EK </w:t>
      </w:r>
      <w:r w:rsidR="0000674A">
        <w:rPr>
          <w:b/>
          <w:sz w:val="36"/>
        </w:rPr>
        <w:t>–</w:t>
      </w:r>
      <w:r w:rsidRPr="000D17AB">
        <w:rPr>
          <w:b/>
          <w:sz w:val="36"/>
        </w:rPr>
        <w:t xml:space="preserve"> 1</w:t>
      </w:r>
    </w:p>
    <w:p w14:paraId="2B32FC69" w14:textId="77777777" w:rsidR="000D17AB" w:rsidRPr="000D17AB" w:rsidRDefault="000D17AB" w:rsidP="000D17AB">
      <w:pPr>
        <w:keepNext/>
        <w:keepLines/>
        <w:spacing w:before="40" w:after="24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4"/>
        </w:rPr>
      </w:pPr>
      <w:bookmarkStart w:id="1" w:name="_Toc73453213"/>
      <w:r w:rsidRPr="000D17AB">
        <w:rPr>
          <w:rFonts w:ascii="Arial" w:eastAsia="Times New Roman" w:hAnsi="Arial" w:cs="Times New Roman"/>
          <w:b/>
          <w:sz w:val="24"/>
          <w:szCs w:val="24"/>
        </w:rPr>
        <w:t>Eğitim Etkinlikleri Değerlendirme</w:t>
      </w:r>
      <w:bookmarkEnd w:id="1"/>
    </w:p>
    <w:p w14:paraId="3765354F" w14:textId="6034C653" w:rsidR="00543C28" w:rsidRPr="000D17AB" w:rsidRDefault="000D17AB" w:rsidP="00543C28">
      <w:pPr>
        <w:spacing w:line="240" w:lineRule="auto"/>
        <w:jc w:val="both"/>
        <w:rPr>
          <w:rFonts w:ascii="Calibri" w:eastAsia="Calibri" w:hAnsi="Calibri" w:cs="Times New Roman"/>
        </w:rPr>
      </w:pPr>
      <w:r w:rsidRPr="000D17AB">
        <w:rPr>
          <w:rFonts w:ascii="Calibri" w:eastAsia="Calibri" w:hAnsi="Calibri" w:cs="Times New Roman"/>
        </w:rPr>
        <w:tab/>
        <w:t>İntern doktor, aşağıdaki tabloda verilen eğitim etkinliklerine staj süresince katılmalıdır. Eğitimi veren ya da gö</w:t>
      </w:r>
      <w:r w:rsidR="00543C28" w:rsidRPr="000D17AB">
        <w:rPr>
          <w:rFonts w:ascii="Calibri" w:eastAsia="Calibri" w:hAnsi="Calibri" w:cs="Times New Roman"/>
        </w:rPr>
        <w:t>zetim yapan uzman tarafından katılıma dair staj defterine onay (imza) alınmalıdır.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2"/>
        <w:gridCol w:w="2756"/>
        <w:gridCol w:w="2578"/>
      </w:tblGrid>
      <w:tr w:rsidR="00F65914" w:rsidRPr="00BA7902" w14:paraId="52EA849C" w14:textId="77777777" w:rsidTr="00F2104E">
        <w:trPr>
          <w:trHeight w:val="397"/>
        </w:trPr>
        <w:tc>
          <w:tcPr>
            <w:tcW w:w="2579" w:type="pct"/>
            <w:vAlign w:val="center"/>
          </w:tcPr>
          <w:p w14:paraId="544CA5E9" w14:textId="77777777" w:rsidR="00F65914" w:rsidRPr="00BA7902" w:rsidRDefault="00F65914" w:rsidP="00F2104E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Eğitim Etkinliğinin Adı</w:t>
            </w:r>
          </w:p>
        </w:tc>
        <w:tc>
          <w:tcPr>
            <w:tcW w:w="1251" w:type="pct"/>
            <w:vAlign w:val="center"/>
          </w:tcPr>
          <w:p w14:paraId="1B85B749" w14:textId="77777777" w:rsidR="00F65914" w:rsidRPr="00BA7902" w:rsidRDefault="00F65914" w:rsidP="00F2104E">
            <w:pPr>
              <w:spacing w:after="0" w:line="240" w:lineRule="auto"/>
              <w:jc w:val="center"/>
              <w:rPr>
                <w:b/>
                <w:bCs/>
              </w:rPr>
            </w:pPr>
            <w:r w:rsidRPr="00BA7902">
              <w:rPr>
                <w:b/>
                <w:bCs/>
              </w:rPr>
              <w:t>Öğrenme Yöntemi</w:t>
            </w:r>
          </w:p>
        </w:tc>
        <w:tc>
          <w:tcPr>
            <w:tcW w:w="1170" w:type="pct"/>
            <w:vAlign w:val="center"/>
          </w:tcPr>
          <w:p w14:paraId="73D5249D" w14:textId="77777777" w:rsidR="00F65914" w:rsidRPr="00BA7902" w:rsidRDefault="00F65914" w:rsidP="00F2104E">
            <w:pPr>
              <w:spacing w:after="0" w:line="240" w:lineRule="auto"/>
              <w:jc w:val="center"/>
              <w:rPr>
                <w:b/>
                <w:bCs/>
              </w:rPr>
            </w:pPr>
            <w:r w:rsidRPr="00BA7902">
              <w:rPr>
                <w:b/>
                <w:bCs/>
              </w:rPr>
              <w:t>Uzman Onayı</w:t>
            </w:r>
          </w:p>
        </w:tc>
      </w:tr>
      <w:tr w:rsidR="00F65914" w:rsidRPr="00BA7902" w14:paraId="2600D544" w14:textId="77777777" w:rsidTr="00F2104E">
        <w:trPr>
          <w:trHeight w:val="567"/>
        </w:trPr>
        <w:tc>
          <w:tcPr>
            <w:tcW w:w="2579" w:type="pct"/>
            <w:vAlign w:val="center"/>
          </w:tcPr>
          <w:p w14:paraId="09EE2BF8" w14:textId="77777777" w:rsidR="00F65914" w:rsidRPr="00BA7902" w:rsidRDefault="00F65914" w:rsidP="00F2104E">
            <w:pPr>
              <w:spacing w:after="0" w:line="240" w:lineRule="auto"/>
            </w:pPr>
            <w:r w:rsidRPr="00F23418">
              <w:t xml:space="preserve">Kas ve iskelet sistemi radyoloji </w:t>
            </w:r>
          </w:p>
        </w:tc>
        <w:tc>
          <w:tcPr>
            <w:tcW w:w="1251" w:type="pct"/>
            <w:vAlign w:val="center"/>
          </w:tcPr>
          <w:p w14:paraId="11196DA9" w14:textId="77777777" w:rsidR="00F65914" w:rsidRPr="00BA7902" w:rsidRDefault="00F65914" w:rsidP="00F2104E">
            <w:pPr>
              <w:spacing w:after="0" w:line="240" w:lineRule="auto"/>
              <w:jc w:val="center"/>
            </w:pPr>
            <w:r w:rsidRPr="005722BB">
              <w:t>Kuramsal ders</w:t>
            </w:r>
          </w:p>
        </w:tc>
        <w:tc>
          <w:tcPr>
            <w:tcW w:w="1170" w:type="pct"/>
            <w:vAlign w:val="center"/>
          </w:tcPr>
          <w:p w14:paraId="1790B873" w14:textId="77777777" w:rsidR="00F65914" w:rsidRPr="00BA7902" w:rsidRDefault="00F65914" w:rsidP="00F2104E">
            <w:pPr>
              <w:spacing w:after="0" w:line="240" w:lineRule="auto"/>
              <w:jc w:val="center"/>
            </w:pPr>
          </w:p>
        </w:tc>
      </w:tr>
      <w:tr w:rsidR="00F65914" w:rsidRPr="00BA7902" w14:paraId="6F3F73C4" w14:textId="77777777" w:rsidTr="00F2104E">
        <w:trPr>
          <w:trHeight w:val="567"/>
        </w:trPr>
        <w:tc>
          <w:tcPr>
            <w:tcW w:w="2579" w:type="pct"/>
            <w:vAlign w:val="center"/>
          </w:tcPr>
          <w:p w14:paraId="0902621B" w14:textId="77777777" w:rsidR="00F65914" w:rsidRPr="00BA7902" w:rsidRDefault="00F65914" w:rsidP="00F2104E">
            <w:pPr>
              <w:spacing w:after="0" w:line="240" w:lineRule="auto"/>
            </w:pPr>
            <w:r w:rsidRPr="00F23418">
              <w:t xml:space="preserve">Toraks radyolojisi </w:t>
            </w:r>
          </w:p>
        </w:tc>
        <w:tc>
          <w:tcPr>
            <w:tcW w:w="1251" w:type="pct"/>
            <w:vAlign w:val="center"/>
          </w:tcPr>
          <w:p w14:paraId="3B7A5577" w14:textId="77777777" w:rsidR="00F65914" w:rsidRPr="00BA7902" w:rsidRDefault="00F65914" w:rsidP="00F2104E">
            <w:pPr>
              <w:spacing w:after="0" w:line="240" w:lineRule="auto"/>
              <w:jc w:val="center"/>
            </w:pPr>
            <w:r w:rsidRPr="005722BB">
              <w:t>Kuramsal ders</w:t>
            </w:r>
          </w:p>
        </w:tc>
        <w:tc>
          <w:tcPr>
            <w:tcW w:w="1170" w:type="pct"/>
            <w:vAlign w:val="center"/>
          </w:tcPr>
          <w:p w14:paraId="5F2D7DC9" w14:textId="77777777" w:rsidR="00F65914" w:rsidRPr="00BA7902" w:rsidRDefault="00F65914" w:rsidP="00F2104E">
            <w:pPr>
              <w:spacing w:after="0" w:line="240" w:lineRule="auto"/>
              <w:jc w:val="center"/>
            </w:pPr>
          </w:p>
        </w:tc>
      </w:tr>
      <w:tr w:rsidR="00F65914" w:rsidRPr="00BA7902" w14:paraId="5B651242" w14:textId="77777777" w:rsidTr="00F2104E">
        <w:trPr>
          <w:trHeight w:val="567"/>
        </w:trPr>
        <w:tc>
          <w:tcPr>
            <w:tcW w:w="2579" w:type="pct"/>
            <w:vAlign w:val="center"/>
          </w:tcPr>
          <w:p w14:paraId="704907AF" w14:textId="77777777" w:rsidR="00F65914" w:rsidRPr="00BA7902" w:rsidRDefault="00F65914" w:rsidP="00F2104E">
            <w:pPr>
              <w:spacing w:after="0" w:line="240" w:lineRule="auto"/>
            </w:pPr>
            <w:r w:rsidRPr="00F23418">
              <w:t xml:space="preserve">Düz karın grafisi ve sindirim kanalı radyolojisi </w:t>
            </w:r>
          </w:p>
        </w:tc>
        <w:tc>
          <w:tcPr>
            <w:tcW w:w="1251" w:type="pct"/>
            <w:vAlign w:val="center"/>
          </w:tcPr>
          <w:p w14:paraId="3CB8AA8D" w14:textId="77777777" w:rsidR="00F65914" w:rsidRPr="00BA7902" w:rsidRDefault="00F65914" w:rsidP="00F2104E">
            <w:pPr>
              <w:spacing w:after="0" w:line="240" w:lineRule="auto"/>
              <w:jc w:val="center"/>
            </w:pPr>
            <w:r w:rsidRPr="005722BB">
              <w:t>Kuramsal ders</w:t>
            </w:r>
          </w:p>
        </w:tc>
        <w:tc>
          <w:tcPr>
            <w:tcW w:w="1170" w:type="pct"/>
            <w:vAlign w:val="center"/>
          </w:tcPr>
          <w:p w14:paraId="1373C54F" w14:textId="77777777" w:rsidR="00F65914" w:rsidRPr="00BA7902" w:rsidRDefault="00F65914" w:rsidP="00F2104E">
            <w:pPr>
              <w:spacing w:after="0" w:line="240" w:lineRule="auto"/>
              <w:jc w:val="center"/>
            </w:pPr>
          </w:p>
        </w:tc>
      </w:tr>
      <w:tr w:rsidR="00F65914" w:rsidRPr="00BA7902" w14:paraId="0B2A7C87" w14:textId="77777777" w:rsidTr="00F2104E">
        <w:trPr>
          <w:trHeight w:val="567"/>
        </w:trPr>
        <w:tc>
          <w:tcPr>
            <w:tcW w:w="2579" w:type="pct"/>
            <w:vAlign w:val="center"/>
          </w:tcPr>
          <w:p w14:paraId="4F7A4E69" w14:textId="77777777" w:rsidR="00F65914" w:rsidRPr="00BA7902" w:rsidRDefault="00F65914" w:rsidP="00F2104E">
            <w:pPr>
              <w:spacing w:after="0" w:line="240" w:lineRule="auto"/>
            </w:pPr>
            <w:r w:rsidRPr="00F23418">
              <w:t xml:space="preserve">Hepatiko-pankreatiko-bilier sistem radyolojisi </w:t>
            </w:r>
          </w:p>
        </w:tc>
        <w:tc>
          <w:tcPr>
            <w:tcW w:w="1251" w:type="pct"/>
            <w:vAlign w:val="center"/>
          </w:tcPr>
          <w:p w14:paraId="221EE338" w14:textId="77777777" w:rsidR="00F65914" w:rsidRPr="00BA7902" w:rsidRDefault="00F65914" w:rsidP="00F2104E">
            <w:pPr>
              <w:spacing w:after="0" w:line="240" w:lineRule="auto"/>
              <w:jc w:val="center"/>
            </w:pPr>
            <w:r w:rsidRPr="005722BB">
              <w:t>Kuramsal ders</w:t>
            </w:r>
          </w:p>
        </w:tc>
        <w:tc>
          <w:tcPr>
            <w:tcW w:w="1170" w:type="pct"/>
            <w:vAlign w:val="center"/>
          </w:tcPr>
          <w:p w14:paraId="15FFA35A" w14:textId="77777777" w:rsidR="00F65914" w:rsidRPr="00BA7902" w:rsidRDefault="00F65914" w:rsidP="00F2104E">
            <w:pPr>
              <w:spacing w:after="0" w:line="240" w:lineRule="auto"/>
              <w:jc w:val="center"/>
            </w:pPr>
          </w:p>
        </w:tc>
      </w:tr>
      <w:tr w:rsidR="00F65914" w:rsidRPr="00BA7902" w14:paraId="4A0AC187" w14:textId="77777777" w:rsidTr="00F2104E">
        <w:trPr>
          <w:trHeight w:val="567"/>
        </w:trPr>
        <w:tc>
          <w:tcPr>
            <w:tcW w:w="2579" w:type="pct"/>
            <w:vAlign w:val="center"/>
          </w:tcPr>
          <w:p w14:paraId="77F80FCC" w14:textId="77777777" w:rsidR="00F65914" w:rsidRPr="00BA7902" w:rsidRDefault="00F65914" w:rsidP="00F2104E">
            <w:pPr>
              <w:spacing w:after="0" w:line="240" w:lineRule="auto"/>
            </w:pPr>
            <w:r w:rsidRPr="00F23418">
              <w:t xml:space="preserve">Üriner sistem radyolojisi </w:t>
            </w:r>
          </w:p>
        </w:tc>
        <w:tc>
          <w:tcPr>
            <w:tcW w:w="1251" w:type="pct"/>
            <w:vAlign w:val="center"/>
          </w:tcPr>
          <w:p w14:paraId="0282ED44" w14:textId="77777777" w:rsidR="00F65914" w:rsidRPr="00BA7902" w:rsidRDefault="00F65914" w:rsidP="00F2104E">
            <w:pPr>
              <w:spacing w:after="0" w:line="240" w:lineRule="auto"/>
              <w:jc w:val="center"/>
            </w:pPr>
            <w:r w:rsidRPr="005722BB">
              <w:t>Kuramsal ders</w:t>
            </w:r>
          </w:p>
        </w:tc>
        <w:tc>
          <w:tcPr>
            <w:tcW w:w="1170" w:type="pct"/>
            <w:vAlign w:val="center"/>
          </w:tcPr>
          <w:p w14:paraId="73D4E965" w14:textId="77777777" w:rsidR="00F65914" w:rsidRPr="00BA7902" w:rsidRDefault="00F65914" w:rsidP="00F2104E">
            <w:pPr>
              <w:spacing w:after="0" w:line="240" w:lineRule="auto"/>
              <w:jc w:val="center"/>
            </w:pPr>
          </w:p>
        </w:tc>
      </w:tr>
      <w:tr w:rsidR="00F65914" w:rsidRPr="00BA7902" w14:paraId="15179FD2" w14:textId="77777777" w:rsidTr="00F2104E">
        <w:trPr>
          <w:trHeight w:val="567"/>
        </w:trPr>
        <w:tc>
          <w:tcPr>
            <w:tcW w:w="2579" w:type="pct"/>
            <w:vAlign w:val="center"/>
          </w:tcPr>
          <w:p w14:paraId="19AF2FF0" w14:textId="77777777" w:rsidR="00F65914" w:rsidRPr="00BA7902" w:rsidRDefault="00F65914" w:rsidP="00F2104E">
            <w:pPr>
              <w:spacing w:after="0" w:line="240" w:lineRule="auto"/>
            </w:pPr>
            <w:r w:rsidRPr="00F23418">
              <w:t xml:space="preserve">Acil radyolojik algoritma </w:t>
            </w:r>
          </w:p>
        </w:tc>
        <w:tc>
          <w:tcPr>
            <w:tcW w:w="1251" w:type="pct"/>
            <w:vAlign w:val="center"/>
          </w:tcPr>
          <w:p w14:paraId="70CEC022" w14:textId="77777777" w:rsidR="00F65914" w:rsidRPr="00BA7902" w:rsidRDefault="00F65914" w:rsidP="00F2104E">
            <w:pPr>
              <w:spacing w:after="0" w:line="240" w:lineRule="auto"/>
              <w:jc w:val="center"/>
            </w:pPr>
            <w:r w:rsidRPr="005722BB">
              <w:t>Kuramsal ders</w:t>
            </w:r>
          </w:p>
        </w:tc>
        <w:tc>
          <w:tcPr>
            <w:tcW w:w="1170" w:type="pct"/>
            <w:vAlign w:val="center"/>
          </w:tcPr>
          <w:p w14:paraId="46ADD029" w14:textId="77777777" w:rsidR="00F65914" w:rsidRPr="00BA7902" w:rsidRDefault="00F65914" w:rsidP="00F2104E">
            <w:pPr>
              <w:spacing w:after="0" w:line="240" w:lineRule="auto"/>
              <w:jc w:val="center"/>
            </w:pPr>
          </w:p>
        </w:tc>
      </w:tr>
      <w:tr w:rsidR="00F65914" w:rsidRPr="00BA7902" w14:paraId="0FBD4A51" w14:textId="77777777" w:rsidTr="00F2104E">
        <w:trPr>
          <w:trHeight w:val="567"/>
        </w:trPr>
        <w:tc>
          <w:tcPr>
            <w:tcW w:w="2579" w:type="pct"/>
            <w:vAlign w:val="center"/>
          </w:tcPr>
          <w:p w14:paraId="465AF67B" w14:textId="77777777" w:rsidR="00F65914" w:rsidRPr="00BA7902" w:rsidRDefault="00F65914" w:rsidP="00F2104E">
            <w:pPr>
              <w:spacing w:after="0" w:line="240" w:lineRule="auto"/>
            </w:pPr>
            <w:r w:rsidRPr="00F23418">
              <w:t xml:space="preserve">Radyasyondan korunma </w:t>
            </w:r>
          </w:p>
        </w:tc>
        <w:tc>
          <w:tcPr>
            <w:tcW w:w="1251" w:type="pct"/>
            <w:vAlign w:val="center"/>
          </w:tcPr>
          <w:p w14:paraId="2AAEB98E" w14:textId="77777777" w:rsidR="00F65914" w:rsidRPr="00BA7902" w:rsidRDefault="00F65914" w:rsidP="00F2104E">
            <w:pPr>
              <w:spacing w:after="0" w:line="240" w:lineRule="auto"/>
              <w:jc w:val="center"/>
            </w:pPr>
            <w:r w:rsidRPr="005722BB">
              <w:t>Kuramsal ders</w:t>
            </w:r>
          </w:p>
        </w:tc>
        <w:tc>
          <w:tcPr>
            <w:tcW w:w="1170" w:type="pct"/>
            <w:vAlign w:val="center"/>
          </w:tcPr>
          <w:p w14:paraId="0C115382" w14:textId="77777777" w:rsidR="00F65914" w:rsidRPr="00BA7902" w:rsidRDefault="00F65914" w:rsidP="00F2104E">
            <w:pPr>
              <w:spacing w:after="0" w:line="240" w:lineRule="auto"/>
              <w:jc w:val="center"/>
            </w:pPr>
          </w:p>
        </w:tc>
      </w:tr>
      <w:tr w:rsidR="00F65914" w:rsidRPr="00BA7902" w14:paraId="2865B283" w14:textId="77777777" w:rsidTr="00F2104E">
        <w:trPr>
          <w:trHeight w:val="567"/>
        </w:trPr>
        <w:tc>
          <w:tcPr>
            <w:tcW w:w="2579" w:type="pct"/>
            <w:vAlign w:val="center"/>
          </w:tcPr>
          <w:p w14:paraId="6BD8BFB8" w14:textId="77777777" w:rsidR="00F65914" w:rsidRPr="00BA7902" w:rsidRDefault="00F65914" w:rsidP="00F2104E">
            <w:pPr>
              <w:spacing w:after="0" w:line="240" w:lineRule="auto"/>
            </w:pPr>
            <w:r w:rsidRPr="00F23418">
              <w:t xml:space="preserve">Nöro-radyoloji </w:t>
            </w:r>
          </w:p>
        </w:tc>
        <w:tc>
          <w:tcPr>
            <w:tcW w:w="1251" w:type="pct"/>
            <w:vAlign w:val="center"/>
          </w:tcPr>
          <w:p w14:paraId="753FDBD1" w14:textId="77777777" w:rsidR="00F65914" w:rsidRPr="00BA7902" w:rsidRDefault="00F65914" w:rsidP="00F2104E">
            <w:pPr>
              <w:spacing w:after="0" w:line="240" w:lineRule="auto"/>
              <w:jc w:val="center"/>
            </w:pPr>
            <w:r w:rsidRPr="005722BB">
              <w:t>Kuramsal ders</w:t>
            </w:r>
          </w:p>
        </w:tc>
        <w:tc>
          <w:tcPr>
            <w:tcW w:w="1170" w:type="pct"/>
            <w:vAlign w:val="center"/>
          </w:tcPr>
          <w:p w14:paraId="2DE0E95F" w14:textId="77777777" w:rsidR="00F65914" w:rsidRPr="00BA7902" w:rsidRDefault="00F65914" w:rsidP="00F2104E">
            <w:pPr>
              <w:spacing w:after="0" w:line="240" w:lineRule="auto"/>
              <w:jc w:val="center"/>
            </w:pPr>
          </w:p>
        </w:tc>
      </w:tr>
      <w:tr w:rsidR="00F65914" w:rsidRPr="00BA7902" w14:paraId="03E033A3" w14:textId="77777777" w:rsidTr="00F2104E">
        <w:trPr>
          <w:trHeight w:val="567"/>
        </w:trPr>
        <w:tc>
          <w:tcPr>
            <w:tcW w:w="2579" w:type="pct"/>
            <w:vAlign w:val="center"/>
          </w:tcPr>
          <w:p w14:paraId="607E0CA0" w14:textId="77777777" w:rsidR="00F65914" w:rsidRPr="00BA7902" w:rsidRDefault="00F65914" w:rsidP="00F2104E">
            <w:pPr>
              <w:spacing w:after="0" w:line="240" w:lineRule="auto"/>
            </w:pPr>
            <w:r w:rsidRPr="00F23418">
              <w:t xml:space="preserve">Baş ve boyun radyolojisi </w:t>
            </w:r>
          </w:p>
        </w:tc>
        <w:tc>
          <w:tcPr>
            <w:tcW w:w="1251" w:type="pct"/>
            <w:vAlign w:val="center"/>
          </w:tcPr>
          <w:p w14:paraId="5EB74970" w14:textId="77777777" w:rsidR="00F65914" w:rsidRPr="00BA7902" w:rsidRDefault="00F65914" w:rsidP="00F2104E">
            <w:pPr>
              <w:spacing w:after="0" w:line="240" w:lineRule="auto"/>
              <w:jc w:val="center"/>
            </w:pPr>
            <w:r w:rsidRPr="005722BB">
              <w:t>Kuramsal ders</w:t>
            </w:r>
          </w:p>
        </w:tc>
        <w:tc>
          <w:tcPr>
            <w:tcW w:w="1170" w:type="pct"/>
            <w:vAlign w:val="center"/>
          </w:tcPr>
          <w:p w14:paraId="38893C6F" w14:textId="77777777" w:rsidR="00F65914" w:rsidRPr="00BA7902" w:rsidRDefault="00F65914" w:rsidP="00F2104E">
            <w:pPr>
              <w:spacing w:after="0" w:line="240" w:lineRule="auto"/>
              <w:jc w:val="center"/>
            </w:pPr>
          </w:p>
        </w:tc>
      </w:tr>
      <w:tr w:rsidR="00F65914" w:rsidRPr="00BA7902" w14:paraId="79919BE1" w14:textId="77777777" w:rsidTr="00F2104E">
        <w:trPr>
          <w:trHeight w:val="567"/>
        </w:trPr>
        <w:tc>
          <w:tcPr>
            <w:tcW w:w="2579" w:type="pct"/>
            <w:vAlign w:val="center"/>
          </w:tcPr>
          <w:p w14:paraId="4B29A85D" w14:textId="77777777" w:rsidR="00F65914" w:rsidRPr="007A2CDA" w:rsidRDefault="00F65914" w:rsidP="00F2104E">
            <w:pPr>
              <w:spacing w:after="0" w:line="240" w:lineRule="auto"/>
            </w:pPr>
            <w:r w:rsidRPr="00F23418">
              <w:t xml:space="preserve">Damar radyolojisi </w:t>
            </w:r>
          </w:p>
        </w:tc>
        <w:tc>
          <w:tcPr>
            <w:tcW w:w="1251" w:type="pct"/>
            <w:vAlign w:val="center"/>
          </w:tcPr>
          <w:p w14:paraId="182CE1D0" w14:textId="77777777" w:rsidR="00F65914" w:rsidRPr="00BA7902" w:rsidRDefault="00F65914" w:rsidP="00F2104E">
            <w:pPr>
              <w:spacing w:after="0" w:line="240" w:lineRule="auto"/>
              <w:jc w:val="center"/>
            </w:pPr>
            <w:r w:rsidRPr="005722BB">
              <w:t>Kuramsal ders</w:t>
            </w:r>
          </w:p>
        </w:tc>
        <w:tc>
          <w:tcPr>
            <w:tcW w:w="1170" w:type="pct"/>
            <w:vAlign w:val="center"/>
          </w:tcPr>
          <w:p w14:paraId="0CDF9CDE" w14:textId="77777777" w:rsidR="00F65914" w:rsidRPr="00BA7902" w:rsidRDefault="00F65914" w:rsidP="00F2104E">
            <w:pPr>
              <w:spacing w:after="0" w:line="240" w:lineRule="auto"/>
              <w:jc w:val="center"/>
            </w:pPr>
          </w:p>
        </w:tc>
      </w:tr>
      <w:tr w:rsidR="00F65914" w:rsidRPr="00BA7902" w14:paraId="3427A23C" w14:textId="77777777" w:rsidTr="00F2104E">
        <w:trPr>
          <w:trHeight w:val="567"/>
        </w:trPr>
        <w:tc>
          <w:tcPr>
            <w:tcW w:w="2579" w:type="pct"/>
            <w:vAlign w:val="center"/>
          </w:tcPr>
          <w:p w14:paraId="6215FF85" w14:textId="77777777" w:rsidR="00F65914" w:rsidRPr="007A2CDA" w:rsidRDefault="00F65914" w:rsidP="00F2104E">
            <w:pPr>
              <w:spacing w:after="0" w:line="240" w:lineRule="auto"/>
            </w:pPr>
            <w:r w:rsidRPr="00F23418">
              <w:t xml:space="preserve">Girişimsel radyoloji </w:t>
            </w:r>
          </w:p>
        </w:tc>
        <w:tc>
          <w:tcPr>
            <w:tcW w:w="1251" w:type="pct"/>
            <w:vAlign w:val="center"/>
          </w:tcPr>
          <w:p w14:paraId="00F88A08" w14:textId="77777777" w:rsidR="00F65914" w:rsidRPr="00BA7902" w:rsidRDefault="00F65914" w:rsidP="00F2104E">
            <w:pPr>
              <w:spacing w:after="0" w:line="240" w:lineRule="auto"/>
              <w:jc w:val="center"/>
            </w:pPr>
            <w:r w:rsidRPr="005722BB">
              <w:t>Kuramsal ders</w:t>
            </w:r>
          </w:p>
        </w:tc>
        <w:tc>
          <w:tcPr>
            <w:tcW w:w="1170" w:type="pct"/>
            <w:vAlign w:val="center"/>
          </w:tcPr>
          <w:p w14:paraId="59D3F9EB" w14:textId="77777777" w:rsidR="00F65914" w:rsidRPr="00BA7902" w:rsidRDefault="00F65914" w:rsidP="00F2104E">
            <w:pPr>
              <w:spacing w:after="0" w:line="240" w:lineRule="auto"/>
              <w:jc w:val="center"/>
            </w:pPr>
          </w:p>
        </w:tc>
      </w:tr>
      <w:tr w:rsidR="00F65914" w:rsidRPr="00BA7902" w14:paraId="34EF2DD0" w14:textId="77777777" w:rsidTr="00F2104E">
        <w:trPr>
          <w:trHeight w:val="567"/>
        </w:trPr>
        <w:tc>
          <w:tcPr>
            <w:tcW w:w="2579" w:type="pct"/>
            <w:vAlign w:val="center"/>
          </w:tcPr>
          <w:p w14:paraId="6F87B262" w14:textId="77777777" w:rsidR="00F65914" w:rsidRPr="007A2CDA" w:rsidRDefault="00F65914" w:rsidP="00F2104E">
            <w:pPr>
              <w:spacing w:after="0" w:line="240" w:lineRule="auto"/>
            </w:pPr>
            <w:r w:rsidRPr="00F23418">
              <w:t xml:space="preserve">Pediatrik radyoloji </w:t>
            </w:r>
          </w:p>
        </w:tc>
        <w:tc>
          <w:tcPr>
            <w:tcW w:w="1251" w:type="pct"/>
            <w:vAlign w:val="center"/>
          </w:tcPr>
          <w:p w14:paraId="43D34A98" w14:textId="77777777" w:rsidR="00F65914" w:rsidRPr="00BA7902" w:rsidRDefault="00F65914" w:rsidP="00F2104E">
            <w:pPr>
              <w:spacing w:after="0" w:line="240" w:lineRule="auto"/>
              <w:jc w:val="center"/>
            </w:pPr>
            <w:r w:rsidRPr="005722BB">
              <w:t>Kuramsal ders</w:t>
            </w:r>
          </w:p>
        </w:tc>
        <w:tc>
          <w:tcPr>
            <w:tcW w:w="1170" w:type="pct"/>
            <w:vAlign w:val="center"/>
          </w:tcPr>
          <w:p w14:paraId="1BE17FC3" w14:textId="77777777" w:rsidR="00F65914" w:rsidRPr="00BA7902" w:rsidRDefault="00F65914" w:rsidP="00F2104E">
            <w:pPr>
              <w:spacing w:after="0" w:line="240" w:lineRule="auto"/>
              <w:jc w:val="center"/>
            </w:pPr>
          </w:p>
        </w:tc>
      </w:tr>
      <w:tr w:rsidR="00F65914" w:rsidRPr="00BA7902" w14:paraId="3AFFCE02" w14:textId="77777777" w:rsidTr="00F2104E">
        <w:trPr>
          <w:trHeight w:val="567"/>
        </w:trPr>
        <w:tc>
          <w:tcPr>
            <w:tcW w:w="2579" w:type="pct"/>
            <w:vAlign w:val="center"/>
          </w:tcPr>
          <w:p w14:paraId="56BD5376" w14:textId="77777777" w:rsidR="00F65914" w:rsidRPr="007A2CDA" w:rsidRDefault="00F65914" w:rsidP="00F2104E">
            <w:pPr>
              <w:spacing w:after="0" w:line="240" w:lineRule="auto"/>
            </w:pPr>
            <w:r w:rsidRPr="00F23418">
              <w:t xml:space="preserve">Kadın radyolojisi (meme, obstetrik ve jinekolojik radyoloji) </w:t>
            </w:r>
          </w:p>
        </w:tc>
        <w:tc>
          <w:tcPr>
            <w:tcW w:w="1251" w:type="pct"/>
            <w:vAlign w:val="center"/>
          </w:tcPr>
          <w:p w14:paraId="3837B9F9" w14:textId="77777777" w:rsidR="00F65914" w:rsidRPr="00BA7902" w:rsidRDefault="00F65914" w:rsidP="00F2104E">
            <w:pPr>
              <w:spacing w:after="0" w:line="240" w:lineRule="auto"/>
              <w:jc w:val="center"/>
            </w:pPr>
            <w:r w:rsidRPr="005722BB">
              <w:t>Kuramsal ders</w:t>
            </w:r>
          </w:p>
        </w:tc>
        <w:tc>
          <w:tcPr>
            <w:tcW w:w="1170" w:type="pct"/>
            <w:vAlign w:val="center"/>
          </w:tcPr>
          <w:p w14:paraId="4CE652B5" w14:textId="77777777" w:rsidR="00F65914" w:rsidRPr="00BA7902" w:rsidRDefault="00F65914" w:rsidP="00F2104E">
            <w:pPr>
              <w:spacing w:after="0" w:line="240" w:lineRule="auto"/>
              <w:jc w:val="center"/>
            </w:pPr>
          </w:p>
        </w:tc>
      </w:tr>
      <w:tr w:rsidR="00F65914" w:rsidRPr="00BA7902" w14:paraId="4B2A2D16" w14:textId="77777777" w:rsidTr="00F2104E">
        <w:trPr>
          <w:trHeight w:val="567"/>
        </w:trPr>
        <w:tc>
          <w:tcPr>
            <w:tcW w:w="2579" w:type="pct"/>
            <w:vAlign w:val="center"/>
          </w:tcPr>
          <w:p w14:paraId="028EFDEB" w14:textId="77777777" w:rsidR="00F65914" w:rsidRPr="007A2CDA" w:rsidRDefault="00F65914" w:rsidP="00F2104E">
            <w:pPr>
              <w:spacing w:after="0" w:line="240" w:lineRule="auto"/>
            </w:pPr>
            <w:r w:rsidRPr="00F23418">
              <w:t xml:space="preserve">Kardiyak görüntüleme </w:t>
            </w:r>
          </w:p>
        </w:tc>
        <w:tc>
          <w:tcPr>
            <w:tcW w:w="1251" w:type="pct"/>
            <w:vAlign w:val="center"/>
          </w:tcPr>
          <w:p w14:paraId="42AFD605" w14:textId="77777777" w:rsidR="00F65914" w:rsidRPr="00BA7902" w:rsidRDefault="00F65914" w:rsidP="00F2104E">
            <w:pPr>
              <w:spacing w:after="0" w:line="240" w:lineRule="auto"/>
              <w:jc w:val="center"/>
            </w:pPr>
            <w:r w:rsidRPr="005722BB">
              <w:t>Kuramsal ders</w:t>
            </w:r>
          </w:p>
        </w:tc>
        <w:tc>
          <w:tcPr>
            <w:tcW w:w="1170" w:type="pct"/>
            <w:vAlign w:val="center"/>
          </w:tcPr>
          <w:p w14:paraId="6EB259C1" w14:textId="77777777" w:rsidR="00F65914" w:rsidRPr="00BA7902" w:rsidRDefault="00F65914" w:rsidP="00F2104E">
            <w:pPr>
              <w:spacing w:after="0" w:line="240" w:lineRule="auto"/>
              <w:jc w:val="center"/>
            </w:pPr>
          </w:p>
        </w:tc>
      </w:tr>
      <w:tr w:rsidR="00F65914" w:rsidRPr="00BA7902" w14:paraId="6E646366" w14:textId="77777777" w:rsidTr="00F2104E">
        <w:trPr>
          <w:trHeight w:val="567"/>
        </w:trPr>
        <w:tc>
          <w:tcPr>
            <w:tcW w:w="2579" w:type="pct"/>
            <w:vAlign w:val="center"/>
          </w:tcPr>
          <w:p w14:paraId="2C107518" w14:textId="77777777" w:rsidR="00F65914" w:rsidRPr="007A2CDA" w:rsidRDefault="00F65914" w:rsidP="00F2104E">
            <w:pPr>
              <w:spacing w:after="0" w:line="240" w:lineRule="auto"/>
            </w:pPr>
            <w:r w:rsidRPr="00F23418">
              <w:t xml:space="preserve">Kas ve iskelet sistemi radyoloji </w:t>
            </w:r>
          </w:p>
        </w:tc>
        <w:tc>
          <w:tcPr>
            <w:tcW w:w="1251" w:type="pct"/>
            <w:vAlign w:val="center"/>
          </w:tcPr>
          <w:p w14:paraId="0E68D3DE" w14:textId="77777777" w:rsidR="00F65914" w:rsidRPr="00BA7902" w:rsidRDefault="00F65914" w:rsidP="00F2104E">
            <w:pPr>
              <w:spacing w:after="0" w:line="240" w:lineRule="auto"/>
              <w:jc w:val="center"/>
            </w:pPr>
            <w:r w:rsidRPr="005722BB">
              <w:t>İnteraktif oturum</w:t>
            </w:r>
          </w:p>
        </w:tc>
        <w:tc>
          <w:tcPr>
            <w:tcW w:w="1170" w:type="pct"/>
            <w:vAlign w:val="center"/>
          </w:tcPr>
          <w:p w14:paraId="66949D53" w14:textId="77777777" w:rsidR="00F65914" w:rsidRPr="00BA7902" w:rsidRDefault="00F65914" w:rsidP="00F2104E">
            <w:pPr>
              <w:spacing w:after="0" w:line="240" w:lineRule="auto"/>
              <w:jc w:val="center"/>
            </w:pPr>
          </w:p>
        </w:tc>
      </w:tr>
      <w:tr w:rsidR="00F65914" w:rsidRPr="00BA7902" w14:paraId="663EE9C4" w14:textId="77777777" w:rsidTr="00F2104E">
        <w:trPr>
          <w:trHeight w:val="567"/>
        </w:trPr>
        <w:tc>
          <w:tcPr>
            <w:tcW w:w="2579" w:type="pct"/>
            <w:vAlign w:val="center"/>
          </w:tcPr>
          <w:p w14:paraId="1C462FA0" w14:textId="77777777" w:rsidR="00F65914" w:rsidRPr="007A2CDA" w:rsidRDefault="00F65914" w:rsidP="00F2104E">
            <w:pPr>
              <w:spacing w:after="0" w:line="240" w:lineRule="auto"/>
            </w:pPr>
            <w:r w:rsidRPr="00F23418">
              <w:t xml:space="preserve">Acil radyoloji </w:t>
            </w:r>
          </w:p>
        </w:tc>
        <w:tc>
          <w:tcPr>
            <w:tcW w:w="1251" w:type="pct"/>
            <w:vAlign w:val="center"/>
          </w:tcPr>
          <w:p w14:paraId="4B9DD26F" w14:textId="77777777" w:rsidR="00F65914" w:rsidRPr="00BA7902" w:rsidRDefault="00F65914" w:rsidP="00F2104E">
            <w:pPr>
              <w:spacing w:after="0" w:line="240" w:lineRule="auto"/>
              <w:jc w:val="center"/>
            </w:pPr>
            <w:r w:rsidRPr="005722BB">
              <w:t>İnteraktif oturum</w:t>
            </w:r>
          </w:p>
        </w:tc>
        <w:tc>
          <w:tcPr>
            <w:tcW w:w="1170" w:type="pct"/>
            <w:vAlign w:val="center"/>
          </w:tcPr>
          <w:p w14:paraId="009EC6D7" w14:textId="77777777" w:rsidR="00F65914" w:rsidRPr="00BA7902" w:rsidRDefault="00F65914" w:rsidP="00F2104E">
            <w:pPr>
              <w:spacing w:after="0" w:line="240" w:lineRule="auto"/>
              <w:jc w:val="center"/>
            </w:pPr>
          </w:p>
        </w:tc>
      </w:tr>
      <w:tr w:rsidR="00F65914" w:rsidRPr="00BA7902" w14:paraId="5819E551" w14:textId="77777777" w:rsidTr="00F2104E">
        <w:trPr>
          <w:trHeight w:val="567"/>
        </w:trPr>
        <w:tc>
          <w:tcPr>
            <w:tcW w:w="2579" w:type="pct"/>
            <w:vAlign w:val="center"/>
          </w:tcPr>
          <w:p w14:paraId="169ADEDF" w14:textId="77777777" w:rsidR="00F65914" w:rsidRPr="007A2CDA" w:rsidRDefault="00F65914" w:rsidP="00F2104E">
            <w:pPr>
              <w:spacing w:after="0" w:line="240" w:lineRule="auto"/>
            </w:pPr>
            <w:r w:rsidRPr="00F23418">
              <w:t xml:space="preserve">Nöro-radyoloji </w:t>
            </w:r>
          </w:p>
        </w:tc>
        <w:tc>
          <w:tcPr>
            <w:tcW w:w="1251" w:type="pct"/>
            <w:vAlign w:val="center"/>
          </w:tcPr>
          <w:p w14:paraId="4E64C7B5" w14:textId="77777777" w:rsidR="00F65914" w:rsidRPr="00BA7902" w:rsidRDefault="00F65914" w:rsidP="00F2104E">
            <w:pPr>
              <w:spacing w:after="0" w:line="240" w:lineRule="auto"/>
              <w:jc w:val="center"/>
            </w:pPr>
            <w:r w:rsidRPr="005722BB">
              <w:t>İnteraktif oturum</w:t>
            </w:r>
          </w:p>
        </w:tc>
        <w:tc>
          <w:tcPr>
            <w:tcW w:w="1170" w:type="pct"/>
            <w:vAlign w:val="center"/>
          </w:tcPr>
          <w:p w14:paraId="0B4E5B86" w14:textId="77777777" w:rsidR="00F65914" w:rsidRPr="00BA7902" w:rsidRDefault="00F65914" w:rsidP="00F2104E">
            <w:pPr>
              <w:spacing w:after="0" w:line="240" w:lineRule="auto"/>
              <w:jc w:val="center"/>
            </w:pPr>
          </w:p>
        </w:tc>
      </w:tr>
      <w:tr w:rsidR="00F65914" w:rsidRPr="00BA7902" w14:paraId="10C2CED7" w14:textId="77777777" w:rsidTr="00F2104E">
        <w:trPr>
          <w:trHeight w:val="567"/>
        </w:trPr>
        <w:tc>
          <w:tcPr>
            <w:tcW w:w="2579" w:type="pct"/>
            <w:vAlign w:val="center"/>
          </w:tcPr>
          <w:p w14:paraId="747F32C2" w14:textId="77777777" w:rsidR="00F65914" w:rsidRPr="007A2CDA" w:rsidRDefault="00F65914" w:rsidP="00F2104E">
            <w:pPr>
              <w:spacing w:after="0" w:line="240" w:lineRule="auto"/>
            </w:pPr>
            <w:r w:rsidRPr="00F23418">
              <w:t xml:space="preserve">Toraks radyolojisi </w:t>
            </w:r>
          </w:p>
        </w:tc>
        <w:tc>
          <w:tcPr>
            <w:tcW w:w="1251" w:type="pct"/>
            <w:vAlign w:val="center"/>
          </w:tcPr>
          <w:p w14:paraId="4ECB309D" w14:textId="77777777" w:rsidR="00F65914" w:rsidRPr="00BA7902" w:rsidRDefault="00F65914" w:rsidP="00F2104E">
            <w:pPr>
              <w:spacing w:after="0" w:line="240" w:lineRule="auto"/>
              <w:jc w:val="center"/>
            </w:pPr>
            <w:r w:rsidRPr="005722BB">
              <w:t>İnteraktif oturum</w:t>
            </w:r>
          </w:p>
        </w:tc>
        <w:tc>
          <w:tcPr>
            <w:tcW w:w="1170" w:type="pct"/>
            <w:vAlign w:val="center"/>
          </w:tcPr>
          <w:p w14:paraId="6414E5DA" w14:textId="77777777" w:rsidR="00F65914" w:rsidRPr="00BA7902" w:rsidRDefault="00F65914" w:rsidP="00F2104E">
            <w:pPr>
              <w:spacing w:after="0" w:line="240" w:lineRule="auto"/>
              <w:jc w:val="center"/>
            </w:pPr>
          </w:p>
        </w:tc>
      </w:tr>
      <w:tr w:rsidR="00F65914" w:rsidRPr="00BA7902" w14:paraId="561F022F" w14:textId="77777777" w:rsidTr="00F2104E">
        <w:trPr>
          <w:trHeight w:val="567"/>
        </w:trPr>
        <w:tc>
          <w:tcPr>
            <w:tcW w:w="2579" w:type="pct"/>
            <w:vAlign w:val="center"/>
          </w:tcPr>
          <w:p w14:paraId="1C85BE23" w14:textId="77777777" w:rsidR="00F65914" w:rsidRPr="007A2CDA" w:rsidRDefault="00F65914" w:rsidP="00F2104E">
            <w:pPr>
              <w:spacing w:after="0" w:line="240" w:lineRule="auto"/>
            </w:pPr>
            <w:r w:rsidRPr="00F23418">
              <w:t xml:space="preserve">Meme radyolojisi </w:t>
            </w:r>
          </w:p>
        </w:tc>
        <w:tc>
          <w:tcPr>
            <w:tcW w:w="1251" w:type="pct"/>
            <w:vAlign w:val="center"/>
          </w:tcPr>
          <w:p w14:paraId="51DC08C0" w14:textId="77777777" w:rsidR="00F65914" w:rsidRPr="00BA7902" w:rsidRDefault="00F65914" w:rsidP="00F2104E">
            <w:pPr>
              <w:spacing w:after="0" w:line="240" w:lineRule="auto"/>
              <w:jc w:val="center"/>
            </w:pPr>
            <w:r w:rsidRPr="005722BB">
              <w:t>İnteraktif oturum</w:t>
            </w:r>
          </w:p>
        </w:tc>
        <w:tc>
          <w:tcPr>
            <w:tcW w:w="1170" w:type="pct"/>
            <w:vAlign w:val="center"/>
          </w:tcPr>
          <w:p w14:paraId="014884E5" w14:textId="77777777" w:rsidR="00F65914" w:rsidRPr="00BA7902" w:rsidRDefault="00F65914" w:rsidP="00F2104E">
            <w:pPr>
              <w:spacing w:after="0" w:line="240" w:lineRule="auto"/>
              <w:jc w:val="center"/>
            </w:pPr>
          </w:p>
        </w:tc>
      </w:tr>
      <w:tr w:rsidR="00F65914" w:rsidRPr="00BA7902" w14:paraId="0A6D2050" w14:textId="77777777" w:rsidTr="00F2104E">
        <w:trPr>
          <w:trHeight w:val="567"/>
        </w:trPr>
        <w:tc>
          <w:tcPr>
            <w:tcW w:w="2579" w:type="pct"/>
            <w:vAlign w:val="center"/>
          </w:tcPr>
          <w:p w14:paraId="7EA3995E" w14:textId="77777777" w:rsidR="00F65914" w:rsidRPr="007A2CDA" w:rsidRDefault="00F65914" w:rsidP="00F2104E">
            <w:pPr>
              <w:spacing w:after="0" w:line="240" w:lineRule="auto"/>
            </w:pPr>
            <w:r w:rsidRPr="00F23418">
              <w:t xml:space="preserve">Üriner sistem radyolojisi </w:t>
            </w:r>
          </w:p>
        </w:tc>
        <w:tc>
          <w:tcPr>
            <w:tcW w:w="1251" w:type="pct"/>
            <w:vAlign w:val="center"/>
          </w:tcPr>
          <w:p w14:paraId="653F9DB6" w14:textId="77777777" w:rsidR="00F65914" w:rsidRPr="00BA7902" w:rsidRDefault="00F65914" w:rsidP="00F2104E">
            <w:pPr>
              <w:spacing w:after="0" w:line="240" w:lineRule="auto"/>
              <w:jc w:val="center"/>
            </w:pPr>
            <w:r w:rsidRPr="005722BB">
              <w:t>İnteraktif oturum</w:t>
            </w:r>
          </w:p>
        </w:tc>
        <w:tc>
          <w:tcPr>
            <w:tcW w:w="1170" w:type="pct"/>
            <w:vAlign w:val="center"/>
          </w:tcPr>
          <w:p w14:paraId="549244FA" w14:textId="77777777" w:rsidR="00F65914" w:rsidRPr="00BA7902" w:rsidRDefault="00F65914" w:rsidP="00F2104E">
            <w:pPr>
              <w:spacing w:after="0" w:line="240" w:lineRule="auto"/>
              <w:jc w:val="center"/>
            </w:pPr>
          </w:p>
        </w:tc>
      </w:tr>
      <w:tr w:rsidR="00F65914" w:rsidRPr="00BA7902" w14:paraId="4FAB8AD4" w14:textId="77777777" w:rsidTr="00F2104E">
        <w:trPr>
          <w:trHeight w:val="567"/>
        </w:trPr>
        <w:tc>
          <w:tcPr>
            <w:tcW w:w="2579" w:type="pct"/>
            <w:vAlign w:val="center"/>
          </w:tcPr>
          <w:p w14:paraId="177D4959" w14:textId="77777777" w:rsidR="00F65914" w:rsidRPr="007A2CDA" w:rsidRDefault="00F65914" w:rsidP="00F2104E">
            <w:pPr>
              <w:spacing w:after="0" w:line="240" w:lineRule="auto"/>
            </w:pPr>
            <w:r w:rsidRPr="00F23418">
              <w:t xml:space="preserve">Girişimsel radyoloji </w:t>
            </w:r>
          </w:p>
        </w:tc>
        <w:tc>
          <w:tcPr>
            <w:tcW w:w="1251" w:type="pct"/>
            <w:vAlign w:val="center"/>
          </w:tcPr>
          <w:p w14:paraId="3C739C38" w14:textId="77777777" w:rsidR="00F65914" w:rsidRPr="00BA7902" w:rsidRDefault="00F65914" w:rsidP="00F2104E">
            <w:pPr>
              <w:spacing w:after="0" w:line="240" w:lineRule="auto"/>
              <w:jc w:val="center"/>
            </w:pPr>
            <w:r w:rsidRPr="005722BB">
              <w:t>İnteraktif oturum</w:t>
            </w:r>
          </w:p>
        </w:tc>
        <w:tc>
          <w:tcPr>
            <w:tcW w:w="1170" w:type="pct"/>
            <w:vAlign w:val="center"/>
          </w:tcPr>
          <w:p w14:paraId="3A3CF5B9" w14:textId="77777777" w:rsidR="00F65914" w:rsidRPr="00BA7902" w:rsidRDefault="00F65914" w:rsidP="00F2104E">
            <w:pPr>
              <w:spacing w:after="0" w:line="240" w:lineRule="auto"/>
              <w:jc w:val="center"/>
            </w:pPr>
          </w:p>
        </w:tc>
      </w:tr>
      <w:tr w:rsidR="00F65914" w:rsidRPr="00BA7902" w14:paraId="2C319D1D" w14:textId="77777777" w:rsidTr="00F2104E">
        <w:trPr>
          <w:trHeight w:val="567"/>
        </w:trPr>
        <w:tc>
          <w:tcPr>
            <w:tcW w:w="2579" w:type="pct"/>
            <w:vAlign w:val="center"/>
          </w:tcPr>
          <w:p w14:paraId="02F9D1F1" w14:textId="77777777" w:rsidR="00F65914" w:rsidRPr="007A2CDA" w:rsidRDefault="00F65914" w:rsidP="00F2104E">
            <w:pPr>
              <w:spacing w:after="0" w:line="240" w:lineRule="auto"/>
            </w:pPr>
            <w:r w:rsidRPr="00F23418">
              <w:lastRenderedPageBreak/>
              <w:t xml:space="preserve">Pediatrik radyoloji </w:t>
            </w:r>
          </w:p>
        </w:tc>
        <w:tc>
          <w:tcPr>
            <w:tcW w:w="1251" w:type="pct"/>
            <w:vAlign w:val="center"/>
          </w:tcPr>
          <w:p w14:paraId="44F7C5BF" w14:textId="77777777" w:rsidR="00F65914" w:rsidRPr="00BA7902" w:rsidRDefault="00F65914" w:rsidP="00F2104E">
            <w:pPr>
              <w:spacing w:after="0" w:line="240" w:lineRule="auto"/>
              <w:jc w:val="center"/>
            </w:pPr>
            <w:r w:rsidRPr="005722BB">
              <w:t>İnteraktif oturum</w:t>
            </w:r>
          </w:p>
        </w:tc>
        <w:tc>
          <w:tcPr>
            <w:tcW w:w="1170" w:type="pct"/>
            <w:vAlign w:val="center"/>
          </w:tcPr>
          <w:p w14:paraId="7069F6E5" w14:textId="77777777" w:rsidR="00F65914" w:rsidRPr="00BA7902" w:rsidRDefault="00F65914" w:rsidP="00F2104E">
            <w:pPr>
              <w:spacing w:after="0" w:line="240" w:lineRule="auto"/>
              <w:jc w:val="center"/>
            </w:pPr>
          </w:p>
        </w:tc>
      </w:tr>
      <w:tr w:rsidR="00F65914" w:rsidRPr="00BA7902" w14:paraId="7B952D65" w14:textId="77777777" w:rsidTr="00F2104E">
        <w:trPr>
          <w:trHeight w:val="567"/>
        </w:trPr>
        <w:tc>
          <w:tcPr>
            <w:tcW w:w="2579" w:type="pct"/>
            <w:vAlign w:val="center"/>
          </w:tcPr>
          <w:p w14:paraId="066526FF" w14:textId="77777777" w:rsidR="00F65914" w:rsidRPr="007A2CDA" w:rsidRDefault="00F65914" w:rsidP="00F2104E">
            <w:pPr>
              <w:spacing w:after="0" w:line="240" w:lineRule="auto"/>
            </w:pPr>
            <w:r w:rsidRPr="00F23418">
              <w:t xml:space="preserve">Abdomen radyolojisi </w:t>
            </w:r>
          </w:p>
        </w:tc>
        <w:tc>
          <w:tcPr>
            <w:tcW w:w="1251" w:type="pct"/>
            <w:vAlign w:val="center"/>
          </w:tcPr>
          <w:p w14:paraId="7195C6B9" w14:textId="77777777" w:rsidR="00F65914" w:rsidRPr="00BA7902" w:rsidRDefault="00F65914" w:rsidP="00F2104E">
            <w:pPr>
              <w:spacing w:after="0" w:line="240" w:lineRule="auto"/>
              <w:jc w:val="center"/>
            </w:pPr>
            <w:r w:rsidRPr="005722BB">
              <w:t>İnteraktif oturum</w:t>
            </w:r>
          </w:p>
        </w:tc>
        <w:tc>
          <w:tcPr>
            <w:tcW w:w="1170" w:type="pct"/>
            <w:vAlign w:val="center"/>
          </w:tcPr>
          <w:p w14:paraId="19F588FE" w14:textId="77777777" w:rsidR="00F65914" w:rsidRPr="00BA7902" w:rsidRDefault="00F65914" w:rsidP="00F2104E">
            <w:pPr>
              <w:spacing w:after="0" w:line="240" w:lineRule="auto"/>
              <w:jc w:val="center"/>
            </w:pPr>
          </w:p>
        </w:tc>
      </w:tr>
      <w:tr w:rsidR="00F65914" w:rsidRPr="00BA7902" w14:paraId="7389C890" w14:textId="77777777" w:rsidTr="00F2104E">
        <w:trPr>
          <w:trHeight w:val="567"/>
        </w:trPr>
        <w:tc>
          <w:tcPr>
            <w:tcW w:w="2579" w:type="pct"/>
            <w:vAlign w:val="center"/>
          </w:tcPr>
          <w:p w14:paraId="24FB7394" w14:textId="77777777" w:rsidR="00F65914" w:rsidRPr="00BA7902" w:rsidRDefault="00F65914" w:rsidP="00F2104E">
            <w:pPr>
              <w:spacing w:after="0" w:line="240" w:lineRule="auto"/>
            </w:pPr>
            <w:r w:rsidRPr="00F23418">
              <w:t xml:space="preserve">BT-MR-USG </w:t>
            </w:r>
          </w:p>
        </w:tc>
        <w:tc>
          <w:tcPr>
            <w:tcW w:w="1251" w:type="pct"/>
            <w:vAlign w:val="center"/>
          </w:tcPr>
          <w:p w14:paraId="5D8DC038" w14:textId="77777777" w:rsidR="00F65914" w:rsidRPr="00BA7902" w:rsidRDefault="00F65914" w:rsidP="00F2104E">
            <w:pPr>
              <w:spacing w:after="0" w:line="240" w:lineRule="auto"/>
              <w:jc w:val="center"/>
            </w:pPr>
            <w:r w:rsidRPr="005722BB">
              <w:t>İş başında öğrenme</w:t>
            </w:r>
          </w:p>
        </w:tc>
        <w:tc>
          <w:tcPr>
            <w:tcW w:w="1170" w:type="pct"/>
            <w:vAlign w:val="center"/>
          </w:tcPr>
          <w:p w14:paraId="2213FAD0" w14:textId="77777777" w:rsidR="00F65914" w:rsidRPr="00BA7902" w:rsidRDefault="00F65914" w:rsidP="00F2104E">
            <w:pPr>
              <w:spacing w:after="0" w:line="240" w:lineRule="auto"/>
              <w:jc w:val="center"/>
            </w:pPr>
          </w:p>
        </w:tc>
      </w:tr>
    </w:tbl>
    <w:p w14:paraId="5E599A66" w14:textId="77777777" w:rsidR="000D17AB" w:rsidRPr="000D17AB" w:rsidRDefault="000D17AB" w:rsidP="000D17AB">
      <w:pPr>
        <w:spacing w:after="0" w:line="240" w:lineRule="auto"/>
        <w:rPr>
          <w:rFonts w:ascii="Calibri" w:eastAsia="Calibri" w:hAnsi="Calibri" w:cs="Times New Roman"/>
        </w:rPr>
      </w:pPr>
    </w:p>
    <w:p w14:paraId="2E8528D3" w14:textId="5657CEF4" w:rsidR="000D17AB" w:rsidRPr="000D17AB" w:rsidRDefault="000D17AB" w:rsidP="000D17AB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6"/>
        </w:rPr>
      </w:pPr>
      <w:bookmarkStart w:id="2" w:name="_Toc73453214"/>
      <w:r w:rsidRPr="000D17AB">
        <w:rPr>
          <w:rFonts w:ascii="Arial" w:eastAsia="Times New Roman" w:hAnsi="Arial" w:cs="Times New Roman"/>
          <w:b/>
          <w:sz w:val="24"/>
          <w:szCs w:val="26"/>
        </w:rPr>
        <w:t>Hekimlik Uygulamaları Değerlendirme</w:t>
      </w:r>
      <w:bookmarkEnd w:id="2"/>
    </w:p>
    <w:p w14:paraId="49A16889" w14:textId="5E4CEDD3" w:rsidR="007B5793" w:rsidRDefault="000D17AB" w:rsidP="000D17AB">
      <w:pPr>
        <w:spacing w:before="240" w:line="240" w:lineRule="auto"/>
        <w:ind w:firstLine="708"/>
        <w:jc w:val="both"/>
        <w:rPr>
          <w:rFonts w:ascii="Calibri" w:eastAsia="Calibri" w:hAnsi="Calibri" w:cs="Times New Roman"/>
        </w:rPr>
      </w:pPr>
      <w:r w:rsidRPr="000D17AB">
        <w:rPr>
          <w:rFonts w:ascii="Calibri" w:eastAsia="Calibri" w:hAnsi="Calibri" w:cs="Times New Roman"/>
        </w:rPr>
        <w:t xml:space="preserve">İntern doktor, aşağıdaki tabloda verilen hekimlik uygulamalarını </w:t>
      </w:r>
      <w:r w:rsidRPr="000D17AB">
        <w:rPr>
          <w:rFonts w:ascii="Calibri" w:eastAsia="Calibri" w:hAnsi="Calibri" w:cs="Times New Roman"/>
          <w:b/>
          <w:bCs/>
        </w:rPr>
        <w:t>asgari,</w:t>
      </w:r>
      <w:r w:rsidRPr="000D17AB">
        <w:rPr>
          <w:rFonts w:ascii="Calibri" w:eastAsia="Calibri" w:hAnsi="Calibri" w:cs="Times New Roman"/>
        </w:rPr>
        <w:t xml:space="preserve"> belirtilen sayıda yardımsız yapmalıdır. Uygulama yapılan hasta adı, soyadı ve protokol numarası staj defterine kaydedilmeli. Bu uygulamada eğitimi veren ya da gözetim yapan uzman tarafından işlemin uygulandığına dair -tarih kaydedilerek- onay (imza) alınmalıdır.</w:t>
      </w:r>
    </w:p>
    <w:tbl>
      <w:tblPr>
        <w:tblStyle w:val="DzTablo3"/>
        <w:tblW w:w="5000" w:type="pct"/>
        <w:tblLook w:val="04A0" w:firstRow="1" w:lastRow="0" w:firstColumn="1" w:lastColumn="0" w:noHBand="0" w:noVBand="1"/>
      </w:tblPr>
      <w:tblGrid>
        <w:gridCol w:w="773"/>
        <w:gridCol w:w="9009"/>
        <w:gridCol w:w="1234"/>
      </w:tblGrid>
      <w:tr w:rsidR="00F65914" w:rsidRPr="00BA7902" w14:paraId="4C3A54FD" w14:textId="77777777" w:rsidTr="00F65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1" w:type="pct"/>
            <w:vAlign w:val="bottom"/>
          </w:tcPr>
          <w:p w14:paraId="52D82112" w14:textId="77777777" w:rsidR="00F65914" w:rsidRPr="00BA7902" w:rsidRDefault="00F65914" w:rsidP="00F2104E">
            <w:r w:rsidRPr="00BA7902">
              <w:t>Sıra</w:t>
            </w:r>
          </w:p>
        </w:tc>
        <w:tc>
          <w:tcPr>
            <w:tcW w:w="4089" w:type="pct"/>
            <w:vAlign w:val="bottom"/>
          </w:tcPr>
          <w:p w14:paraId="48798C26" w14:textId="77777777" w:rsidR="00F65914" w:rsidRPr="00BA7902" w:rsidRDefault="00F65914" w:rsidP="00F210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Hekimlik Uygulaması</w:t>
            </w:r>
          </w:p>
        </w:tc>
        <w:tc>
          <w:tcPr>
            <w:tcW w:w="560" w:type="pct"/>
          </w:tcPr>
          <w:p w14:paraId="7A027B1F" w14:textId="77777777" w:rsidR="00F65914" w:rsidRPr="00BA7902" w:rsidRDefault="00F65914" w:rsidP="00F210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Asgari Sayı</w:t>
            </w:r>
          </w:p>
        </w:tc>
      </w:tr>
      <w:tr w:rsidR="00F65914" w:rsidRPr="00BA7902" w14:paraId="7B536894" w14:textId="77777777" w:rsidTr="00F6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74DB4A25" w14:textId="77777777" w:rsidR="00F65914" w:rsidRPr="00BA7902" w:rsidRDefault="00F65914" w:rsidP="00F2104E">
            <w:r w:rsidRPr="00BA7902">
              <w:t>1</w:t>
            </w:r>
          </w:p>
        </w:tc>
        <w:tc>
          <w:tcPr>
            <w:tcW w:w="4089" w:type="pct"/>
            <w:vAlign w:val="center"/>
          </w:tcPr>
          <w:p w14:paraId="1BB85E49" w14:textId="77777777" w:rsidR="00F65914" w:rsidRPr="00BA7902" w:rsidRDefault="00F65914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Direkt grafi okuma ve değerlendirme</w:t>
            </w:r>
          </w:p>
        </w:tc>
        <w:tc>
          <w:tcPr>
            <w:tcW w:w="560" w:type="pct"/>
            <w:vAlign w:val="center"/>
          </w:tcPr>
          <w:p w14:paraId="0B05DF47" w14:textId="77777777" w:rsidR="00F65914" w:rsidRPr="00BA7902" w:rsidRDefault="00F65914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</w:tr>
      <w:tr w:rsidR="00F65914" w:rsidRPr="00BA7902" w14:paraId="1C19DD67" w14:textId="77777777" w:rsidTr="00F6591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49DFE209" w14:textId="77777777" w:rsidR="00F65914" w:rsidRPr="00BA7902" w:rsidRDefault="00F65914" w:rsidP="00F2104E">
            <w:r w:rsidRPr="00BA7902">
              <w:t>2</w:t>
            </w:r>
          </w:p>
        </w:tc>
        <w:tc>
          <w:tcPr>
            <w:tcW w:w="4089" w:type="pct"/>
            <w:vAlign w:val="center"/>
          </w:tcPr>
          <w:p w14:paraId="2CEF5F3E" w14:textId="77777777" w:rsidR="00F65914" w:rsidRPr="00BA7902" w:rsidRDefault="00F65914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0B78">
              <w:t>Tarama ve tanısal amaçlı inceleme sonuçlarını yorumlayabilme</w:t>
            </w:r>
          </w:p>
        </w:tc>
        <w:tc>
          <w:tcPr>
            <w:tcW w:w="560" w:type="pct"/>
            <w:vAlign w:val="center"/>
          </w:tcPr>
          <w:p w14:paraId="76259D8B" w14:textId="77777777" w:rsidR="00F65914" w:rsidRPr="00BA7902" w:rsidRDefault="00F65914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F65914" w:rsidRPr="00BA7902" w14:paraId="67CF7376" w14:textId="77777777" w:rsidTr="00F6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274F6E4B" w14:textId="77777777" w:rsidR="00F65914" w:rsidRPr="00BA7902" w:rsidRDefault="00F65914" w:rsidP="00F2104E">
            <w:r>
              <w:t>3</w:t>
            </w:r>
          </w:p>
        </w:tc>
        <w:tc>
          <w:tcPr>
            <w:tcW w:w="4089" w:type="pct"/>
            <w:vAlign w:val="center"/>
          </w:tcPr>
          <w:p w14:paraId="2D46FDBA" w14:textId="77777777" w:rsidR="00F65914" w:rsidRDefault="00F65914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FE2D69">
              <w:rPr>
                <w:b/>
                <w:bCs/>
                <w:u w:val="single"/>
              </w:rPr>
              <w:t xml:space="preserve">Kas-iskelet sistem patolojileri-Osteomalazi-Ekstremite travması </w:t>
            </w:r>
          </w:p>
          <w:p w14:paraId="1780912E" w14:textId="77777777" w:rsidR="00F65914" w:rsidRPr="00BA7902" w:rsidRDefault="00F65914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Ön tanı koyarak gerekli ön işlemleri yapıp uzmana yönlendirebilmeli</w:t>
            </w:r>
          </w:p>
        </w:tc>
        <w:tc>
          <w:tcPr>
            <w:tcW w:w="560" w:type="pct"/>
            <w:vAlign w:val="center"/>
          </w:tcPr>
          <w:p w14:paraId="3A4E4590" w14:textId="77777777" w:rsidR="00F65914" w:rsidRPr="00BA7902" w:rsidRDefault="00F65914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65914" w:rsidRPr="00BA7902" w14:paraId="0F068AB5" w14:textId="77777777" w:rsidTr="00F6591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1C8D6104" w14:textId="77777777" w:rsidR="00F65914" w:rsidRPr="00BA7902" w:rsidRDefault="00F65914" w:rsidP="00F2104E">
            <w:r>
              <w:t>4</w:t>
            </w:r>
          </w:p>
        </w:tc>
        <w:tc>
          <w:tcPr>
            <w:tcW w:w="4089" w:type="pct"/>
            <w:vAlign w:val="center"/>
          </w:tcPr>
          <w:p w14:paraId="76CFA68C" w14:textId="77777777" w:rsidR="00F65914" w:rsidRPr="00B8676E" w:rsidRDefault="00F65914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FE2D69">
              <w:rPr>
                <w:b/>
                <w:bCs/>
                <w:u w:val="single"/>
              </w:rPr>
              <w:t>Aort anevrizması-diseksiyonu</w:t>
            </w:r>
          </w:p>
          <w:p w14:paraId="17354FBC" w14:textId="77777777" w:rsidR="00F65914" w:rsidRPr="00BA7902" w:rsidRDefault="00F65914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Tanı koyabilmeli, tedavi edebilmeli</w:t>
            </w:r>
          </w:p>
        </w:tc>
        <w:tc>
          <w:tcPr>
            <w:tcW w:w="560" w:type="pct"/>
            <w:vAlign w:val="center"/>
          </w:tcPr>
          <w:p w14:paraId="734090F9" w14:textId="77777777" w:rsidR="00F65914" w:rsidRPr="00BA7902" w:rsidRDefault="00F65914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65914" w:rsidRPr="00BA7902" w14:paraId="7092C87B" w14:textId="77777777" w:rsidTr="00F6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09040B1D" w14:textId="77777777" w:rsidR="00F65914" w:rsidRPr="00BA7902" w:rsidRDefault="00F65914" w:rsidP="00F2104E">
            <w:r>
              <w:t>5</w:t>
            </w:r>
          </w:p>
        </w:tc>
        <w:tc>
          <w:tcPr>
            <w:tcW w:w="4089" w:type="pct"/>
            <w:vAlign w:val="center"/>
          </w:tcPr>
          <w:p w14:paraId="7B2B0457" w14:textId="77777777" w:rsidR="00F65914" w:rsidRPr="00B8676E" w:rsidRDefault="00F65914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0643B1">
              <w:rPr>
                <w:b/>
                <w:bCs/>
                <w:u w:val="single"/>
              </w:rPr>
              <w:t>Periferik Arter Hastalığı-Derin ven trombozu</w:t>
            </w:r>
          </w:p>
          <w:p w14:paraId="3C526F46" w14:textId="77777777" w:rsidR="00F65914" w:rsidRPr="00BA7902" w:rsidRDefault="00F65914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Tanı koyabilmeli, tedavi edebilmeli</w:t>
            </w:r>
          </w:p>
        </w:tc>
        <w:tc>
          <w:tcPr>
            <w:tcW w:w="560" w:type="pct"/>
            <w:vAlign w:val="center"/>
          </w:tcPr>
          <w:p w14:paraId="41839909" w14:textId="77777777" w:rsidR="00F65914" w:rsidRPr="00BA7902" w:rsidRDefault="00F65914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65914" w:rsidRPr="00BA7902" w14:paraId="6C8765A9" w14:textId="77777777" w:rsidTr="00F6591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4A220B32" w14:textId="77777777" w:rsidR="00F65914" w:rsidRPr="00BA7902" w:rsidRDefault="00F65914" w:rsidP="00F2104E">
            <w:r>
              <w:t>6</w:t>
            </w:r>
          </w:p>
        </w:tc>
        <w:tc>
          <w:tcPr>
            <w:tcW w:w="4089" w:type="pct"/>
            <w:vAlign w:val="center"/>
          </w:tcPr>
          <w:p w14:paraId="17146864" w14:textId="77777777" w:rsidR="00F65914" w:rsidRPr="00B8676E" w:rsidRDefault="00F65914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0643B1">
              <w:rPr>
                <w:b/>
                <w:bCs/>
                <w:u w:val="single"/>
              </w:rPr>
              <w:t>Karotid arter darlığı</w:t>
            </w:r>
          </w:p>
          <w:p w14:paraId="04F57509" w14:textId="77777777" w:rsidR="00F65914" w:rsidRPr="00BA7902" w:rsidRDefault="00F65914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Ön tanı koyarak gerekli ön işlemleri yapıp uzmana yönlendirebilmeli</w:t>
            </w:r>
          </w:p>
        </w:tc>
        <w:tc>
          <w:tcPr>
            <w:tcW w:w="560" w:type="pct"/>
            <w:vAlign w:val="center"/>
          </w:tcPr>
          <w:p w14:paraId="5797904B" w14:textId="77777777" w:rsidR="00F65914" w:rsidRPr="00BA7902" w:rsidRDefault="00F65914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65914" w14:paraId="1113E56E" w14:textId="77777777" w:rsidTr="00F6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2153EB20" w14:textId="77777777" w:rsidR="00F65914" w:rsidRPr="00BA7902" w:rsidRDefault="00F65914" w:rsidP="00F2104E">
            <w:r>
              <w:t>7</w:t>
            </w:r>
          </w:p>
        </w:tc>
        <w:tc>
          <w:tcPr>
            <w:tcW w:w="4089" w:type="pct"/>
            <w:vAlign w:val="center"/>
          </w:tcPr>
          <w:p w14:paraId="2B6FDF4D" w14:textId="77777777" w:rsidR="00F65914" w:rsidRDefault="00F65914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0643B1">
              <w:rPr>
                <w:b/>
                <w:bCs/>
                <w:u w:val="single"/>
              </w:rPr>
              <w:t>Akciğer Ödemi-Pnömoniler</w:t>
            </w:r>
          </w:p>
          <w:p w14:paraId="7DD65B0B" w14:textId="77777777" w:rsidR="00F65914" w:rsidRPr="00195BC1" w:rsidRDefault="00F65914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t>T</w:t>
            </w:r>
            <w:r w:rsidRPr="008D6273">
              <w:t>anı koyabilmeli, tedavi hakkında bilgi sahibi olmalı, ön işlemleri yapıp uzmana yönlendirebilmeli</w:t>
            </w:r>
          </w:p>
        </w:tc>
        <w:tc>
          <w:tcPr>
            <w:tcW w:w="560" w:type="pct"/>
            <w:vAlign w:val="center"/>
          </w:tcPr>
          <w:p w14:paraId="236FBF8A" w14:textId="77777777" w:rsidR="00F65914" w:rsidRDefault="00F65914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65914" w14:paraId="4E0A0272" w14:textId="77777777" w:rsidTr="00F6591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43556DB3" w14:textId="77777777" w:rsidR="00F65914" w:rsidRPr="00BA7902" w:rsidRDefault="00F65914" w:rsidP="00F2104E">
            <w:r>
              <w:t>8</w:t>
            </w:r>
          </w:p>
        </w:tc>
        <w:tc>
          <w:tcPr>
            <w:tcW w:w="4089" w:type="pct"/>
            <w:vAlign w:val="center"/>
          </w:tcPr>
          <w:p w14:paraId="3F5E4378" w14:textId="77777777" w:rsidR="00F65914" w:rsidRDefault="00F65914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0643B1">
              <w:rPr>
                <w:b/>
                <w:bCs/>
                <w:u w:val="single"/>
              </w:rPr>
              <w:t>Üriner sistem taş hastalığı-enfeksiyonnları</w:t>
            </w:r>
          </w:p>
          <w:p w14:paraId="1E4F2B76" w14:textId="77777777" w:rsidR="00F65914" w:rsidRPr="00195BC1" w:rsidRDefault="00F65914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t>T</w:t>
            </w:r>
            <w:r w:rsidRPr="008D6273">
              <w:t>anı koyabilmeli, tedavi hakkında bilgi sahibi olmalı, ön işlemleri yapıp uzmana yönlendirebilmeli</w:t>
            </w:r>
          </w:p>
        </w:tc>
        <w:tc>
          <w:tcPr>
            <w:tcW w:w="560" w:type="pct"/>
            <w:vAlign w:val="center"/>
          </w:tcPr>
          <w:p w14:paraId="5E4311AD" w14:textId="77777777" w:rsidR="00F65914" w:rsidRDefault="00F65914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65914" w14:paraId="50661F4B" w14:textId="77777777" w:rsidTr="00F6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710CBF21" w14:textId="77777777" w:rsidR="00F65914" w:rsidRPr="00BA7902" w:rsidRDefault="00F65914" w:rsidP="00F2104E">
            <w:r>
              <w:t>9</w:t>
            </w:r>
          </w:p>
        </w:tc>
        <w:tc>
          <w:tcPr>
            <w:tcW w:w="4089" w:type="pct"/>
            <w:vAlign w:val="center"/>
          </w:tcPr>
          <w:p w14:paraId="110D4E86" w14:textId="77777777" w:rsidR="00F65914" w:rsidRDefault="00F65914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0643B1">
              <w:rPr>
                <w:b/>
                <w:bCs/>
                <w:u w:val="single"/>
              </w:rPr>
              <w:t>Testis torsiyonu</w:t>
            </w:r>
          </w:p>
          <w:p w14:paraId="468A3622" w14:textId="77777777" w:rsidR="00F65914" w:rsidRPr="00195BC1" w:rsidRDefault="00F65914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t>Acil durumu tanımlayarak t</w:t>
            </w:r>
            <w:r w:rsidRPr="008D6273">
              <w:t>anı koyabilmeli, tedavi hakkında bilgi sahibi olmalı, ön işlemleri yapıp uzmana yönlendirebilmeli</w:t>
            </w:r>
          </w:p>
        </w:tc>
        <w:tc>
          <w:tcPr>
            <w:tcW w:w="560" w:type="pct"/>
            <w:vAlign w:val="center"/>
          </w:tcPr>
          <w:p w14:paraId="3F4B8CD2" w14:textId="77777777" w:rsidR="00F65914" w:rsidRDefault="00F65914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65914" w14:paraId="00718FFA" w14:textId="77777777" w:rsidTr="00F6591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78CB5343" w14:textId="77777777" w:rsidR="00F65914" w:rsidRPr="00BA7902" w:rsidRDefault="00F65914" w:rsidP="00F2104E">
            <w:r>
              <w:t>10</w:t>
            </w:r>
          </w:p>
        </w:tc>
        <w:tc>
          <w:tcPr>
            <w:tcW w:w="4089" w:type="pct"/>
            <w:vAlign w:val="center"/>
          </w:tcPr>
          <w:p w14:paraId="2B463B6F" w14:textId="77777777" w:rsidR="00F65914" w:rsidRDefault="00F65914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0643B1">
              <w:rPr>
                <w:b/>
                <w:bCs/>
                <w:u w:val="single"/>
              </w:rPr>
              <w:t>Subdural-subaraknoid ve epidural kanamalar</w:t>
            </w:r>
          </w:p>
          <w:p w14:paraId="4062E22C" w14:textId="77777777" w:rsidR="00F65914" w:rsidRPr="00195BC1" w:rsidRDefault="00F65914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t>T</w:t>
            </w:r>
            <w:r w:rsidRPr="008D6273">
              <w:t>anı koyabilmeli, tedavi hakkında bilgi sahibi olmalı, ön işlemleri yapıp uzmana yönlendirebilmeli</w:t>
            </w:r>
          </w:p>
        </w:tc>
        <w:tc>
          <w:tcPr>
            <w:tcW w:w="560" w:type="pct"/>
            <w:vAlign w:val="center"/>
          </w:tcPr>
          <w:p w14:paraId="2C8B8B73" w14:textId="77777777" w:rsidR="00F65914" w:rsidRDefault="00F65914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65914" w14:paraId="677D6D5C" w14:textId="77777777" w:rsidTr="00F6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1FAD0B17" w14:textId="77777777" w:rsidR="00F65914" w:rsidRPr="00BA7902" w:rsidRDefault="00F65914" w:rsidP="00F2104E">
            <w:r>
              <w:t>11</w:t>
            </w:r>
          </w:p>
        </w:tc>
        <w:tc>
          <w:tcPr>
            <w:tcW w:w="4089" w:type="pct"/>
            <w:vAlign w:val="center"/>
          </w:tcPr>
          <w:p w14:paraId="4C8F3DB5" w14:textId="77777777" w:rsidR="00F65914" w:rsidRDefault="00F65914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Hidrosefali</w:t>
            </w:r>
          </w:p>
          <w:p w14:paraId="2E3F319E" w14:textId="77777777" w:rsidR="00F65914" w:rsidRPr="00195BC1" w:rsidRDefault="00F65914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t>T</w:t>
            </w:r>
            <w:r w:rsidRPr="008D6273">
              <w:t>anı koyabilmeli, tedavi hakkında bilgi sahibi olmalı, ön işlemleri yapıp uzmana yönlendirebilmeli</w:t>
            </w:r>
          </w:p>
        </w:tc>
        <w:tc>
          <w:tcPr>
            <w:tcW w:w="560" w:type="pct"/>
            <w:vAlign w:val="center"/>
          </w:tcPr>
          <w:p w14:paraId="495F48EC" w14:textId="77777777" w:rsidR="00F65914" w:rsidRDefault="00F65914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65914" w14:paraId="11077AE2" w14:textId="77777777" w:rsidTr="00F6591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51D94447" w14:textId="77777777" w:rsidR="00F65914" w:rsidRPr="00BA7902" w:rsidRDefault="00F65914" w:rsidP="00F2104E">
            <w:r>
              <w:t>12</w:t>
            </w:r>
          </w:p>
        </w:tc>
        <w:tc>
          <w:tcPr>
            <w:tcW w:w="4089" w:type="pct"/>
            <w:vAlign w:val="center"/>
          </w:tcPr>
          <w:p w14:paraId="171D3A2D" w14:textId="77777777" w:rsidR="00F65914" w:rsidRDefault="00F65914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Baş – boyun travmaları</w:t>
            </w:r>
          </w:p>
          <w:p w14:paraId="574D96C7" w14:textId="77777777" w:rsidR="00F65914" w:rsidRPr="00195BC1" w:rsidRDefault="00F65914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t>T</w:t>
            </w:r>
            <w:r w:rsidRPr="008D6273">
              <w:t>anı koyabilmeli, tedavi hakkında bilgi sahibi olmalı, ön işlemleri yapıp uzmana yönlendirebilmeli</w:t>
            </w:r>
          </w:p>
        </w:tc>
        <w:tc>
          <w:tcPr>
            <w:tcW w:w="560" w:type="pct"/>
            <w:vAlign w:val="center"/>
          </w:tcPr>
          <w:p w14:paraId="569E469B" w14:textId="77777777" w:rsidR="00F65914" w:rsidRDefault="00F65914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65914" w14:paraId="51F80042" w14:textId="77777777" w:rsidTr="00F6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6701EA05" w14:textId="77777777" w:rsidR="00F65914" w:rsidRPr="00BA7902" w:rsidRDefault="00F65914" w:rsidP="00F2104E">
            <w:r>
              <w:t>13</w:t>
            </w:r>
          </w:p>
        </w:tc>
        <w:tc>
          <w:tcPr>
            <w:tcW w:w="4089" w:type="pct"/>
            <w:vAlign w:val="center"/>
          </w:tcPr>
          <w:p w14:paraId="4F7BAB51" w14:textId="77777777" w:rsidR="00F65914" w:rsidRDefault="00F65914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Akut karın</w:t>
            </w:r>
          </w:p>
          <w:p w14:paraId="566812AC" w14:textId="77777777" w:rsidR="00F65914" w:rsidRPr="00195BC1" w:rsidRDefault="00F65914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t>T</w:t>
            </w:r>
            <w:r w:rsidRPr="008D6273">
              <w:t>anı koyabilmeli, tedavi hakkında bilgi sahibi olmalı, ön işlemleri yapıp uzmana yönlendirebilmeli</w:t>
            </w:r>
          </w:p>
        </w:tc>
        <w:tc>
          <w:tcPr>
            <w:tcW w:w="560" w:type="pct"/>
            <w:vAlign w:val="center"/>
          </w:tcPr>
          <w:p w14:paraId="71A13EED" w14:textId="77777777" w:rsidR="00F65914" w:rsidRDefault="00F65914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65914" w:rsidRPr="00BA7902" w14:paraId="15FDDC33" w14:textId="77777777" w:rsidTr="00F6591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322ECF0D" w14:textId="77777777" w:rsidR="00F65914" w:rsidRPr="00BA7902" w:rsidRDefault="00F65914" w:rsidP="00F2104E">
            <w:r>
              <w:t>14</w:t>
            </w:r>
          </w:p>
        </w:tc>
        <w:tc>
          <w:tcPr>
            <w:tcW w:w="4089" w:type="pct"/>
            <w:vAlign w:val="center"/>
          </w:tcPr>
          <w:p w14:paraId="48C9EEDA" w14:textId="77777777" w:rsidR="00F65914" w:rsidRDefault="00F65914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0643B1">
              <w:rPr>
                <w:b/>
                <w:bCs/>
                <w:u w:val="single"/>
              </w:rPr>
              <w:t>Memenin kistik ve solid hastalıkları-Meme kanseri</w:t>
            </w:r>
          </w:p>
          <w:p w14:paraId="05DD05D4" w14:textId="77777777" w:rsidR="00F65914" w:rsidRPr="00BA7902" w:rsidRDefault="00F65914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Ön tanı koyarak gerekli ön işlemleri yapıp uzmana yönlendirebilmeli</w:t>
            </w:r>
          </w:p>
        </w:tc>
        <w:tc>
          <w:tcPr>
            <w:tcW w:w="560" w:type="pct"/>
            <w:vAlign w:val="center"/>
          </w:tcPr>
          <w:p w14:paraId="0B354752" w14:textId="77777777" w:rsidR="00F65914" w:rsidRPr="00BA7902" w:rsidRDefault="00F65914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65914" w:rsidRPr="00BA7902" w14:paraId="34D9D112" w14:textId="77777777" w:rsidTr="00F6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46F547F9" w14:textId="77777777" w:rsidR="00F65914" w:rsidRPr="00BA7902" w:rsidRDefault="00F65914" w:rsidP="00F2104E">
            <w:r>
              <w:t>15</w:t>
            </w:r>
          </w:p>
        </w:tc>
        <w:tc>
          <w:tcPr>
            <w:tcW w:w="4089" w:type="pct"/>
            <w:vAlign w:val="center"/>
          </w:tcPr>
          <w:p w14:paraId="4AD7052E" w14:textId="77777777" w:rsidR="00F65914" w:rsidRDefault="00F65914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0643B1">
              <w:rPr>
                <w:b/>
                <w:bCs/>
                <w:u w:val="single"/>
              </w:rPr>
              <w:t>İntrakraniyal Anevrizma</w:t>
            </w:r>
          </w:p>
          <w:p w14:paraId="35EE9ADD" w14:textId="77777777" w:rsidR="00F65914" w:rsidRPr="00BA7902" w:rsidRDefault="00F65914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Ön tanı koyarak gerekli ön işlemleri yapıp uzmana yönlendirebilmeli</w:t>
            </w:r>
          </w:p>
        </w:tc>
        <w:tc>
          <w:tcPr>
            <w:tcW w:w="560" w:type="pct"/>
            <w:vAlign w:val="center"/>
          </w:tcPr>
          <w:p w14:paraId="1DB7F25E" w14:textId="77777777" w:rsidR="00F65914" w:rsidRPr="00BA7902" w:rsidRDefault="00F65914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  <w:tr w:rsidR="00F65914" w:rsidRPr="00BA7902" w14:paraId="0690563C" w14:textId="77777777" w:rsidTr="00F6591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23367FF9" w14:textId="77777777" w:rsidR="00F65914" w:rsidRPr="00BA7902" w:rsidRDefault="00F65914" w:rsidP="00F2104E">
            <w:r>
              <w:t>16</w:t>
            </w:r>
          </w:p>
        </w:tc>
        <w:tc>
          <w:tcPr>
            <w:tcW w:w="4089" w:type="pct"/>
            <w:vAlign w:val="center"/>
          </w:tcPr>
          <w:p w14:paraId="7CD84487" w14:textId="77777777" w:rsidR="00F65914" w:rsidRDefault="00F65914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0643B1">
              <w:rPr>
                <w:b/>
                <w:bCs/>
                <w:u w:val="single"/>
              </w:rPr>
              <w:t>Kafa içi yer kaplayan lezyonlar</w:t>
            </w:r>
          </w:p>
          <w:p w14:paraId="0FC9DD6A" w14:textId="77777777" w:rsidR="00F65914" w:rsidRPr="00BA7902" w:rsidRDefault="00F65914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Ön tanı koyarak gerekli ön işlemleri yapıp uzmana yönlendirebilmeli</w:t>
            </w:r>
          </w:p>
        </w:tc>
        <w:tc>
          <w:tcPr>
            <w:tcW w:w="560" w:type="pct"/>
            <w:vAlign w:val="center"/>
          </w:tcPr>
          <w:p w14:paraId="4E3FF46A" w14:textId="77777777" w:rsidR="00F65914" w:rsidRPr="00BA7902" w:rsidRDefault="00F65914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E/H</w:t>
            </w:r>
          </w:p>
        </w:tc>
      </w:tr>
      <w:tr w:rsidR="00F65914" w:rsidRPr="00BA7902" w14:paraId="5F573B07" w14:textId="77777777" w:rsidTr="00F6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6A48F976" w14:textId="77777777" w:rsidR="00F65914" w:rsidRPr="00BA7902" w:rsidRDefault="00F65914" w:rsidP="00F2104E">
            <w:r>
              <w:t>17</w:t>
            </w:r>
          </w:p>
        </w:tc>
        <w:tc>
          <w:tcPr>
            <w:tcW w:w="4089" w:type="pct"/>
            <w:vAlign w:val="center"/>
          </w:tcPr>
          <w:p w14:paraId="0C971084" w14:textId="77777777" w:rsidR="00F65914" w:rsidRDefault="00F65914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Kafa travmaları</w:t>
            </w:r>
          </w:p>
          <w:p w14:paraId="1A6159F8" w14:textId="77777777" w:rsidR="00F65914" w:rsidRPr="00BA7902" w:rsidRDefault="00F65914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Ön tanı koyarak gerekli ön işlemleri yapıp uzmana yönlendirebilmeli</w:t>
            </w:r>
          </w:p>
        </w:tc>
        <w:tc>
          <w:tcPr>
            <w:tcW w:w="560" w:type="pct"/>
            <w:vAlign w:val="center"/>
          </w:tcPr>
          <w:p w14:paraId="23C5338C" w14:textId="77777777" w:rsidR="00F65914" w:rsidRPr="00BA7902" w:rsidRDefault="00F65914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E/H</w:t>
            </w:r>
          </w:p>
        </w:tc>
      </w:tr>
    </w:tbl>
    <w:p w14:paraId="457C0476" w14:textId="75409502" w:rsidR="000D17AB" w:rsidRDefault="000D17AB" w:rsidP="009D73C0">
      <w:pPr>
        <w:spacing w:before="240" w:line="240" w:lineRule="auto"/>
        <w:jc w:val="both"/>
        <w:rPr>
          <w:rFonts w:ascii="Calibri" w:eastAsia="Calibri" w:hAnsi="Calibri" w:cs="Times New Roman"/>
        </w:rPr>
      </w:pPr>
    </w:p>
    <w:sectPr w:rsidR="000D17AB" w:rsidSect="000D17AB">
      <w:pgSz w:w="12240" w:h="15840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9A407" w14:textId="77777777" w:rsidR="00492C4B" w:rsidRDefault="00492C4B" w:rsidP="002A445D">
      <w:pPr>
        <w:spacing w:after="0" w:line="240" w:lineRule="auto"/>
      </w:pPr>
      <w:r>
        <w:separator/>
      </w:r>
    </w:p>
  </w:endnote>
  <w:endnote w:type="continuationSeparator" w:id="0">
    <w:p w14:paraId="5287B41F" w14:textId="77777777" w:rsidR="00492C4B" w:rsidRDefault="00492C4B" w:rsidP="002A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3840A" w14:textId="77777777" w:rsidR="00492C4B" w:rsidRDefault="00492C4B" w:rsidP="002A445D">
      <w:pPr>
        <w:spacing w:after="0" w:line="240" w:lineRule="auto"/>
      </w:pPr>
      <w:r>
        <w:separator/>
      </w:r>
    </w:p>
  </w:footnote>
  <w:footnote w:type="continuationSeparator" w:id="0">
    <w:p w14:paraId="21F2A340" w14:textId="77777777" w:rsidR="00492C4B" w:rsidRDefault="00492C4B" w:rsidP="002A4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3FC5"/>
    <w:multiLevelType w:val="hybridMultilevel"/>
    <w:tmpl w:val="3692C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5CBD"/>
    <w:multiLevelType w:val="hybridMultilevel"/>
    <w:tmpl w:val="3692C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75C0E"/>
    <w:multiLevelType w:val="hybridMultilevel"/>
    <w:tmpl w:val="3692C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656E"/>
    <w:multiLevelType w:val="hybridMultilevel"/>
    <w:tmpl w:val="3692C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77382"/>
    <w:multiLevelType w:val="hybridMultilevel"/>
    <w:tmpl w:val="C5F4A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A2586"/>
    <w:multiLevelType w:val="hybridMultilevel"/>
    <w:tmpl w:val="C5F4A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90EF2"/>
    <w:multiLevelType w:val="hybridMultilevel"/>
    <w:tmpl w:val="C5F4A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64D2E"/>
    <w:multiLevelType w:val="hybridMultilevel"/>
    <w:tmpl w:val="AB2677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A6881"/>
    <w:multiLevelType w:val="hybridMultilevel"/>
    <w:tmpl w:val="3692C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02949"/>
    <w:multiLevelType w:val="hybridMultilevel"/>
    <w:tmpl w:val="3B6645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A08D8"/>
    <w:multiLevelType w:val="hybridMultilevel"/>
    <w:tmpl w:val="C5F4A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9526C"/>
    <w:multiLevelType w:val="hybridMultilevel"/>
    <w:tmpl w:val="71007D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1422F"/>
    <w:multiLevelType w:val="hybridMultilevel"/>
    <w:tmpl w:val="C5F4A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343EC"/>
    <w:multiLevelType w:val="hybridMultilevel"/>
    <w:tmpl w:val="C5F4A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A72A9"/>
    <w:multiLevelType w:val="hybridMultilevel"/>
    <w:tmpl w:val="3692C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E1A71"/>
    <w:multiLevelType w:val="hybridMultilevel"/>
    <w:tmpl w:val="3692C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A1B14"/>
    <w:multiLevelType w:val="hybridMultilevel"/>
    <w:tmpl w:val="9EA25D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B39F6"/>
    <w:multiLevelType w:val="hybridMultilevel"/>
    <w:tmpl w:val="C5F4A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13D42"/>
    <w:multiLevelType w:val="hybridMultilevel"/>
    <w:tmpl w:val="AB2677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046FF"/>
    <w:multiLevelType w:val="hybridMultilevel"/>
    <w:tmpl w:val="3692C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9075B"/>
    <w:multiLevelType w:val="hybridMultilevel"/>
    <w:tmpl w:val="3692C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47E2C"/>
    <w:multiLevelType w:val="hybridMultilevel"/>
    <w:tmpl w:val="C5F4A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16087"/>
    <w:multiLevelType w:val="hybridMultilevel"/>
    <w:tmpl w:val="AB2677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94575"/>
    <w:multiLevelType w:val="hybridMultilevel"/>
    <w:tmpl w:val="C5F4A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73326"/>
    <w:multiLevelType w:val="hybridMultilevel"/>
    <w:tmpl w:val="C5F4A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72171"/>
    <w:multiLevelType w:val="hybridMultilevel"/>
    <w:tmpl w:val="28048F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02C4B"/>
    <w:multiLevelType w:val="hybridMultilevel"/>
    <w:tmpl w:val="C5F4A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74C59"/>
    <w:multiLevelType w:val="hybridMultilevel"/>
    <w:tmpl w:val="C5F4A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76A3D"/>
    <w:multiLevelType w:val="hybridMultilevel"/>
    <w:tmpl w:val="2886FE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20"/>
  </w:num>
  <w:num w:numId="4">
    <w:abstractNumId w:val="13"/>
  </w:num>
  <w:num w:numId="5">
    <w:abstractNumId w:val="17"/>
  </w:num>
  <w:num w:numId="6">
    <w:abstractNumId w:val="0"/>
  </w:num>
  <w:num w:numId="7">
    <w:abstractNumId w:val="11"/>
  </w:num>
  <w:num w:numId="8">
    <w:abstractNumId w:val="16"/>
  </w:num>
  <w:num w:numId="9">
    <w:abstractNumId w:val="9"/>
  </w:num>
  <w:num w:numId="10">
    <w:abstractNumId w:val="2"/>
  </w:num>
  <w:num w:numId="11">
    <w:abstractNumId w:val="3"/>
  </w:num>
  <w:num w:numId="12">
    <w:abstractNumId w:val="14"/>
  </w:num>
  <w:num w:numId="13">
    <w:abstractNumId w:val="28"/>
  </w:num>
  <w:num w:numId="14">
    <w:abstractNumId w:val="23"/>
  </w:num>
  <w:num w:numId="15">
    <w:abstractNumId w:val="1"/>
  </w:num>
  <w:num w:numId="16">
    <w:abstractNumId w:val="10"/>
  </w:num>
  <w:num w:numId="17">
    <w:abstractNumId w:val="8"/>
  </w:num>
  <w:num w:numId="18">
    <w:abstractNumId w:val="24"/>
  </w:num>
  <w:num w:numId="19">
    <w:abstractNumId w:val="15"/>
  </w:num>
  <w:num w:numId="20">
    <w:abstractNumId w:val="12"/>
  </w:num>
  <w:num w:numId="21">
    <w:abstractNumId w:val="19"/>
  </w:num>
  <w:num w:numId="22">
    <w:abstractNumId w:val="5"/>
  </w:num>
  <w:num w:numId="2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6"/>
  </w:num>
  <w:num w:numId="25">
    <w:abstractNumId w:val="21"/>
  </w:num>
  <w:num w:numId="26">
    <w:abstractNumId w:val="4"/>
  </w:num>
  <w:num w:numId="27">
    <w:abstractNumId w:val="22"/>
  </w:num>
  <w:num w:numId="28">
    <w:abstractNumId w:val="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CB5"/>
    <w:rsid w:val="0000674A"/>
    <w:rsid w:val="00024269"/>
    <w:rsid w:val="00037720"/>
    <w:rsid w:val="00070E21"/>
    <w:rsid w:val="00090D24"/>
    <w:rsid w:val="00090FDE"/>
    <w:rsid w:val="00097102"/>
    <w:rsid w:val="000B4C34"/>
    <w:rsid w:val="000B74BD"/>
    <w:rsid w:val="000C10EB"/>
    <w:rsid w:val="000C4D65"/>
    <w:rsid w:val="000D17AB"/>
    <w:rsid w:val="0012054C"/>
    <w:rsid w:val="00150766"/>
    <w:rsid w:val="00151CFC"/>
    <w:rsid w:val="00156584"/>
    <w:rsid w:val="001A0EB9"/>
    <w:rsid w:val="001A1ACA"/>
    <w:rsid w:val="001C5EA6"/>
    <w:rsid w:val="001F6BB6"/>
    <w:rsid w:val="00217BD0"/>
    <w:rsid w:val="0022157D"/>
    <w:rsid w:val="0022208E"/>
    <w:rsid w:val="00240270"/>
    <w:rsid w:val="00240826"/>
    <w:rsid w:val="00241C2C"/>
    <w:rsid w:val="00245F50"/>
    <w:rsid w:val="002635FE"/>
    <w:rsid w:val="00276705"/>
    <w:rsid w:val="00285516"/>
    <w:rsid w:val="00285BAA"/>
    <w:rsid w:val="00290FBA"/>
    <w:rsid w:val="002A445D"/>
    <w:rsid w:val="002A5540"/>
    <w:rsid w:val="002A5575"/>
    <w:rsid w:val="002B31C9"/>
    <w:rsid w:val="003071E9"/>
    <w:rsid w:val="003079D6"/>
    <w:rsid w:val="00347523"/>
    <w:rsid w:val="00355220"/>
    <w:rsid w:val="003702C6"/>
    <w:rsid w:val="00391BF3"/>
    <w:rsid w:val="00392514"/>
    <w:rsid w:val="00392710"/>
    <w:rsid w:val="003A2AC9"/>
    <w:rsid w:val="00405D7C"/>
    <w:rsid w:val="0041578A"/>
    <w:rsid w:val="00492C4B"/>
    <w:rsid w:val="004C4FC1"/>
    <w:rsid w:val="004C5C78"/>
    <w:rsid w:val="004F51EF"/>
    <w:rsid w:val="00503EE5"/>
    <w:rsid w:val="00504395"/>
    <w:rsid w:val="00526DB4"/>
    <w:rsid w:val="00537DF7"/>
    <w:rsid w:val="00543C28"/>
    <w:rsid w:val="00551819"/>
    <w:rsid w:val="005808D8"/>
    <w:rsid w:val="005A18C0"/>
    <w:rsid w:val="005C2851"/>
    <w:rsid w:val="005D1C8E"/>
    <w:rsid w:val="005F455B"/>
    <w:rsid w:val="00621201"/>
    <w:rsid w:val="00670126"/>
    <w:rsid w:val="006B4939"/>
    <w:rsid w:val="006C0138"/>
    <w:rsid w:val="006C3F21"/>
    <w:rsid w:val="00704B97"/>
    <w:rsid w:val="00726BFC"/>
    <w:rsid w:val="00731390"/>
    <w:rsid w:val="007352E2"/>
    <w:rsid w:val="00770DC4"/>
    <w:rsid w:val="00791036"/>
    <w:rsid w:val="00795AB6"/>
    <w:rsid w:val="007B342D"/>
    <w:rsid w:val="007B5793"/>
    <w:rsid w:val="007D08CF"/>
    <w:rsid w:val="007D780D"/>
    <w:rsid w:val="007E5EFA"/>
    <w:rsid w:val="007E643D"/>
    <w:rsid w:val="007E6AE4"/>
    <w:rsid w:val="007E6CB5"/>
    <w:rsid w:val="008308D8"/>
    <w:rsid w:val="00833E92"/>
    <w:rsid w:val="0084038E"/>
    <w:rsid w:val="008609B9"/>
    <w:rsid w:val="00860F48"/>
    <w:rsid w:val="008624D2"/>
    <w:rsid w:val="008A0AE5"/>
    <w:rsid w:val="008A1E63"/>
    <w:rsid w:val="008E5B5A"/>
    <w:rsid w:val="008E5FA8"/>
    <w:rsid w:val="0092069D"/>
    <w:rsid w:val="00940DC7"/>
    <w:rsid w:val="00975598"/>
    <w:rsid w:val="009966DE"/>
    <w:rsid w:val="009D2C41"/>
    <w:rsid w:val="009D73C0"/>
    <w:rsid w:val="009E4703"/>
    <w:rsid w:val="009F2F7C"/>
    <w:rsid w:val="00A00C0F"/>
    <w:rsid w:val="00A20E14"/>
    <w:rsid w:val="00A56D5F"/>
    <w:rsid w:val="00A64FA3"/>
    <w:rsid w:val="00A741A6"/>
    <w:rsid w:val="00A77F90"/>
    <w:rsid w:val="00AB59BD"/>
    <w:rsid w:val="00B062E5"/>
    <w:rsid w:val="00B1079C"/>
    <w:rsid w:val="00B1104B"/>
    <w:rsid w:val="00B26490"/>
    <w:rsid w:val="00B34FD5"/>
    <w:rsid w:val="00B35E6F"/>
    <w:rsid w:val="00B41478"/>
    <w:rsid w:val="00B571BB"/>
    <w:rsid w:val="00B73527"/>
    <w:rsid w:val="00B8126D"/>
    <w:rsid w:val="00BA513B"/>
    <w:rsid w:val="00BC47D1"/>
    <w:rsid w:val="00BD546F"/>
    <w:rsid w:val="00BE2231"/>
    <w:rsid w:val="00BF76AB"/>
    <w:rsid w:val="00C14813"/>
    <w:rsid w:val="00C24188"/>
    <w:rsid w:val="00C424A0"/>
    <w:rsid w:val="00C60610"/>
    <w:rsid w:val="00CA0676"/>
    <w:rsid w:val="00CA2F69"/>
    <w:rsid w:val="00CB4C13"/>
    <w:rsid w:val="00CC1B2F"/>
    <w:rsid w:val="00CD31EE"/>
    <w:rsid w:val="00CE78A0"/>
    <w:rsid w:val="00D2733E"/>
    <w:rsid w:val="00D27CCF"/>
    <w:rsid w:val="00D408C5"/>
    <w:rsid w:val="00D52845"/>
    <w:rsid w:val="00D5562E"/>
    <w:rsid w:val="00DB7F60"/>
    <w:rsid w:val="00DC6882"/>
    <w:rsid w:val="00DD2355"/>
    <w:rsid w:val="00DE2BD2"/>
    <w:rsid w:val="00DE6AA4"/>
    <w:rsid w:val="00E163E9"/>
    <w:rsid w:val="00E26B84"/>
    <w:rsid w:val="00E47AFF"/>
    <w:rsid w:val="00E563DE"/>
    <w:rsid w:val="00E707D4"/>
    <w:rsid w:val="00E937DF"/>
    <w:rsid w:val="00EA27AE"/>
    <w:rsid w:val="00EA61C5"/>
    <w:rsid w:val="00EA78EF"/>
    <w:rsid w:val="00EB1BE8"/>
    <w:rsid w:val="00EC5B4C"/>
    <w:rsid w:val="00EE44A3"/>
    <w:rsid w:val="00F13310"/>
    <w:rsid w:val="00F21D8B"/>
    <w:rsid w:val="00F3497D"/>
    <w:rsid w:val="00F35241"/>
    <w:rsid w:val="00F3585F"/>
    <w:rsid w:val="00F45986"/>
    <w:rsid w:val="00F61057"/>
    <w:rsid w:val="00F61D73"/>
    <w:rsid w:val="00F65914"/>
    <w:rsid w:val="00F802A7"/>
    <w:rsid w:val="00F9156F"/>
    <w:rsid w:val="00FB4ED2"/>
    <w:rsid w:val="00FC7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161D"/>
  <w15:docId w15:val="{5965846B-B7BF-42CA-9ABA-ECAEDDD9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813"/>
  </w:style>
  <w:style w:type="paragraph" w:styleId="Balk1">
    <w:name w:val="heading 1"/>
    <w:basedOn w:val="Normal"/>
    <w:next w:val="Normal"/>
    <w:link w:val="Balk1Char"/>
    <w:uiPriority w:val="9"/>
    <w:qFormat/>
    <w:rsid w:val="00BE223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A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00C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966D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qFormat/>
    <w:rsid w:val="00BE2231"/>
    <w:rPr>
      <w:rFonts w:ascii="Arial" w:eastAsia="Times New Roman" w:hAnsi="Arial" w:cs="Times New Roman"/>
      <w:b/>
      <w:bCs/>
      <w:color w:val="00000A"/>
      <w:sz w:val="20"/>
      <w:szCs w:val="20"/>
      <w:lang w:eastAsia="tr-TR"/>
    </w:rPr>
  </w:style>
  <w:style w:type="paragraph" w:customStyle="1" w:styleId="Heading">
    <w:name w:val="Heading"/>
    <w:basedOn w:val="Normal"/>
    <w:next w:val="GvdeMetni"/>
    <w:qFormat/>
    <w:rsid w:val="00BE2231"/>
    <w:pPr>
      <w:keepNext/>
      <w:spacing w:before="240" w:after="120" w:line="240" w:lineRule="auto"/>
    </w:pPr>
    <w:rPr>
      <w:rFonts w:ascii="Liberation Sans" w:eastAsia="WenQuanYi Micro Hei" w:hAnsi="Liberation Sans" w:cs="Lohit Devanagari"/>
      <w:color w:val="00000A"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BE2231"/>
    <w:pPr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E2231"/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styleId="Liste">
    <w:name w:val="List"/>
    <w:basedOn w:val="GvdeMetni"/>
    <w:rsid w:val="00BE2231"/>
    <w:rPr>
      <w:rFonts w:cs="Lohit Devanagari"/>
    </w:rPr>
  </w:style>
  <w:style w:type="paragraph" w:styleId="ResimYazs">
    <w:name w:val="caption"/>
    <w:basedOn w:val="Normal"/>
    <w:qFormat/>
    <w:rsid w:val="00BE2231"/>
    <w:pPr>
      <w:suppressLineNumbers/>
      <w:spacing w:before="120" w:after="120" w:line="240" w:lineRule="auto"/>
    </w:pPr>
    <w:rPr>
      <w:rFonts w:ascii="Times New Roman" w:eastAsia="Times New Roman" w:hAnsi="Times New Roman" w:cs="Lohit Devanagari"/>
      <w:i/>
      <w:iCs/>
      <w:color w:val="00000A"/>
      <w:sz w:val="24"/>
      <w:szCs w:val="24"/>
      <w:lang w:eastAsia="tr-TR"/>
    </w:rPr>
  </w:style>
  <w:style w:type="paragraph" w:customStyle="1" w:styleId="Index">
    <w:name w:val="Index"/>
    <w:basedOn w:val="Normal"/>
    <w:qFormat/>
    <w:rsid w:val="00BE2231"/>
    <w:pPr>
      <w:suppressLineNumbers/>
      <w:spacing w:after="0" w:line="240" w:lineRule="auto"/>
    </w:pPr>
    <w:rPr>
      <w:rFonts w:ascii="Times New Roman" w:eastAsia="Times New Roman" w:hAnsi="Times New Roman" w:cs="Lohit Devanagari"/>
      <w:color w:val="00000A"/>
      <w:sz w:val="24"/>
      <w:szCs w:val="24"/>
      <w:lang w:eastAsia="tr-TR"/>
    </w:rPr>
  </w:style>
  <w:style w:type="paragraph" w:styleId="NormalWeb">
    <w:name w:val="Normal (Web)"/>
    <w:basedOn w:val="Normal"/>
    <w:qFormat/>
    <w:rsid w:val="00BE2231"/>
    <w:pPr>
      <w:spacing w:before="100"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Default">
    <w:name w:val="Default"/>
    <w:qFormat/>
    <w:rsid w:val="00BE2231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customStyle="1" w:styleId="FrameContents">
    <w:name w:val="Frame Contents"/>
    <w:basedOn w:val="Normal"/>
    <w:qFormat/>
    <w:rsid w:val="00BE223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TableContents">
    <w:name w:val="Table Contents"/>
    <w:basedOn w:val="Normal"/>
    <w:qFormat/>
    <w:rsid w:val="00BE223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TableHeading">
    <w:name w:val="Table Heading"/>
    <w:basedOn w:val="TableContents"/>
    <w:qFormat/>
    <w:rsid w:val="00BE2231"/>
  </w:style>
  <w:style w:type="paragraph" w:styleId="stBilgi">
    <w:name w:val="header"/>
    <w:basedOn w:val="Normal"/>
    <w:link w:val="stBilgiChar"/>
    <w:uiPriority w:val="99"/>
    <w:unhideWhenUsed/>
    <w:rsid w:val="002A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445D"/>
  </w:style>
  <w:style w:type="paragraph" w:styleId="AltBilgi">
    <w:name w:val="footer"/>
    <w:basedOn w:val="Normal"/>
    <w:link w:val="AltBilgiChar"/>
    <w:uiPriority w:val="99"/>
    <w:unhideWhenUsed/>
    <w:rsid w:val="002A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445D"/>
  </w:style>
  <w:style w:type="character" w:customStyle="1" w:styleId="Balk2Char">
    <w:name w:val="Başlık 2 Char"/>
    <w:basedOn w:val="VarsaylanParagrafYazTipi"/>
    <w:link w:val="Balk2"/>
    <w:uiPriority w:val="9"/>
    <w:rsid w:val="00A00C0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customStyle="1" w:styleId="DzTablo31">
    <w:name w:val="Düz Tablo 31"/>
    <w:basedOn w:val="NormalTablo"/>
    <w:uiPriority w:val="43"/>
    <w:rsid w:val="00A00C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9755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32">
    <w:name w:val="Düz Tablo 32"/>
    <w:basedOn w:val="NormalTablo"/>
    <w:next w:val="DzTablo3"/>
    <w:uiPriority w:val="43"/>
    <w:rsid w:val="009D73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33">
    <w:name w:val="Düz Tablo 33"/>
    <w:basedOn w:val="NormalTablo"/>
    <w:next w:val="DzTablo3"/>
    <w:uiPriority w:val="43"/>
    <w:rsid w:val="002408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34">
    <w:name w:val="Düz Tablo 34"/>
    <w:basedOn w:val="NormalTablo"/>
    <w:next w:val="DzTablo3"/>
    <w:uiPriority w:val="43"/>
    <w:rsid w:val="004157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41578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15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KAMİL TURAN</dc:creator>
  <cp:lastModifiedBy>Ferhat BOZDUMAN</cp:lastModifiedBy>
  <cp:revision>9</cp:revision>
  <dcterms:created xsi:type="dcterms:W3CDTF">2021-06-22T14:20:00Z</dcterms:created>
  <dcterms:modified xsi:type="dcterms:W3CDTF">2021-06-29T14:16:00Z</dcterms:modified>
</cp:coreProperties>
</file>