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368"/>
        <w:gridCol w:w="1253"/>
        <w:gridCol w:w="770"/>
        <w:gridCol w:w="1497"/>
        <w:gridCol w:w="878"/>
        <w:gridCol w:w="901"/>
        <w:gridCol w:w="997"/>
        <w:gridCol w:w="1091"/>
        <w:gridCol w:w="927"/>
      </w:tblGrid>
      <w:tr w:rsidR="007E6CB5" w:rsidRPr="007E6CB5" w14:paraId="3E0DE348" w14:textId="77777777" w:rsidTr="00246B4F">
        <w:trPr>
          <w:trHeight w:val="300"/>
          <w:jc w:val="center"/>
        </w:trPr>
        <w:tc>
          <w:tcPr>
            <w:tcW w:w="6366" w:type="dxa"/>
            <w:gridSpan w:val="5"/>
            <w:noWrap/>
            <w:hideMark/>
          </w:tcPr>
          <w:p w14:paraId="67358FE4" w14:textId="3A960E4D" w:rsidR="007E6CB5" w:rsidRPr="007E6CB5" w:rsidRDefault="00D10D0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w:t>
            </w:r>
            <w:r w:rsidR="00661357">
              <w:rPr>
                <w:rFonts w:ascii="Arial" w:eastAsia="Times New Roman" w:hAnsi="Arial" w:cs="Arial"/>
                <w:b/>
                <w:bCs/>
                <w:color w:val="000000"/>
                <w:sz w:val="18"/>
                <w:szCs w:val="18"/>
                <w:lang w:eastAsia="tr-TR"/>
              </w:rPr>
              <w:t>13</w:t>
            </w:r>
            <w:r w:rsidR="00BE2231">
              <w:rPr>
                <w:rFonts w:ascii="Arial" w:eastAsia="Times New Roman" w:hAnsi="Arial" w:cs="Arial"/>
                <w:b/>
                <w:bCs/>
                <w:color w:val="000000"/>
                <w:sz w:val="18"/>
                <w:szCs w:val="18"/>
                <w:lang w:eastAsia="tr-TR"/>
              </w:rPr>
              <w:t xml:space="preserve"> </w:t>
            </w:r>
            <w:r w:rsidR="007E6CB5" w:rsidRPr="007E6CB5">
              <w:rPr>
                <w:rFonts w:ascii="Arial" w:eastAsia="Times New Roman" w:hAnsi="Arial" w:cs="Arial"/>
                <w:b/>
                <w:bCs/>
                <w:color w:val="000000"/>
                <w:sz w:val="18"/>
                <w:szCs w:val="18"/>
                <w:lang w:eastAsia="tr-TR"/>
              </w:rPr>
              <w:t xml:space="preserve">- Hücre </w:t>
            </w:r>
            <w:r w:rsidR="00BE2231">
              <w:rPr>
                <w:rFonts w:ascii="Arial" w:eastAsia="Times New Roman" w:hAnsi="Arial" w:cs="Arial"/>
                <w:b/>
                <w:bCs/>
                <w:color w:val="000000"/>
                <w:sz w:val="18"/>
                <w:szCs w:val="18"/>
                <w:lang w:eastAsia="tr-TR"/>
              </w:rPr>
              <w:t>Biyolojisi II</w:t>
            </w:r>
            <w:r>
              <w:rPr>
                <w:rFonts w:ascii="Arial" w:eastAsia="Times New Roman" w:hAnsi="Arial" w:cs="Arial"/>
                <w:b/>
                <w:bCs/>
                <w:color w:val="000000"/>
                <w:sz w:val="18"/>
                <w:szCs w:val="18"/>
                <w:lang w:eastAsia="tr-TR"/>
              </w:rPr>
              <w:t>I</w:t>
            </w:r>
          </w:p>
        </w:tc>
        <w:tc>
          <w:tcPr>
            <w:tcW w:w="4090" w:type="dxa"/>
            <w:gridSpan w:val="5"/>
            <w:noWrap/>
            <w:hideMark/>
          </w:tcPr>
          <w:p w14:paraId="0CDE0FB9"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14:paraId="522FB748" w14:textId="77777777" w:rsidTr="00246B4F">
        <w:trPr>
          <w:trHeight w:val="300"/>
          <w:jc w:val="center"/>
        </w:trPr>
        <w:tc>
          <w:tcPr>
            <w:tcW w:w="1339" w:type="dxa"/>
            <w:vMerge w:val="restart"/>
            <w:noWrap/>
            <w:hideMark/>
          </w:tcPr>
          <w:p w14:paraId="35D5080A"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95" w:type="dxa"/>
            <w:gridSpan w:val="7"/>
            <w:noWrap/>
            <w:hideMark/>
          </w:tcPr>
          <w:p w14:paraId="48A23B07"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22" w:type="dxa"/>
            <w:gridSpan w:val="2"/>
            <w:noWrap/>
            <w:hideMark/>
          </w:tcPr>
          <w:p w14:paraId="12BF5BC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246B4F" w:rsidRPr="007E6CB5" w14:paraId="12CEAD0E" w14:textId="77777777" w:rsidTr="00246B4F">
        <w:trPr>
          <w:trHeight w:val="480"/>
          <w:jc w:val="center"/>
        </w:trPr>
        <w:tc>
          <w:tcPr>
            <w:tcW w:w="1339" w:type="dxa"/>
            <w:vMerge/>
            <w:hideMark/>
          </w:tcPr>
          <w:p w14:paraId="0B971987" w14:textId="77777777" w:rsidR="007E6CB5" w:rsidRPr="007E6CB5" w:rsidRDefault="007E6CB5" w:rsidP="007E6CB5">
            <w:pPr>
              <w:rPr>
                <w:rFonts w:ascii="Arial" w:eastAsia="Times New Roman" w:hAnsi="Arial" w:cs="Arial"/>
                <w:b/>
                <w:bCs/>
                <w:color w:val="000000"/>
                <w:sz w:val="18"/>
                <w:szCs w:val="18"/>
                <w:lang w:eastAsia="tr-TR"/>
              </w:rPr>
            </w:pPr>
          </w:p>
        </w:tc>
        <w:tc>
          <w:tcPr>
            <w:tcW w:w="2034" w:type="dxa"/>
            <w:noWrap/>
            <w:hideMark/>
          </w:tcPr>
          <w:p w14:paraId="3EBB17C0"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044" w:type="dxa"/>
            <w:noWrap/>
            <w:hideMark/>
          </w:tcPr>
          <w:p w14:paraId="2A8AF412"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62" w:type="dxa"/>
            <w:noWrap/>
            <w:hideMark/>
          </w:tcPr>
          <w:p w14:paraId="2FC22FC8"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87" w:type="dxa"/>
            <w:hideMark/>
          </w:tcPr>
          <w:p w14:paraId="47AFCBF2"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755" w:type="dxa"/>
            <w:noWrap/>
            <w:hideMark/>
          </w:tcPr>
          <w:p w14:paraId="3E2FD6E9"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74" w:type="dxa"/>
            <w:noWrap/>
            <w:hideMark/>
          </w:tcPr>
          <w:p w14:paraId="4C5473D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39" w:type="dxa"/>
            <w:noWrap/>
            <w:hideMark/>
          </w:tcPr>
          <w:p w14:paraId="5EEE19F0"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38" w:type="dxa"/>
            <w:noWrap/>
            <w:hideMark/>
          </w:tcPr>
          <w:p w14:paraId="6F65E38D"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784" w:type="dxa"/>
            <w:hideMark/>
          </w:tcPr>
          <w:p w14:paraId="32D7907C"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246B4F" w:rsidRPr="007E6CB5" w14:paraId="7971F9A5" w14:textId="77777777" w:rsidTr="00246B4F">
        <w:trPr>
          <w:trHeight w:val="300"/>
          <w:jc w:val="center"/>
        </w:trPr>
        <w:tc>
          <w:tcPr>
            <w:tcW w:w="1339" w:type="dxa"/>
            <w:noWrap/>
            <w:hideMark/>
          </w:tcPr>
          <w:p w14:paraId="1DD1BAEB"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2034" w:type="dxa"/>
            <w:noWrap/>
            <w:hideMark/>
          </w:tcPr>
          <w:p w14:paraId="11FC9221" w14:textId="77777777"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80</w:t>
            </w:r>
          </w:p>
        </w:tc>
        <w:tc>
          <w:tcPr>
            <w:tcW w:w="1044" w:type="dxa"/>
            <w:noWrap/>
            <w:hideMark/>
          </w:tcPr>
          <w:p w14:paraId="217EBDC7" w14:textId="77777777"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20</w:t>
            </w:r>
          </w:p>
        </w:tc>
        <w:tc>
          <w:tcPr>
            <w:tcW w:w="662" w:type="dxa"/>
            <w:noWrap/>
            <w:hideMark/>
          </w:tcPr>
          <w:p w14:paraId="16434134"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87" w:type="dxa"/>
            <w:noWrap/>
            <w:hideMark/>
          </w:tcPr>
          <w:p w14:paraId="2D292D6D"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55" w:type="dxa"/>
            <w:noWrap/>
            <w:hideMark/>
          </w:tcPr>
          <w:p w14:paraId="1FC077A8"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74" w:type="dxa"/>
            <w:noWrap/>
            <w:hideMark/>
          </w:tcPr>
          <w:p w14:paraId="35BB1F54"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9" w:type="dxa"/>
            <w:noWrap/>
            <w:hideMark/>
          </w:tcPr>
          <w:p w14:paraId="66ADB54D" w14:textId="77777777"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938" w:type="dxa"/>
            <w:noWrap/>
            <w:hideMark/>
          </w:tcPr>
          <w:p w14:paraId="3111385F"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784" w:type="dxa"/>
            <w:noWrap/>
            <w:hideMark/>
          </w:tcPr>
          <w:p w14:paraId="7CAC4F7A"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14:paraId="6375B3CC" w14:textId="77777777" w:rsidTr="00246B4F">
        <w:trPr>
          <w:trHeight w:val="300"/>
          <w:jc w:val="center"/>
        </w:trPr>
        <w:tc>
          <w:tcPr>
            <w:tcW w:w="1339" w:type="dxa"/>
            <w:noWrap/>
            <w:hideMark/>
          </w:tcPr>
          <w:p w14:paraId="248338B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hideMark/>
          </w:tcPr>
          <w:p w14:paraId="59245FA2"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2B5611A7" w14:textId="77777777" w:rsidTr="00246B4F">
        <w:trPr>
          <w:trHeight w:val="510"/>
          <w:jc w:val="center"/>
        </w:trPr>
        <w:tc>
          <w:tcPr>
            <w:tcW w:w="1339" w:type="dxa"/>
            <w:hideMark/>
          </w:tcPr>
          <w:p w14:paraId="357F932B"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7" w:type="dxa"/>
            <w:gridSpan w:val="9"/>
            <w:noWrap/>
            <w:hideMark/>
          </w:tcPr>
          <w:p w14:paraId="7A3DAE56"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14:paraId="5AF89FA1" w14:textId="77777777" w:rsidTr="00246B4F">
        <w:trPr>
          <w:trHeight w:val="300"/>
          <w:jc w:val="center"/>
        </w:trPr>
        <w:tc>
          <w:tcPr>
            <w:tcW w:w="1339" w:type="dxa"/>
            <w:noWrap/>
            <w:hideMark/>
          </w:tcPr>
          <w:p w14:paraId="1FF0099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hideMark/>
          </w:tcPr>
          <w:p w14:paraId="56AD8C9F"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246B4F" w:rsidRPr="007E6CB5" w14:paraId="2DCA946F" w14:textId="77777777" w:rsidTr="00246B4F">
        <w:trPr>
          <w:trHeight w:val="300"/>
          <w:jc w:val="center"/>
        </w:trPr>
        <w:tc>
          <w:tcPr>
            <w:tcW w:w="1339" w:type="dxa"/>
            <w:vMerge w:val="restart"/>
            <w:hideMark/>
          </w:tcPr>
          <w:p w14:paraId="0F10C499"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782" w:type="dxa"/>
            <w:gridSpan w:val="5"/>
            <w:hideMark/>
          </w:tcPr>
          <w:p w14:paraId="1152E4A5"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74" w:type="dxa"/>
            <w:hideMark/>
          </w:tcPr>
          <w:p w14:paraId="341A5739"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39" w:type="dxa"/>
            <w:hideMark/>
          </w:tcPr>
          <w:p w14:paraId="7190F1E8"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38" w:type="dxa"/>
            <w:noWrap/>
            <w:hideMark/>
          </w:tcPr>
          <w:p w14:paraId="609D4711" w14:textId="77777777"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784" w:type="dxa"/>
            <w:hideMark/>
          </w:tcPr>
          <w:p w14:paraId="0CBC45B3"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246B4F" w:rsidRPr="007E6CB5" w14:paraId="044CB825" w14:textId="77777777" w:rsidTr="00246B4F">
        <w:trPr>
          <w:trHeight w:val="300"/>
          <w:jc w:val="center"/>
        </w:trPr>
        <w:tc>
          <w:tcPr>
            <w:tcW w:w="1339" w:type="dxa"/>
            <w:vMerge/>
            <w:hideMark/>
          </w:tcPr>
          <w:p w14:paraId="4FAD26D6"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40B7C8A4"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Biyofizik</w:t>
            </w:r>
          </w:p>
        </w:tc>
        <w:tc>
          <w:tcPr>
            <w:tcW w:w="774" w:type="dxa"/>
            <w:hideMark/>
          </w:tcPr>
          <w:p w14:paraId="659920CE"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839" w:type="dxa"/>
            <w:hideMark/>
          </w:tcPr>
          <w:p w14:paraId="3E8C67E3" w14:textId="77777777"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38" w:type="dxa"/>
            <w:noWrap/>
            <w:hideMark/>
          </w:tcPr>
          <w:p w14:paraId="2B7A3C45"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84" w:type="dxa"/>
            <w:vMerge w:val="restart"/>
            <w:vAlign w:val="center"/>
            <w:hideMark/>
          </w:tcPr>
          <w:p w14:paraId="0B66DD84" w14:textId="77777777" w:rsidR="00BE2231" w:rsidRPr="00246B4F" w:rsidRDefault="00BE2231" w:rsidP="007E6CB5">
            <w:pPr>
              <w:jc w:val="center"/>
              <w:rPr>
                <w:rFonts w:ascii="Calibri" w:eastAsia="Times New Roman" w:hAnsi="Calibri" w:cs="Calibri"/>
                <w:b/>
                <w:color w:val="000000"/>
                <w:lang w:eastAsia="tr-TR"/>
              </w:rPr>
            </w:pPr>
            <w:r w:rsidRPr="00246B4F">
              <w:rPr>
                <w:rFonts w:ascii="Arial" w:eastAsia="Times New Roman" w:hAnsi="Arial" w:cs="Arial"/>
                <w:b/>
                <w:bCs/>
                <w:color w:val="000000"/>
                <w:sz w:val="36"/>
                <w:szCs w:val="20"/>
                <w:lang w:eastAsia="tr-TR"/>
              </w:rPr>
              <w:t>7</w:t>
            </w:r>
          </w:p>
        </w:tc>
      </w:tr>
      <w:tr w:rsidR="00246B4F" w:rsidRPr="007E6CB5" w14:paraId="23CF750B" w14:textId="77777777" w:rsidTr="00246B4F">
        <w:trPr>
          <w:trHeight w:val="300"/>
          <w:jc w:val="center"/>
        </w:trPr>
        <w:tc>
          <w:tcPr>
            <w:tcW w:w="1339" w:type="dxa"/>
            <w:vMerge/>
            <w:hideMark/>
          </w:tcPr>
          <w:p w14:paraId="0E4116D8"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7216272B"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Biyoistatistik</w:t>
            </w:r>
          </w:p>
        </w:tc>
        <w:tc>
          <w:tcPr>
            <w:tcW w:w="774" w:type="dxa"/>
            <w:noWrap/>
            <w:hideMark/>
          </w:tcPr>
          <w:p w14:paraId="56E9A07E" w14:textId="77777777"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39" w:type="dxa"/>
            <w:hideMark/>
          </w:tcPr>
          <w:p w14:paraId="5BBEF5FC" w14:textId="77777777" w:rsidR="00BE2231" w:rsidRPr="007E6CB5" w:rsidRDefault="00246B4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14:paraId="47EFBA2F" w14:textId="77777777"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84" w:type="dxa"/>
            <w:vMerge/>
            <w:hideMark/>
          </w:tcPr>
          <w:p w14:paraId="52C67DA8"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2F36A744" w14:textId="77777777" w:rsidTr="00246B4F">
        <w:trPr>
          <w:trHeight w:val="300"/>
          <w:jc w:val="center"/>
        </w:trPr>
        <w:tc>
          <w:tcPr>
            <w:tcW w:w="1339" w:type="dxa"/>
            <w:vMerge/>
            <w:hideMark/>
          </w:tcPr>
          <w:p w14:paraId="68C9E6C2"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24A6906C" w14:textId="77777777" w:rsidR="00BE2231"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74" w:type="dxa"/>
            <w:noWrap/>
            <w:hideMark/>
          </w:tcPr>
          <w:p w14:paraId="24FF40F3"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839" w:type="dxa"/>
            <w:hideMark/>
          </w:tcPr>
          <w:p w14:paraId="6F6B6937"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14:paraId="06B05301"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784" w:type="dxa"/>
            <w:vMerge/>
            <w:hideMark/>
          </w:tcPr>
          <w:p w14:paraId="356CEFC2"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215009BD" w14:textId="77777777" w:rsidTr="00246B4F">
        <w:trPr>
          <w:trHeight w:val="300"/>
          <w:jc w:val="center"/>
        </w:trPr>
        <w:tc>
          <w:tcPr>
            <w:tcW w:w="1339" w:type="dxa"/>
            <w:vMerge/>
            <w:hideMark/>
          </w:tcPr>
          <w:p w14:paraId="5EBBA19C"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5F33C991" w14:textId="77777777" w:rsidR="00BE2231" w:rsidRPr="007E6CB5" w:rsidRDefault="00D10D0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Mikrobiyoloji</w:t>
            </w:r>
          </w:p>
        </w:tc>
        <w:tc>
          <w:tcPr>
            <w:tcW w:w="774" w:type="dxa"/>
            <w:noWrap/>
            <w:hideMark/>
          </w:tcPr>
          <w:p w14:paraId="60C8AF18"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839" w:type="dxa"/>
            <w:hideMark/>
          </w:tcPr>
          <w:p w14:paraId="0DF20962"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38" w:type="dxa"/>
            <w:noWrap/>
            <w:hideMark/>
          </w:tcPr>
          <w:p w14:paraId="195EAA07"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784" w:type="dxa"/>
            <w:vMerge/>
            <w:hideMark/>
          </w:tcPr>
          <w:p w14:paraId="5FAD9593"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25510ACE" w14:textId="77777777" w:rsidTr="00246B4F">
        <w:trPr>
          <w:trHeight w:val="300"/>
          <w:jc w:val="center"/>
        </w:trPr>
        <w:tc>
          <w:tcPr>
            <w:tcW w:w="1339" w:type="dxa"/>
            <w:vMerge/>
            <w:hideMark/>
          </w:tcPr>
          <w:p w14:paraId="16924944"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051172A0" w14:textId="77777777" w:rsidR="00BE2231" w:rsidRPr="007E6CB5" w:rsidRDefault="00D10D0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Klinik Beceriler</w:t>
            </w:r>
          </w:p>
        </w:tc>
        <w:tc>
          <w:tcPr>
            <w:tcW w:w="774" w:type="dxa"/>
            <w:noWrap/>
            <w:hideMark/>
          </w:tcPr>
          <w:p w14:paraId="09670B17"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39" w:type="dxa"/>
            <w:hideMark/>
          </w:tcPr>
          <w:p w14:paraId="51213637"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38" w:type="dxa"/>
            <w:noWrap/>
            <w:hideMark/>
          </w:tcPr>
          <w:p w14:paraId="0229B30D"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84" w:type="dxa"/>
            <w:vMerge/>
            <w:hideMark/>
          </w:tcPr>
          <w:p w14:paraId="14C6AFC0"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5B14AE0B" w14:textId="77777777" w:rsidTr="00246B4F">
        <w:trPr>
          <w:trHeight w:val="300"/>
          <w:jc w:val="center"/>
        </w:trPr>
        <w:tc>
          <w:tcPr>
            <w:tcW w:w="1339" w:type="dxa"/>
            <w:vMerge/>
            <w:hideMark/>
          </w:tcPr>
          <w:p w14:paraId="31185834"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0DFC94CA"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Tıbbi Biyoloji ve Genetik</w:t>
            </w:r>
          </w:p>
        </w:tc>
        <w:tc>
          <w:tcPr>
            <w:tcW w:w="774" w:type="dxa"/>
            <w:noWrap/>
            <w:hideMark/>
          </w:tcPr>
          <w:p w14:paraId="2DE4D151" w14:textId="77777777"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839" w:type="dxa"/>
            <w:hideMark/>
          </w:tcPr>
          <w:p w14:paraId="3E3ED24A"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14:paraId="0B162DC3" w14:textId="77777777"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784" w:type="dxa"/>
            <w:vMerge/>
            <w:hideMark/>
          </w:tcPr>
          <w:p w14:paraId="6CE65340"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5100AAC3" w14:textId="77777777" w:rsidTr="00246B4F">
        <w:trPr>
          <w:trHeight w:val="300"/>
          <w:jc w:val="center"/>
        </w:trPr>
        <w:tc>
          <w:tcPr>
            <w:tcW w:w="1339" w:type="dxa"/>
            <w:vMerge/>
            <w:hideMark/>
          </w:tcPr>
          <w:p w14:paraId="4365B623"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noWrap/>
            <w:hideMark/>
          </w:tcPr>
          <w:p w14:paraId="300923E6" w14:textId="77777777" w:rsidR="00BE2231" w:rsidRPr="007E6CB5" w:rsidRDefault="00D10D07" w:rsidP="007E6CB5">
            <w:pPr>
              <w:rPr>
                <w:rFonts w:ascii="Calibri" w:eastAsia="Times New Roman" w:hAnsi="Calibri" w:cs="Calibri"/>
                <w:b/>
                <w:bCs/>
                <w:color w:val="000000"/>
                <w:lang w:eastAsia="tr-TR"/>
              </w:rPr>
            </w:pPr>
            <w:r>
              <w:rPr>
                <w:rFonts w:ascii="Calibri" w:eastAsia="Times New Roman" w:hAnsi="Calibri" w:cs="Calibri"/>
                <w:b/>
                <w:bCs/>
                <w:color w:val="000000"/>
                <w:lang w:eastAsia="tr-TR"/>
              </w:rPr>
              <w:t>Fizyoloji</w:t>
            </w:r>
          </w:p>
        </w:tc>
        <w:tc>
          <w:tcPr>
            <w:tcW w:w="774" w:type="dxa"/>
            <w:noWrap/>
            <w:hideMark/>
          </w:tcPr>
          <w:p w14:paraId="69B2F775"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39" w:type="dxa"/>
            <w:hideMark/>
          </w:tcPr>
          <w:p w14:paraId="11CC3998"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14:paraId="62CA39E2"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84" w:type="dxa"/>
            <w:vMerge/>
            <w:hideMark/>
          </w:tcPr>
          <w:p w14:paraId="031B7FC0"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4AB62B86" w14:textId="77777777" w:rsidTr="00246B4F">
        <w:trPr>
          <w:trHeight w:val="300"/>
          <w:jc w:val="center"/>
        </w:trPr>
        <w:tc>
          <w:tcPr>
            <w:tcW w:w="1339" w:type="dxa"/>
            <w:vMerge/>
            <w:hideMark/>
          </w:tcPr>
          <w:p w14:paraId="21A3D5A8"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25485E35"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Histoloji ve Embriyoloji</w:t>
            </w:r>
          </w:p>
        </w:tc>
        <w:tc>
          <w:tcPr>
            <w:tcW w:w="774" w:type="dxa"/>
            <w:noWrap/>
            <w:hideMark/>
          </w:tcPr>
          <w:p w14:paraId="6452D85D"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39" w:type="dxa"/>
            <w:hideMark/>
          </w:tcPr>
          <w:p w14:paraId="59436211" w14:textId="77777777"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38" w:type="dxa"/>
            <w:noWrap/>
            <w:hideMark/>
          </w:tcPr>
          <w:p w14:paraId="091610CD" w14:textId="77777777"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784" w:type="dxa"/>
            <w:vMerge/>
            <w:hideMark/>
          </w:tcPr>
          <w:p w14:paraId="2E8F4E28" w14:textId="77777777" w:rsidR="00BE2231" w:rsidRPr="007E6CB5" w:rsidRDefault="00BE2231" w:rsidP="007E6CB5">
            <w:pPr>
              <w:jc w:val="center"/>
              <w:rPr>
                <w:rFonts w:ascii="Calibri" w:eastAsia="Times New Roman" w:hAnsi="Calibri" w:cs="Calibri"/>
                <w:color w:val="000000"/>
                <w:lang w:eastAsia="tr-TR"/>
              </w:rPr>
            </w:pPr>
          </w:p>
        </w:tc>
      </w:tr>
      <w:tr w:rsidR="00246B4F" w:rsidRPr="007E6CB5" w14:paraId="755DA11E" w14:textId="77777777" w:rsidTr="00246B4F">
        <w:trPr>
          <w:trHeight w:val="300"/>
          <w:jc w:val="center"/>
        </w:trPr>
        <w:tc>
          <w:tcPr>
            <w:tcW w:w="1339" w:type="dxa"/>
            <w:vMerge/>
            <w:hideMark/>
          </w:tcPr>
          <w:p w14:paraId="49B08919" w14:textId="77777777"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14:paraId="1488609F" w14:textId="77777777"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74" w:type="dxa"/>
            <w:hideMark/>
          </w:tcPr>
          <w:p w14:paraId="4EEF73C0" w14:textId="77777777" w:rsidR="00BE2231"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80</w:t>
            </w:r>
          </w:p>
        </w:tc>
        <w:tc>
          <w:tcPr>
            <w:tcW w:w="839" w:type="dxa"/>
            <w:hideMark/>
          </w:tcPr>
          <w:p w14:paraId="53386B3C" w14:textId="77777777" w:rsidR="00BE2231"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20</w:t>
            </w:r>
          </w:p>
        </w:tc>
        <w:tc>
          <w:tcPr>
            <w:tcW w:w="938" w:type="dxa"/>
            <w:hideMark/>
          </w:tcPr>
          <w:p w14:paraId="3676B883" w14:textId="77777777" w:rsidR="00BE2231"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100</w:t>
            </w:r>
          </w:p>
        </w:tc>
        <w:tc>
          <w:tcPr>
            <w:tcW w:w="784" w:type="dxa"/>
            <w:vMerge/>
            <w:hideMark/>
          </w:tcPr>
          <w:p w14:paraId="039139A8" w14:textId="77777777"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14:paraId="79F7CDDC" w14:textId="77777777" w:rsidTr="00246B4F">
        <w:trPr>
          <w:trHeight w:val="4385"/>
          <w:jc w:val="center"/>
        </w:trPr>
        <w:tc>
          <w:tcPr>
            <w:tcW w:w="1339" w:type="dxa"/>
            <w:hideMark/>
          </w:tcPr>
          <w:p w14:paraId="23FAF9D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lastRenderedPageBreak/>
              <w:t>Öğrenme çıktıları ve yeterlilikler</w:t>
            </w:r>
          </w:p>
        </w:tc>
        <w:tc>
          <w:tcPr>
            <w:tcW w:w="9117" w:type="dxa"/>
            <w:gridSpan w:val="9"/>
          </w:tcPr>
          <w:p w14:paraId="6E50071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EMBRİYOLOJİ</w:t>
            </w:r>
          </w:p>
          <w:p w14:paraId="0F2C267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Gametlerin köken aldıkları yapıyı ve gelişim safhalarını eksiksiz sayılabilmeli</w:t>
            </w:r>
          </w:p>
          <w:p w14:paraId="2BCB7BE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Oogenezde oluşan hücreler sırasıyla sayılabilmeli</w:t>
            </w:r>
          </w:p>
          <w:p w14:paraId="385DA90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Spermatogenezde oluşan hücreler ve ne zaman oluştukları sırasıyla belirtilebilmeli</w:t>
            </w:r>
          </w:p>
          <w:p w14:paraId="7C2B713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Dişi ve erkek gamet gelişimindeki en az dört fark belirtilebilmeli </w:t>
            </w:r>
          </w:p>
          <w:p w14:paraId="29A4850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Ovulasyon olabilmesi için gereken hormonların isimlerini tam olarak belirtilebilmeli</w:t>
            </w:r>
          </w:p>
          <w:p w14:paraId="27915E0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Fertilizasyonda önemli olan faktörlerden en az üçü sayılabilmeli</w:t>
            </w:r>
          </w:p>
          <w:p w14:paraId="0ECFFFC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İmplantasyonda önemli rol oynayan faktörlerden en az beşini sayılabilmeli</w:t>
            </w:r>
          </w:p>
          <w:p w14:paraId="5C93CCE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Ovulasyon olabilmesi için gereken hormonların isimlerini tam olarak belirtilebilmeli</w:t>
            </w:r>
          </w:p>
          <w:p w14:paraId="2D28BDC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Fertilizasyonda önemli olan faktörlerden en az üçü sayılabilmeli</w:t>
            </w:r>
          </w:p>
          <w:p w14:paraId="0F05E29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İmplantasyonda önemli rol oynayan faktörlerden en az beşini sayılabilmeli</w:t>
            </w:r>
          </w:p>
          <w:p w14:paraId="6FD2D6D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Trofoblast hücrelerinden gelişen iki hücre tabakasının isimleri ve en az 2 özelliği sayılabilmeli</w:t>
            </w:r>
          </w:p>
          <w:p w14:paraId="0689702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Gelişimin ikinci haftasında gelişen yapılar ve histolojik özellikleri tam olarak tanımlanabilmeli</w:t>
            </w:r>
          </w:p>
          <w:p w14:paraId="619FF42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İlk uteroplasental dolaşımın başladığı gün belirtilebilmeli</w:t>
            </w:r>
          </w:p>
          <w:p w14:paraId="5066B5F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Primer villusu oluşturan yapılar tam olarak sayılabilmeli,</w:t>
            </w:r>
          </w:p>
          <w:p w14:paraId="0F6096B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Gelişimin üçüncü haftasında gelişen üç yapının adı ve bu yapılardan gelişen organlar tam olarak belirtilebilmeli</w:t>
            </w:r>
          </w:p>
          <w:p w14:paraId="07836C6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Gastrulasyon ve nörülasyonda rol oynayan moleküler mekanizmalar tam olarak tanımlanabilmeli</w:t>
            </w:r>
          </w:p>
          <w:p w14:paraId="57E1CD6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Beklenen doğum tarihinin nasıl hesaplandığı belirtilebilmeli</w:t>
            </w:r>
          </w:p>
          <w:p w14:paraId="0C91040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Fetus yaşının saptanmasında kullanılan en az 3 parametre sayılabilmeli</w:t>
            </w:r>
          </w:p>
          <w:p w14:paraId="3253D80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3.  4.ve 8. haftalarda gözlenen önemli olaylar sırasıyla belirtilebilmeli</w:t>
            </w:r>
          </w:p>
          <w:p w14:paraId="5592944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Fetal dönemin başladığı zaman ve görülen önemli değişiklikler belirtilebilmeli</w:t>
            </w:r>
          </w:p>
          <w:p w14:paraId="7350241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Prenatal yöntemlerden dördünün adı ve ne zaman yapıldıklarını belirtilebilmeli</w:t>
            </w:r>
          </w:p>
          <w:p w14:paraId="64846EB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Beklenen doğum tarihinin nasıl hesaplandığı belirtilebilmeli</w:t>
            </w:r>
          </w:p>
          <w:p w14:paraId="4797B0A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Fetus yaşının saptanmasında kullanılan en az 3 parametre sayılabilmeli</w:t>
            </w:r>
          </w:p>
          <w:p w14:paraId="2160D88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3.  4.ve 8. haftalarda gözlenen önemli olaylar sırasıyla belirtilebilmeli</w:t>
            </w:r>
          </w:p>
          <w:p w14:paraId="1B5F6F1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Fetal dönemin başladığı zaman ve görülen önemli değişiklikler belirtilebilmeli</w:t>
            </w:r>
          </w:p>
          <w:p w14:paraId="37347F3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Prenatal yöntemlerden dördünün adı ve ne zaman yapıldıklarını belirtilebilmeli</w:t>
            </w:r>
          </w:p>
          <w:p w14:paraId="740263D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EPİTEL DOKU</w:t>
            </w:r>
          </w:p>
          <w:p w14:paraId="1ABCDB5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Epitel dokusu çeşitleri ve fonksiyonları eksiksiz olarak sayılabilmeli</w:t>
            </w:r>
          </w:p>
          <w:p w14:paraId="5A366C7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Örtü epitel tipleri kat sayısına göre çeşitleri sayılabilmeli</w:t>
            </w:r>
          </w:p>
          <w:p w14:paraId="74ED153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Örtü epiteli tipleri eksiksiz olarak sayılabilmeli ve en az üç örnek verilebilmeli</w:t>
            </w:r>
          </w:p>
          <w:p w14:paraId="465380A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Bez epiteli tipleri eksiksiz olarak sayılabilmeli ve en az üç örnek verilebilmeli</w:t>
            </w:r>
          </w:p>
          <w:p w14:paraId="0C7A430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VE DESTEK DOKU</w:t>
            </w:r>
          </w:p>
          <w:p w14:paraId="496A59A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Dokusunu oluşturan hücreler, ışık ve elektron mikroskobik özellikleri belirtilebilmeli</w:t>
            </w:r>
          </w:p>
          <w:p w14:paraId="0FFD598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dokusunu oluşturan lifler ve özellikleri tanımlanabilmeli</w:t>
            </w:r>
          </w:p>
          <w:p w14:paraId="0560099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Kollajen sentezinin basamakları tam olarak belirtilebilmeli</w:t>
            </w:r>
          </w:p>
          <w:p w14:paraId="505D1AF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 tipleri belirtilebilmeli ve en az üç örnek ile bulundukları organlar sayılabilmeli</w:t>
            </w:r>
          </w:p>
          <w:p w14:paraId="1EE003D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Yağ  dokusunun  histolojik  özellikleri  ve  beyaz  ve  kahverengi  yağ  dokusunun  farkları belirtebilmeli</w:t>
            </w:r>
          </w:p>
          <w:p w14:paraId="12FF487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Karbonhidratların Sindirim ve Emilimi, Pirüvat Laktat Dönüşümü </w:t>
            </w:r>
          </w:p>
          <w:p w14:paraId="668BA10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Karbonhidratların sindiriminin gastrointestinal sistemde nerelerde gerçekleştiğini bilmeli</w:t>
            </w:r>
          </w:p>
          <w:p w14:paraId="15AE1C7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K.hidratların sindiriminde görevli enzimlerin neler olduğunu ve hangi dokularda sentezlendiğini bilmeli</w:t>
            </w:r>
          </w:p>
          <w:p w14:paraId="538678D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K.hidratların sindiriminde görevli enzimlerin hangi bağları yıkımladığını bilmeli</w:t>
            </w:r>
          </w:p>
          <w:p w14:paraId="68D69CC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Sindiriminde oluşan ara bileşikleri sayabilmeli</w:t>
            </w:r>
          </w:p>
          <w:p w14:paraId="0C48915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K.hidrat emilim bozukluklarını ve sabebini bilmeli</w:t>
            </w:r>
          </w:p>
          <w:p w14:paraId="56FCD92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Monosakkaritlerin emiliminin nasıl olduğunu söyleyebilmeli</w:t>
            </w:r>
          </w:p>
          <w:p w14:paraId="3D2279A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Piruvatın laktata dönüşümünü ve fizyolojik önemini anlatabilmeli</w:t>
            </w:r>
          </w:p>
          <w:p w14:paraId="6EA15A5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Glikoliz Reaksiyonları ve Düzenlenmesi </w:t>
            </w:r>
          </w:p>
          <w:p w14:paraId="3F13028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 metabolik yolunun tanımı ve özelliklerini bilmeli</w:t>
            </w:r>
          </w:p>
          <w:p w14:paraId="575425D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 reaksiyonlarını bilmeli</w:t>
            </w:r>
          </w:p>
          <w:p w14:paraId="523CA98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Glikolizin enerjetiğini bilmeli</w:t>
            </w:r>
          </w:p>
          <w:p w14:paraId="7C40ACF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Glikolizin regülasyonunu bilmeli</w:t>
            </w:r>
          </w:p>
          <w:p w14:paraId="58390C9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Glikolizin kontrol basamaklarını bilmeli</w:t>
            </w:r>
          </w:p>
          <w:p w14:paraId="1FA432C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Substrat düzeyinde fosforilasyonu açıklayabilmeli</w:t>
            </w:r>
          </w:p>
          <w:p w14:paraId="793BD74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Hekzokinaz ve glikokinaz enzimlerinin aralarındaki farkları bilmeli</w:t>
            </w:r>
          </w:p>
          <w:p w14:paraId="07BF7FD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Rappaport-Luebering Yolunu ve eritrositler için önemini açıklayabilmeli </w:t>
            </w:r>
          </w:p>
          <w:p w14:paraId="5899017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İnsülin ve glukagonun glikoliz üzerine etkilerini açıklayabilmeli</w:t>
            </w:r>
          </w:p>
          <w:p w14:paraId="00DB588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Glikoliz yolundaki enzim defektlerini bilmeli</w:t>
            </w:r>
          </w:p>
          <w:p w14:paraId="79E0026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Krebs Siklusu Reaksiyonları</w:t>
            </w:r>
          </w:p>
          <w:p w14:paraId="21C89DE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Piruvat dehidrogenaz enziminin katalizlediği reaksiyonu bilmeli</w:t>
            </w:r>
          </w:p>
          <w:p w14:paraId="285DA72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Sitrik asit siklusunun (TCA) hangi organelde gerçekleştiğini bilmeli</w:t>
            </w:r>
          </w:p>
          <w:p w14:paraId="2BE2DBB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Sitrik asit siklusunun (TCA) fonksiyonlarının bilinmesi</w:t>
            </w:r>
          </w:p>
          <w:p w14:paraId="3913ACB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TCA reaksiyonlarını ve ara maddelerini bilmeli</w:t>
            </w:r>
          </w:p>
          <w:p w14:paraId="42D5828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TCA reaksiyonlarının enzimleri ve koenzimlerinin bilinmesi</w:t>
            </w:r>
          </w:p>
          <w:p w14:paraId="13FE638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 asitlerin siklusa girişinin bilinmesi</w:t>
            </w:r>
          </w:p>
          <w:p w14:paraId="213CA84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Siklusun enerjetiklerinin bilinmesi</w:t>
            </w:r>
          </w:p>
          <w:p w14:paraId="2F117AA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Regülasyonunun bilinmesi</w:t>
            </w:r>
          </w:p>
          <w:p w14:paraId="4C9B02A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Pentoz Fosfat Yolu </w:t>
            </w:r>
          </w:p>
          <w:p w14:paraId="71C0A98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Pentoz fosfat şantının amacını bilmeli </w:t>
            </w:r>
          </w:p>
          <w:p w14:paraId="0734DED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Pentoz fosfat şantının hücrenin neresinde gerçekleştiğini bilmeli </w:t>
            </w:r>
          </w:p>
          <w:p w14:paraId="125496B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Pentoz fosfat şantının özellikleri ve fonksiyonlarını bilmeli </w:t>
            </w:r>
          </w:p>
          <w:p w14:paraId="522703C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Pentoz fosfat şantının ilk ve son ürünlerini bilmeli </w:t>
            </w:r>
          </w:p>
          <w:p w14:paraId="3DC901E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Pentoz fosfat şantında ortaya çıkan değişik karbon sayılı şekerlerin isimlerini bilmeli</w:t>
            </w:r>
          </w:p>
          <w:p w14:paraId="635B94A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Pentoz fosfat şantının kaç evrede gerçekleştiğini bilmeli</w:t>
            </w:r>
          </w:p>
          <w:p w14:paraId="4B627CF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Pentoz fosfat şantının kontrol enzimi bilinmeli</w:t>
            </w:r>
          </w:p>
          <w:p w14:paraId="1C60252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Pentoz fosfat şantının kontrol enzim defektinin bilinmesi</w:t>
            </w:r>
          </w:p>
          <w:p w14:paraId="2F7F4AA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Pentoz fosfat şantının eritrositler için önemini bilmeli</w:t>
            </w:r>
          </w:p>
          <w:p w14:paraId="4160971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NADPH'ın yapısını ve organizmadaki biyofonksiyonunun bilinmesi</w:t>
            </w:r>
          </w:p>
          <w:p w14:paraId="3190B80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Biyoenerjetikler</w:t>
            </w:r>
          </w:p>
          <w:p w14:paraId="17EFBAC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Biyoenerjetik ve termodinamik kanunlarını açıklayabilmeli</w:t>
            </w:r>
          </w:p>
          <w:p w14:paraId="62DC676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Entalpi, entropi ve serbest enerji kavramlarını açıklayabilmeli</w:t>
            </w:r>
          </w:p>
          <w:p w14:paraId="3C7722A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Denge sabiti ve standart serbest enerji değişimi arasındaki ilişkiyi gösterebilmeli</w:t>
            </w:r>
          </w:p>
          <w:p w14:paraId="4179F4E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Standart enerji değişikliğinin özelliklerini açıklayabilmeli</w:t>
            </w:r>
          </w:p>
          <w:p w14:paraId="7EB61D2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ATP’nin yapısını açıklayabilmeli</w:t>
            </w:r>
          </w:p>
          <w:p w14:paraId="2B8896E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ATP’nin hidrolizinin serbest enerji değişiminin büyük ve negatif olmasının nedenlerini açıklayabilmeli</w:t>
            </w:r>
          </w:p>
          <w:p w14:paraId="321268B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Diğer fosforillenmiş bileşikler ve tiyoesterlerin yapılarını öğrenebilmeli</w:t>
            </w:r>
          </w:p>
          <w:p w14:paraId="07475EC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Solunum Zinciri ve Oksidatif Fosforilasyon</w:t>
            </w:r>
          </w:p>
          <w:p w14:paraId="580B407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Enerji değişim reaksiyonlarında rol alan enzimlerin sınıflandırılmasını bilmeli </w:t>
            </w:r>
          </w:p>
          <w:p w14:paraId="42B52F6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Elektron Transport Zinciri (ETZ) elemanlarını ve yapılarını bilmeli</w:t>
            </w:r>
          </w:p>
          <w:p w14:paraId="3BE9881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Stoplazmik NADH'ların mitokontriye alınma yollarını bilmeli</w:t>
            </w:r>
          </w:p>
          <w:p w14:paraId="0917DC1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ETZ'nin mitokontriyal yerleşimini bilmeli</w:t>
            </w:r>
          </w:p>
          <w:p w14:paraId="7363152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 xml:space="preserve">Mitokondri zarlarında enerji sentezini kavramali </w:t>
            </w:r>
          </w:p>
          <w:p w14:paraId="3B2E645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Proton gradiyenti kavramını bilmeli</w:t>
            </w:r>
          </w:p>
          <w:p w14:paraId="7DCD017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Koenzim Q ve Sitokrom c'nin yapılarını ve fonksiyonunu açıklayabilmeli</w:t>
            </w:r>
          </w:p>
          <w:p w14:paraId="3CBD856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ATP sentaz'ın yapısını bilmeli</w:t>
            </w:r>
          </w:p>
          <w:p w14:paraId="4DB468C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Oksidatif fosforilasyon mekanizmasını öğrenmeli </w:t>
            </w:r>
          </w:p>
          <w:p w14:paraId="1D23C33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Ayırıcı ve iyonofor kavramlarını açıklayabilmeli</w:t>
            </w:r>
          </w:p>
          <w:p w14:paraId="00055F5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Vücut hücrelerinde enerji metabolizmasını etkileyen inhibitörlerin isimlerini ve inhibisyon noktalarını bilmeli </w:t>
            </w:r>
          </w:p>
          <w:p w14:paraId="69283DB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Proteinlerin Sindirimi ve Emilimi </w:t>
            </w:r>
          </w:p>
          <w:p w14:paraId="47D4618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Proteinlerin sindiriminde görevli enzimlerin isimlerini ve sentezlendikleri yerleri bilmeli</w:t>
            </w:r>
          </w:p>
          <w:p w14:paraId="39AE941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Proteinlerin sindirimini bilmeli</w:t>
            </w:r>
          </w:p>
          <w:p w14:paraId="79752A7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Mide asidinin protein sindirim üzerine etkisini bilmeli</w:t>
            </w:r>
          </w:p>
          <w:p w14:paraId="1EEA58A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 emilim mekanizmalarını bilmeli</w:t>
            </w:r>
          </w:p>
          <w:p w14:paraId="1F58585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 emilimi ile ilgili kalıtımsal bozuklukları bilmeli</w:t>
            </w:r>
          </w:p>
          <w:p w14:paraId="1B41A84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hücrelere alınımının bilinmesi</w:t>
            </w:r>
          </w:p>
          <w:p w14:paraId="40E12E6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 Metabolizması </w:t>
            </w:r>
          </w:p>
          <w:p w14:paraId="19BE801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Esansiyel ve non esansiyel aminoasit kavramını bilmeli</w:t>
            </w:r>
          </w:p>
          <w:p w14:paraId="3C439A5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Her bir amino aside ait sentez ve yıkılım özellikleri kavranmalı</w:t>
            </w:r>
          </w:p>
          <w:p w14:paraId="0884BBB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hücrede uğradığı değişiklikleri bilmeli</w:t>
            </w:r>
          </w:p>
          <w:p w14:paraId="6723547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 karbon iskeletinin yıkımına göre sınıflayabilmeli</w:t>
            </w:r>
          </w:p>
          <w:p w14:paraId="516B6CE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Glikojenik ve ketojenik aminoasit kavramını bilmeli</w:t>
            </w:r>
          </w:p>
          <w:p w14:paraId="213D014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karbon iskeletinin yıkılması sonucu oluşan ürünler öğrenilmeli</w:t>
            </w:r>
          </w:p>
          <w:p w14:paraId="3C66DF3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Yıkım ürünlerinin diğer metabolik yollarla bağlantıları öğrenilmeli</w:t>
            </w:r>
          </w:p>
          <w:p w14:paraId="518DA2A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Her bir aminoaside ait metabolik bozukluklar bilinmeli</w:t>
            </w:r>
          </w:p>
          <w:p w14:paraId="41A50B6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Üre Siklusu ve Amonyak Metabolizması </w:t>
            </w:r>
          </w:p>
          <w:p w14:paraId="73B32D2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Transaminasyon reaksiyonları ve aminotransferazların işleyiş mekanizması anlaşılmalı </w:t>
            </w:r>
          </w:p>
          <w:p w14:paraId="3BD74C7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Oksidatif deaminasyon reaksiyonları anlaşılmalı</w:t>
            </w:r>
          </w:p>
          <w:p w14:paraId="4D9D464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Amonyağın kanda taşınma mekanizmalarını bilmeli</w:t>
            </w:r>
          </w:p>
          <w:p w14:paraId="259DCB7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Hiperamonyemi ve amonyak toksisitesinin mekanizmasını öğrenmeli</w:t>
            </w:r>
          </w:p>
          <w:p w14:paraId="31944F0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asitlerden elde edilen amino gruplarının esas atılış şekli olan üre döngüsünü öğrenilmeli </w:t>
            </w:r>
          </w:p>
          <w:p w14:paraId="21A7B5F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Döngüde görevli enzimlerin ve katalizledikleri reaksiyonlar anlaşılmalı </w:t>
            </w:r>
          </w:p>
          <w:p w14:paraId="39FCFEC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Üre döngüsünün düzenlenmesi ve bilançosu anlaşılmalı</w:t>
            </w:r>
          </w:p>
          <w:p w14:paraId="39C6F2A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Üre sentezi ile ilgili metabolik bozuklukları ve özelliklerini bilmeli</w:t>
            </w:r>
          </w:p>
          <w:p w14:paraId="2057F31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Asitlerden Spesifik Ürünlerin Sentezi </w:t>
            </w:r>
          </w:p>
          <w:p w14:paraId="6916A8C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Tirozinden kateşolaminlerin biyosentezini öğrenmeli </w:t>
            </w:r>
          </w:p>
          <w:p w14:paraId="2556B7A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Kateşolamin katabolizması öğrenilmeli </w:t>
            </w:r>
          </w:p>
          <w:p w14:paraId="0AD18E0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Seratonin ve histidin metabolizması öğrenilmeli </w:t>
            </w:r>
          </w:p>
          <w:p w14:paraId="2442EAD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Aminoasitlerden oluşan diğer bileşikler öğrenilmeli</w:t>
            </w:r>
          </w:p>
          <w:p w14:paraId="36378EA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Diğer Heksozların Metabolizması ve Üronik Asit Yolu </w:t>
            </w:r>
          </w:p>
          <w:p w14:paraId="0C6842A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Fruktoz, mannoz, galaktoz ve sorbitolün özelliklerini bilmeli</w:t>
            </w:r>
          </w:p>
          <w:p w14:paraId="16D2046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Fruktoz, mannoz, galaktoz ve sorbitolün metabolizmalarındaki farklılıkları tanımlayabilmeli </w:t>
            </w:r>
          </w:p>
          <w:p w14:paraId="11FF569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Fruktoz, mannoz, galaktoz ve sorbitolün fonksiyonlarını sayabilmeli </w:t>
            </w:r>
          </w:p>
          <w:p w14:paraId="0BAA4FD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Sorbitolün diyabetin komplikasyonlarının oluşmasındaki rolünü açıklayabilmeli</w:t>
            </w:r>
          </w:p>
          <w:p w14:paraId="1FC5317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Üronik asit yolunu ve glukuronik asit oluşumunu bilmeli</w:t>
            </w:r>
          </w:p>
          <w:p w14:paraId="6B08481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Glukuronik asit ile konjugasyonun önemini öğrenmeli</w:t>
            </w:r>
          </w:p>
          <w:p w14:paraId="37C2D00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Fruktoz, mannoz, galaktoz ve sorbitolün fonksiyonlarını sayabilmeli </w:t>
            </w:r>
          </w:p>
          <w:p w14:paraId="47B4955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Üronik asit yolunu, glukuronik asit oluşumunu ve glukuronik asit ile konjugasyonun önemini öğrenmeli</w:t>
            </w:r>
          </w:p>
          <w:p w14:paraId="75D2AFF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Lipidler; Tanımı ve Biyolojik Fonksiyonları</w:t>
            </w:r>
          </w:p>
          <w:p w14:paraId="2EB5130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Lipidlerin tanımını yapabilmeli </w:t>
            </w:r>
          </w:p>
          <w:p w14:paraId="73A9042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Lipidlerin genel özelliklerini sayabilmeli</w:t>
            </w:r>
          </w:p>
          <w:p w14:paraId="361261D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Lipidlerin ortak özelliklerini bilmeli</w:t>
            </w:r>
          </w:p>
          <w:p w14:paraId="7A3FEB7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Lipidlerin sınıflamasını yapılabilmeli </w:t>
            </w:r>
          </w:p>
          <w:p w14:paraId="0138175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Lipidlerin yapısal özelliklerini bilmeli </w:t>
            </w:r>
          </w:p>
          <w:p w14:paraId="5FE3E43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Lipid türevleri ve lipidlerle ilgili diğer maddeleri bilmeli</w:t>
            </w:r>
          </w:p>
          <w:p w14:paraId="44B788C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Yağ asidi, trigliserid ve kolesterol hakkında bilgi sahibi olmalı</w:t>
            </w:r>
          </w:p>
          <w:p w14:paraId="5007C57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Trigliserit ve kolesterolün biyofonksiyonlarını bilmeli</w:t>
            </w:r>
          </w:p>
          <w:p w14:paraId="55301BE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Fosfolipidleri tanımlayabilmeli</w:t>
            </w:r>
          </w:p>
          <w:p w14:paraId="31AB88C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Fosfolipidlerin biyofonksiyonlarını sayabilmeli</w:t>
            </w:r>
          </w:p>
          <w:p w14:paraId="1CAAC03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Gliserolün yapısını ve kimyasal özelliklerini bilmeli</w:t>
            </w:r>
          </w:p>
          <w:p w14:paraId="5D9CBED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Lipidlerin işlevlerini sayabilmeli</w:t>
            </w:r>
          </w:p>
          <w:p w14:paraId="6153300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 BİYOFİZİĞİ</w:t>
            </w:r>
          </w:p>
          <w:p w14:paraId="4F664D2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 ve canlılar arasındaki ilişkiyi tanımlayabilmeli</w:t>
            </w:r>
          </w:p>
          <w:p w14:paraId="22AB2F2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Elektromanyetik dalgaların biyolojik etkilerini ifade edebilmeli</w:t>
            </w:r>
          </w:p>
          <w:p w14:paraId="1C3DD94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Laser ve biyolojik etkilerini açıklayabilmeli</w:t>
            </w:r>
          </w:p>
          <w:p w14:paraId="0BC4F29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X-ışınlarının özelliklerini tanımlayabilmeli</w:t>
            </w:r>
          </w:p>
          <w:p w14:paraId="1D9AC85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X-ışınlarının saçılma ve soğrulma mekanizmalarını anlayabilmeli</w:t>
            </w:r>
          </w:p>
          <w:p w14:paraId="5603C03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w:t>
            </w:r>
          </w:p>
          <w:p w14:paraId="68F2C4D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 ile ilgili temel kavramları tanımlayabilmeli</w:t>
            </w:r>
          </w:p>
          <w:p w14:paraId="44756BE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Radyoaktiviteye özgü birimleri ifade edebilmeli</w:t>
            </w:r>
          </w:p>
          <w:p w14:paraId="67B95EE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Işımanın soğrulmasını açıklayabilmeli</w:t>
            </w:r>
          </w:p>
          <w:p w14:paraId="4D7B740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Işımanın etkilerini kavrayabilmeli</w:t>
            </w:r>
          </w:p>
          <w:p w14:paraId="141FFB4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İyonlaştırıcı ışıma ve biyolojik etkileri arasındaki ilişkiyi açıklayabilmeli</w:t>
            </w:r>
          </w:p>
          <w:p w14:paraId="29F7A37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MOLEKÜLER BİYOFİZİK YÖNTEMLER</w:t>
            </w:r>
          </w:p>
          <w:p w14:paraId="1C47E44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Biyomolekülün özelliklerini tanımlayabilmeli</w:t>
            </w:r>
          </w:p>
          <w:p w14:paraId="0D0E3B6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Makromolekül özelliklerini belirleme yöntemlerini bilmeli</w:t>
            </w:r>
          </w:p>
          <w:p w14:paraId="7609F20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Biyomoleküllerin kimlik ve ince yapılarını belirleyebilmeli</w:t>
            </w:r>
          </w:p>
          <w:p w14:paraId="7696C9E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Nükleer manyetik rezonansın önemini kavrayabilmeli</w:t>
            </w:r>
          </w:p>
          <w:p w14:paraId="11CDDC7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TIBBİ GÖRÜNTÜLEME YÖNTEMLERİ</w:t>
            </w:r>
          </w:p>
          <w:p w14:paraId="218FD12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Manyetik rezonans görüntüleme tekniğini bilmeli</w:t>
            </w:r>
          </w:p>
          <w:p w14:paraId="255835D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Bilgisayarlı tomografi cihazının içeriğini kavrayabilmeli</w:t>
            </w:r>
          </w:p>
          <w:p w14:paraId="44163D1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Nükleer tıp görüntüleme tekniklerini ifade edebilmeli</w:t>
            </w:r>
          </w:p>
          <w:p w14:paraId="2431855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Gama kameralar, PET ve SPECT cihazlarının kullanımını ve önemini açıklayabilmeli</w:t>
            </w:r>
          </w:p>
          <w:p w14:paraId="1AD58ED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w:t>
            </w:r>
          </w:p>
          <w:p w14:paraId="0DD46F1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korunmada temel kavramları tanımlayabilmeli</w:t>
            </w:r>
          </w:p>
          <w:p w14:paraId="29B7BC8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korunmada ifade edilen kuralların önemini bilmeli</w:t>
            </w:r>
          </w:p>
          <w:p w14:paraId="08C8265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Doz birimlerini açıklayabilmeli</w:t>
            </w:r>
          </w:p>
          <w:p w14:paraId="017494C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Radyasyondan korunmada yasal limitleri değerlendirebilmeli</w:t>
            </w:r>
          </w:p>
          <w:p w14:paraId="707C6BB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Fizyolojiye Giriş</w:t>
            </w:r>
          </w:p>
          <w:p w14:paraId="703D01A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tanımını yapar.</w:t>
            </w:r>
          </w:p>
          <w:p w14:paraId="6F7555A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sınıflandırılmasını yapar.</w:t>
            </w:r>
          </w:p>
          <w:p w14:paraId="03630C5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tarihsel gelişimini, önemli kişileri ve önemli özelliklerini sayar.</w:t>
            </w:r>
          </w:p>
          <w:p w14:paraId="09DCE2B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Fizyolojinin ilgilendiği alanları sayar.</w:t>
            </w:r>
          </w:p>
          <w:p w14:paraId="79F12A3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Homeostatik Mekanizmalar</w:t>
            </w:r>
          </w:p>
          <w:p w14:paraId="33EC72B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İç ortam ve homeostaz kavramlarını açıklayabilir.</w:t>
            </w:r>
          </w:p>
          <w:p w14:paraId="10FAADE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Homeostatik mekanizmaları örnekler vererek açıklayabilir.</w:t>
            </w:r>
          </w:p>
          <w:p w14:paraId="7BED55D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Homeostaz için gereken bileşenleri sayar.</w:t>
            </w:r>
          </w:p>
          <w:p w14:paraId="5B02454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Negatif ve pozitif feed back mekanizmaları örnekler üzerinden açıklayabilir. </w:t>
            </w:r>
          </w:p>
          <w:p w14:paraId="0127EB7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Hücrenin Organizasyonu </w:t>
            </w:r>
          </w:p>
          <w:p w14:paraId="7380083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İnsanı oluşturan hücrelerin sayılarını, şekillerini, oranlarını örneklerle sayabilir.</w:t>
            </w:r>
          </w:p>
          <w:p w14:paraId="11C73E3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Çoğalmalarına göre hücreleri sınıflandırabilir.</w:t>
            </w:r>
          </w:p>
          <w:p w14:paraId="23AA46C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kısımlarını ve önemli özelliklerini sayabilir.</w:t>
            </w:r>
          </w:p>
          <w:p w14:paraId="5669293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yapısını oluşturan bileşenleri ve özelliklerini sayabilir.</w:t>
            </w:r>
          </w:p>
          <w:p w14:paraId="1B5FDBC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organellerini ve herbirinin özelliklerini sayabilir.</w:t>
            </w:r>
          </w:p>
          <w:p w14:paraId="4780551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iskeletini oluşturan yapıları ve özelliklerini sayabilir.</w:t>
            </w:r>
          </w:p>
          <w:p w14:paraId="214D125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adezyon moleküllerini ve özelliklerini sayabilir.</w:t>
            </w:r>
          </w:p>
          <w:p w14:paraId="24C6972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Hücreler arası bağlantı türlerini ve özelliklerini sayabilir.</w:t>
            </w:r>
          </w:p>
          <w:p w14:paraId="71A0DE4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Endositoz ve fagositoz olaylarını açıklayabilir.</w:t>
            </w:r>
          </w:p>
          <w:p w14:paraId="437C04F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İşlevsel Sistemleri</w:t>
            </w:r>
          </w:p>
          <w:p w14:paraId="07D8249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yapısını oluşturan tüm yapıların görevlerini ayırt edebilir.</w:t>
            </w:r>
          </w:p>
          <w:p w14:paraId="09FFB38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Membran Fizyolojisi</w:t>
            </w:r>
          </w:p>
          <w:p w14:paraId="31972E9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zarının moleküler ve fonksiyonel yapısını tanımlayabilir.</w:t>
            </w:r>
          </w:p>
          <w:p w14:paraId="0FE41E7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zarından geçiş türlerini örnekleriyle açıklayabilir.</w:t>
            </w:r>
          </w:p>
          <w:p w14:paraId="3D70B3F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Tıbbi Mikrobiyolojiye Giriş ve Tarihçe</w:t>
            </w:r>
          </w:p>
          <w:p w14:paraId="27B5A9B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Tıbbi Mikrobiyolojinin tanımını yapabilmeli çalışma alanı ve  alt bölümlerini bilmeli</w:t>
            </w:r>
          </w:p>
          <w:p w14:paraId="7F3C527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Mikroorganizmaların tür ve cins düzeyinde adlandırılmasında dikkat edilmesi gereken kuralları bilmeli</w:t>
            </w:r>
          </w:p>
          <w:p w14:paraId="483413D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Bakteriyi ilk  keşfeden ve bunu yaptığı mikroskopta gösteren kişinin Antony Van Leuwenhoek olduğunu bilmeli</w:t>
            </w:r>
          </w:p>
          <w:p w14:paraId="10EA07E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Penisilini bulan bilim adamının Alexander Fleming olduğunu bilmeli</w:t>
            </w:r>
          </w:p>
          <w:p w14:paraId="7D3F13B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Batıda Avicenne olarak bilinen bilim insanının  İbni Sina olduğunu söyleyebilmeli ve  tıpla ilgili eserlerini bilmeli</w:t>
            </w:r>
          </w:p>
          <w:p w14:paraId="77E4670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Robert Koch un  çalışmalarını ve hangi mikroorganizmaları keşfettiğini bilmeli</w:t>
            </w:r>
          </w:p>
          <w:p w14:paraId="1050D0F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Louis Pasteurun çalışmalarını ve hangi mikroorganizmaları keşfettiğini bilmeli</w:t>
            </w:r>
          </w:p>
          <w:p w14:paraId="076D0C0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Antijenik varyasyonun tanımını yapabilmeli ve önemini anlatabilmeli.</w:t>
            </w:r>
          </w:p>
          <w:p w14:paraId="7D72B41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Mikrobiyal hastalık tanımını bilmeli, endojen ve ekzojen enfeksiyon arasındaki farkları söyleyebilmeli.</w:t>
            </w:r>
          </w:p>
          <w:p w14:paraId="3473D0D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Bakteriyel sınıflandırma,yapı ve çoğalma</w:t>
            </w:r>
          </w:p>
          <w:p w14:paraId="5A20878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Prokaryot ve ökaryot arasındaki farkları bilmeli</w:t>
            </w:r>
          </w:p>
          <w:p w14:paraId="2CFC065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Bakterilerin mikroskobik görünümlerine  göre gram pozitif- gram negatif  ve   kok-basil  şeklinde ayrımını yapabilmeli.</w:t>
            </w:r>
          </w:p>
          <w:p w14:paraId="5B8BBED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Gram boyama yönteminin mekanizmasını ve aşamalarını sıralayabilmeli.</w:t>
            </w:r>
          </w:p>
          <w:p w14:paraId="1B26629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 stoplazmik membran özelliklerini bilmeli</w:t>
            </w:r>
          </w:p>
          <w:p w14:paraId="2AA195D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 dış yapılarından kapsül,flagel ve fimbria görev ve özelliklerini bilmeli</w:t>
            </w:r>
          </w:p>
          <w:p w14:paraId="13FF636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duvarı bileşenlerinden peptidoglikan tabakası sentezi ve özelliklerini bilmeli</w:t>
            </w:r>
          </w:p>
          <w:p w14:paraId="4794522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 duvarı bileşenlerinden lipopolisakkarit yapısı ve özelliklerini bilmeli </w:t>
            </w:r>
          </w:p>
          <w:p w14:paraId="201FD0A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 duvarı bileşenlerinden teikoik asit yapısı ve özelliklerini bilmeli </w:t>
            </w:r>
          </w:p>
          <w:p w14:paraId="7F94322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Gram pozitif ve gram negatif bakteri hücre duvar yapısının özelliklerini bilmeli</w:t>
            </w:r>
          </w:p>
          <w:p w14:paraId="7355687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bölünmesi aşamalarını bilmeli</w:t>
            </w:r>
          </w:p>
          <w:p w14:paraId="2E96B81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Sporların genel özelliklerini bilmeli</w:t>
            </w:r>
          </w:p>
          <w:p w14:paraId="6720154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 metabolizması ve genetiği</w:t>
            </w:r>
          </w:p>
          <w:p w14:paraId="54DC377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Aerop, anaerop ve fakültatif anaerop tanımlarını bilmeli</w:t>
            </w:r>
          </w:p>
          <w:p w14:paraId="1F492D7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Bakteri metabolizması ile ilgili olan ototrof, heterotrof, anabolizma, katabolizma tanımlarını bilmeli</w:t>
            </w:r>
          </w:p>
          <w:p w14:paraId="5563235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Bakterinin enerji üretmek için kullandıkları yöntemleri  bilmeli</w:t>
            </w:r>
          </w:p>
          <w:p w14:paraId="5750E33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Bakterilerin besiyerinde  üreme fazlarını ve özelliklerini bilmeli</w:t>
            </w:r>
          </w:p>
          <w:p w14:paraId="552A219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Bakteriyofaj, plazmid ve transpozonun tanımlarını  bilmeli</w:t>
            </w:r>
          </w:p>
          <w:p w14:paraId="4C58029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Transkripsiyon, translasyon  mekanizmalarını bilmeli</w:t>
            </w:r>
          </w:p>
          <w:p w14:paraId="6769099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Transformasyon,konjugasyon,transdüksiyon mekanizmalarını bilmeli</w:t>
            </w:r>
          </w:p>
          <w:p w14:paraId="43A0D2E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Rekombinant DNA teknolojisi ve tıpta kullanım alanlarını bilmek</w:t>
            </w:r>
          </w:p>
          <w:p w14:paraId="0BC87A0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Viral sınıflandırma yapı ve replikasyon</w:t>
            </w:r>
          </w:p>
          <w:p w14:paraId="24FD632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Virüslerin tanımı ve genel özelliklerini bilmeli</w:t>
            </w:r>
          </w:p>
          <w:p w14:paraId="27D1095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DN ve RNA virüslerinin genel özelliklerini bilmeli</w:t>
            </w:r>
          </w:p>
          <w:p w14:paraId="195FF6F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Zarflı ve zarfsız virüslerin yapısını , klinik önemini bilmeli</w:t>
            </w:r>
          </w:p>
          <w:p w14:paraId="1193447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Viral replikasyon aşamalarını bilmeli</w:t>
            </w:r>
          </w:p>
          <w:p w14:paraId="59B5788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Viral genetik, viral mutasyon ve sonuçlarını bilmeli</w:t>
            </w:r>
          </w:p>
          <w:p w14:paraId="21DE500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Virionun  yapısı ve özelliklerini sıralayabilmeli</w:t>
            </w:r>
          </w:p>
          <w:p w14:paraId="68AFF23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Tıpta önemi olan    DNA  virüslerinin adlarını bilmeli</w:t>
            </w:r>
          </w:p>
          <w:p w14:paraId="40ECA04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Tıpta önemi olan  RNA  virüslerinin adlarını bilmeli</w:t>
            </w:r>
          </w:p>
          <w:p w14:paraId="50CE357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Tedavide viral vektörlerin kullanım amaçlarını bilmeli</w:t>
            </w:r>
          </w:p>
          <w:p w14:paraId="11E4DB8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Mantarların sınıflandırılması yapısı ve çoğalması</w:t>
            </w:r>
          </w:p>
          <w:p w14:paraId="13C5F18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Mantarlarıın morfolojiye uygun olarak maya ve küf ayırımını yapabilmeli</w:t>
            </w:r>
          </w:p>
          <w:p w14:paraId="2BD09A9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Dimorfik mantarları ve tanımını bilmeli</w:t>
            </w:r>
          </w:p>
          <w:p w14:paraId="7CC69F8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Cryptococcus neoformansın çini mürekkebi ile boyanma özelliğini bilmeli</w:t>
            </w:r>
          </w:p>
          <w:p w14:paraId="6AE35C6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Cryptococcus neoformansın kapsüllü fırsatçı bir mantar olduğunu bilmeli</w:t>
            </w:r>
          </w:p>
          <w:p w14:paraId="2F5DC5F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Mantarların ökaryotik olduğunu ve diğer ökaryotik hücrelerden ayrımını bilmeli</w:t>
            </w:r>
          </w:p>
          <w:p w14:paraId="3B819FF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Hif, pseudohif, miçelyum,konidium terimlerini tanımlayabilmeli</w:t>
            </w:r>
          </w:p>
          <w:p w14:paraId="76E3199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Anamorf ve telemorf tanımlarını bilmeli</w:t>
            </w:r>
          </w:p>
          <w:p w14:paraId="015921D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İnsan mikozlarının sınıflandırılmasını bilmeli</w:t>
            </w:r>
          </w:p>
          <w:p w14:paraId="53746F0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Önemli derin mikoz etkenlerinin isimlerini bilmeli</w:t>
            </w:r>
          </w:p>
          <w:p w14:paraId="34D345C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Parazitlerin sınıflandırılması,yapısı ve çoğalması</w:t>
            </w:r>
          </w:p>
          <w:p w14:paraId="2829462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Parazitlerin ve paraziter hastalıkların klinik önemini bilmeli</w:t>
            </w:r>
          </w:p>
          <w:p w14:paraId="5276067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Parazitlerin  taksonomik yapısını   bilmeli</w:t>
            </w:r>
          </w:p>
          <w:p w14:paraId="14E3B09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Protozoaların  subgruplarını bilmeli </w:t>
            </w:r>
          </w:p>
          <w:p w14:paraId="7DFA801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Protozoaların biyolojik, morfolojik ve fizyolojik özelliklerini  bilmeli</w:t>
            </w:r>
          </w:p>
          <w:p w14:paraId="0E121B5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Helmintlerin  subgruplarını bilmeli </w:t>
            </w:r>
          </w:p>
          <w:p w14:paraId="67B0095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Helmintlerin biyolojik, morfolojik ve fizyolojik özelliklerini  bilmeli</w:t>
            </w:r>
          </w:p>
          <w:p w14:paraId="6763FB1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Artropodların subgruplarını bilmeli </w:t>
            </w:r>
          </w:p>
          <w:p w14:paraId="01A3A38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Artropodların biyolojik, morfolojik ve fizyolojik özelliklerini  bilmeli</w:t>
            </w:r>
          </w:p>
          <w:p w14:paraId="7DC6330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Protozoaların sert çevre koşullarına adaptasyon mekanizmalarını bilmeli</w:t>
            </w:r>
          </w:p>
          <w:p w14:paraId="37A0BFC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İnsanda Normal ve Patojen Mikrobiyal Flora</w:t>
            </w:r>
          </w:p>
          <w:p w14:paraId="2CEB17A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Normal floranın tanımını yapabilmeli</w:t>
            </w:r>
          </w:p>
          <w:p w14:paraId="51F6548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Normal flora bakterilerinin faydalarını bilmeli</w:t>
            </w:r>
          </w:p>
          <w:p w14:paraId="7214AA9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Kolonizasyon ve hastalık arasındaki farkı anlatabilmeli</w:t>
            </w:r>
          </w:p>
          <w:p w14:paraId="1DE2030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Zorunlu patojen ve fırsatçı patojen arasındaki farkları  bilmeli</w:t>
            </w:r>
          </w:p>
          <w:p w14:paraId="029B142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Zorunlu ve fırsatçı patojenlere örnekler verebilmeli</w:t>
            </w:r>
          </w:p>
          <w:p w14:paraId="126142F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Solunum yolu ve başta bulunan normal ve patojen mikroorganizmaları bilmeli</w:t>
            </w:r>
          </w:p>
          <w:p w14:paraId="3852979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Gastrointestinal sistem normal ve patojen mikroorganizmaları bilmeli</w:t>
            </w:r>
          </w:p>
          <w:p w14:paraId="538E132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Genitoüriner sistem normal ve patojen mikroorganizmaları bilmeli</w:t>
            </w:r>
          </w:p>
          <w:p w14:paraId="0C81D22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Deride en sık kolonize olan mikroorganizmaları bilmeli</w:t>
            </w:r>
          </w:p>
          <w:p w14:paraId="6B68F0B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Sterilizasyon, dezenfeksiyon ve antisepsi</w:t>
            </w:r>
          </w:p>
          <w:p w14:paraId="33E7C40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Sterilizasyon tanımını yapabilmeli</w:t>
            </w:r>
          </w:p>
          <w:p w14:paraId="5D57D35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Sterilizanların özelliklerini bilmeli ve örnekler verebilmeli</w:t>
            </w:r>
          </w:p>
          <w:p w14:paraId="0D53EDE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Antisepsi tanımını yapabilmeli, sık kullanılan antiseptikleri sıralayabilmeli</w:t>
            </w:r>
          </w:p>
          <w:p w14:paraId="67D97D7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Germisid tanımını yapabilmeli, önemli germisidlerin adlarını bilmeli</w:t>
            </w:r>
          </w:p>
          <w:p w14:paraId="1DAF4F4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Dezenfeksiyonun  tanımını  yapabilmeli</w:t>
            </w:r>
          </w:p>
          <w:p w14:paraId="6981BCE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Dezenfektanların düzeylerine  göre sınıflandırılmasını bilmeli </w:t>
            </w:r>
          </w:p>
          <w:p w14:paraId="3138966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Sık kullanılan dezenfektanların adlarını bilmeli </w:t>
            </w:r>
          </w:p>
          <w:p w14:paraId="62EFA96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Sık kullanılan dezenfektanların ve antiseptik ajanların   germisidal özelliklerini açıklayabilmeli.</w:t>
            </w:r>
          </w:p>
          <w:p w14:paraId="1F423A5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Otoklavın  tanımını , kullanım alanları ve sterilizasyon şartlarını söyleyebilmeli</w:t>
            </w:r>
          </w:p>
          <w:p w14:paraId="4AC513B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Pastör fırınının kullanım alanları ve sterilizasyon şartlarını bilmeli</w:t>
            </w:r>
          </w:p>
          <w:p w14:paraId="059233D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Hipotez ve hipotez testi tipleri</w:t>
            </w:r>
          </w:p>
          <w:p w14:paraId="54DB893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Test edilecek ve alternatif hipotezleri kurmayı ve hipotez testini bilmeli</w:t>
            </w:r>
          </w:p>
          <w:p w14:paraId="052BA8C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Hipotez testinin tek taraflı yada çift taraflı yapılması gereken durumları bilmeli</w:t>
            </w:r>
          </w:p>
          <w:p w14:paraId="76F56FD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 ve T tablolarını okumayı bilmeli</w:t>
            </w:r>
          </w:p>
          <w:p w14:paraId="40D07DB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Karşılaştırmalar</w:t>
            </w:r>
          </w:p>
          <w:p w14:paraId="1974DEE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Örneklem ortalaması ile parametreleri bilinen populasyon ortalamasını karşılaştırabilmeli</w:t>
            </w:r>
          </w:p>
          <w:p w14:paraId="3399226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İki bağımsız örneklem ortalaması karşılaştırılmasını yapabilmeli</w:t>
            </w:r>
          </w:p>
          <w:p w14:paraId="14CACB3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İki bağımlı örneklem ortalaması karşılaştırılmasını yapabilmeli</w:t>
            </w:r>
          </w:p>
          <w:p w14:paraId="42E32DD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Mendeliyen olmayan kalıtım</w:t>
            </w:r>
          </w:p>
          <w:p w14:paraId="206151D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Üçlü tekrar dizi bozukluklarının çeşitli genetik yapılaşması ile klinik yansımasını latabilmeli</w:t>
            </w:r>
          </w:p>
          <w:p w14:paraId="508C7CD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Öldürücü (letal) allel kavramını tanımlayabilmeli</w:t>
            </w:r>
          </w:p>
          <w:p w14:paraId="389D391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Huntington hastalığı ve Frajil X sendromunun ne tür bir genetik yapılanma sonucu oluştuğunu bilmeli</w:t>
            </w:r>
          </w:p>
          <w:p w14:paraId="02A4E98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Gonodal mozaisizmi açıklayıp, sonuçlarını tartışabilmeli</w:t>
            </w:r>
          </w:p>
          <w:p w14:paraId="0BA07BC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Prader-Willi Sendromu (PWS) ve Angelman Sendromunun hangi imprint gen değişikliği (uniparental dizomi) oluştuğunu bilmeli</w:t>
            </w:r>
          </w:p>
          <w:p w14:paraId="26BA161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Germline ve somatik mosaizmin oluşumunu hastalık örnekleri de vererek anlatabilmeli</w:t>
            </w:r>
          </w:p>
          <w:p w14:paraId="4BEDED5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Çok faktörlü hastalıklar, somatik hücre hastalıkları ve mitokondriyal hastalıkları bilmeli</w:t>
            </w:r>
          </w:p>
          <w:p w14:paraId="01B7561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Psödootozomal kalıtımı bilmeli</w:t>
            </w:r>
          </w:p>
          <w:p w14:paraId="716EC84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Cinsiyet kısıtlı otozomal baskın kalıtımı bilmeli</w:t>
            </w:r>
          </w:p>
          <w:p w14:paraId="420766A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Düzenleyici genler ve çift genli kalıtım hakkında bilgi sahibi olmalı</w:t>
            </w:r>
          </w:p>
          <w:p w14:paraId="30F8F67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Erkeklerin öldüğü X'e bağlı baskın kalıtım hakkında bilgi sahibi olmalı</w:t>
            </w:r>
          </w:p>
          <w:p w14:paraId="5A152EF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Mitokondri yapısı genomu ve mitokondriyal hastalıkların kalıtımı</w:t>
            </w:r>
          </w:p>
          <w:p w14:paraId="79B7A8D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Mitokondri yapısını ve fonksiyonunu bilmeli</w:t>
            </w:r>
          </w:p>
          <w:p w14:paraId="15D574F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İç ve dış membran özelliklerini ve hücre fonksiyonundaki önemini bilmeli</w:t>
            </w:r>
          </w:p>
          <w:p w14:paraId="38F5AD9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Organizmamızda farklı tipleri olduğunu bilmeli</w:t>
            </w:r>
          </w:p>
          <w:p w14:paraId="4411E6C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Ribozom yapılarının özelliğini bilmeli ve nedenini açıklayabilmeli</w:t>
            </w:r>
          </w:p>
          <w:p w14:paraId="7DCF477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enerji ihtiyacına bağlı olarak sayısal değişiklikler gösterebildiğini bilmeli</w:t>
            </w:r>
          </w:p>
          <w:p w14:paraId="13F5A50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Organel genomunun nasıl korunduğu ve organel biyosentezindeki rolünü öğrenmeli</w:t>
            </w:r>
          </w:p>
          <w:p w14:paraId="51C7EC1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Hücrede nasıl çoğaldıklarını bilmeli</w:t>
            </w:r>
          </w:p>
          <w:p w14:paraId="7DB9B25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mtDNA özelliğini ve mtDNA hastalıklarının genetiğini açıklayabilmeli</w:t>
            </w:r>
          </w:p>
          <w:p w14:paraId="57FC322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yapısı ve sayısal mutasyonlar</w:t>
            </w:r>
          </w:p>
          <w:p w14:paraId="011C43E8"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Mutasyonun gende veya kromozomda yapısal ve sayısal olarak oluşabileceğini bilmeli</w:t>
            </w:r>
          </w:p>
          <w:p w14:paraId="3465D0E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Gen mutasyonu ve önemi hakkında konuşabilmeli</w:t>
            </w:r>
          </w:p>
          <w:p w14:paraId="410D166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Kromozom sayısı değişmelerinin oluş mekanizmasını (non disjunction ve anafazda) bilmeli</w:t>
            </w:r>
          </w:p>
          <w:p w14:paraId="2E21278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Bu mutasyonların olumsuz etkisinden korunma yollarını bilmeli</w:t>
            </w:r>
          </w:p>
          <w:p w14:paraId="48F6276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Yeni kuşağın etkilenmemesi için genetik danışma ile ilgili bilgi sahibi olmalı</w:t>
            </w:r>
          </w:p>
          <w:p w14:paraId="26519D1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Tek gen hastalıklarının moleküler temeli</w:t>
            </w:r>
          </w:p>
          <w:p w14:paraId="24034D1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Mutasyon kavramını açıklayabilmeli</w:t>
            </w:r>
          </w:p>
          <w:p w14:paraId="2DB098B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Wild tip (normal allel)- mutant tip allel ayrımını ifade edebilmeli</w:t>
            </w:r>
          </w:p>
          <w:p w14:paraId="6ADF4A8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Dominant ve resesif kalıtım ifadelerini açıklayabilmeli</w:t>
            </w:r>
          </w:p>
          <w:p w14:paraId="133B9AD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Homozigot –heterozigot- birleşik heterozigot ifadelerini tanımlayabilmeli</w:t>
            </w:r>
          </w:p>
          <w:p w14:paraId="70AF72E1"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Heterogeni ve Pleiotropi tanımlarını örneklemeler ile açıklayabilmeli</w:t>
            </w:r>
          </w:p>
          <w:p w14:paraId="15D726F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Tek gen hastalıklarının kalıtım şekillerini söyleyebilmeli</w:t>
            </w:r>
          </w:p>
          <w:p w14:paraId="79FE83B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Genetik Hastalıkların incelenmesinde moleküler tanı yöntemleri</w:t>
            </w:r>
          </w:p>
          <w:p w14:paraId="340F968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DNA parmak izi ve kullanım alanları ile ilgili konuşabilmeli</w:t>
            </w:r>
          </w:p>
          <w:p w14:paraId="550DFED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RFLP, VNTR ve STR kavramlarının ve kullanım alanlarını anlayabilmeli</w:t>
            </w:r>
          </w:p>
          <w:p w14:paraId="14F5B95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PCR amplikasyonu ve PCR ‘a dayalı metotlar ve kullanım amaçlarını tartışabilmeli</w:t>
            </w:r>
          </w:p>
          <w:p w14:paraId="31D3625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Gel görüntüleri, rtPCR sonuçları gibi raporların basitçe yorumunu yapabilmeli</w:t>
            </w:r>
          </w:p>
          <w:p w14:paraId="1571995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Kanserin Genetik Temeli</w:t>
            </w:r>
          </w:p>
          <w:p w14:paraId="4214C61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Transformasyon, neoplazi kavramları ve karsinojenler konusunda konuşabilmeli</w:t>
            </w:r>
          </w:p>
          <w:p w14:paraId="31FF791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Kanserli hücre hatları ile normal hücre hatlarının davranış farklılıklarını açıklayabilmeli</w:t>
            </w:r>
          </w:p>
          <w:p w14:paraId="30D5CF1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 ile ilişkili genomik değişiklikleri ifade edebilmeli</w:t>
            </w:r>
          </w:p>
          <w:p w14:paraId="157737E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Protoonkogen ve onkogenler hakkında konuşabilmeli</w:t>
            </w:r>
          </w:p>
          <w:p w14:paraId="19A8140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Sirkadyen ritim ve kanser</w:t>
            </w:r>
          </w:p>
          <w:p w14:paraId="6015F19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Sirkadyen ritmi tanımlayabilmeli</w:t>
            </w:r>
          </w:p>
          <w:p w14:paraId="44E30B6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Sirkadyen ritim ile hücre döngüsü arasındaki bağları sayabilmeli</w:t>
            </w:r>
          </w:p>
          <w:p w14:paraId="5539091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Kanser-Gen, Gen-sirkadyen ritim baplantısını basitçe söyleyebilmeli</w:t>
            </w:r>
          </w:p>
          <w:p w14:paraId="081EAAA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Immunogenetik </w:t>
            </w:r>
          </w:p>
          <w:p w14:paraId="1B8650DE"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Immunoglobulin genleri ve T hücre genleri hakkında bilgi sahibi olmalı</w:t>
            </w:r>
          </w:p>
          <w:p w14:paraId="0AD919F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MHC gen yapısı ve ürünleri konusunda konuşabilmeli</w:t>
            </w:r>
          </w:p>
          <w:p w14:paraId="45C5A68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Immun yanıtta rolleri olan hücreler ve birbirleri ile olan ilişkisini kurabilmeli</w:t>
            </w:r>
          </w:p>
          <w:p w14:paraId="4A91FFF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Graft kavramını ve graft çeşitlerini öğrenmeli</w:t>
            </w:r>
          </w:p>
          <w:p w14:paraId="5E15F47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Antijen Sunumunda rolleri olan hücreleri ifade edebilmeli</w:t>
            </w:r>
          </w:p>
          <w:p w14:paraId="0B510AA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Doku antijenleri ve immun yanıttaki rollerini hakkında konuşabilmeli</w:t>
            </w:r>
          </w:p>
          <w:p w14:paraId="3F122E5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 grubu sistemleri ile antijenleri kodlayan gen bölgelerini anlatabilmeli</w:t>
            </w:r>
          </w:p>
          <w:p w14:paraId="3789782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ABO Kan grubu antijenlerinin yapısal farklılıklarını ve antikor ile reaksiyonlarını sayıp sonuçları tartışabilmeli</w:t>
            </w:r>
          </w:p>
          <w:p w14:paraId="2FD27BB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 gruplarının alt grupları ve mutasyon ilişkisini konuşabilmeli</w:t>
            </w:r>
          </w:p>
          <w:p w14:paraId="38E1846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Ülkemizdeki kan grupları genotip ve fenotip sıklıklarını ifade edebilmeli</w:t>
            </w:r>
          </w:p>
          <w:p w14:paraId="3EA26573"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ABO antijenleri ve sekretuar genler ile ilişkisini açıklayabilmeli</w:t>
            </w:r>
          </w:p>
          <w:p w14:paraId="771ABF6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Genetik immün defekt hastalıkları hakkında bilgi sahibi olmalı</w:t>
            </w:r>
          </w:p>
          <w:p w14:paraId="582E797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Popülasyon genetiği</w:t>
            </w:r>
          </w:p>
          <w:p w14:paraId="09F76F9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Allel sıklığını hesaplayabilmeli</w:t>
            </w:r>
          </w:p>
          <w:p w14:paraId="748038F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Hardy-Weinberg eşitliğini kullanabilmeli</w:t>
            </w:r>
          </w:p>
          <w:p w14:paraId="7616180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Populasyon ve gen havuzunu tanımlayabilmeli</w:t>
            </w:r>
          </w:p>
          <w:p w14:paraId="48A566B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Populasyonda varyasyona neden olan faktörleri listeleyebilmeli ve açıklayabilmeli</w:t>
            </w:r>
          </w:p>
          <w:p w14:paraId="0C634D8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Mutasyon, göç, genetik sürüklenme ve rastgele olmayan evliliklerin gen havuzuna etkilerini tanımlayabimeli</w:t>
            </w:r>
          </w:p>
          <w:p w14:paraId="58A2315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Heterozigot üstünlüğü ve kurucu etkisini tanımlayabilmeli ve örnek verebilmeli</w:t>
            </w:r>
          </w:p>
          <w:p w14:paraId="614B0B9A"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Bağlantı ve kromozom haritaları</w:t>
            </w:r>
          </w:p>
          <w:p w14:paraId="1708F39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Polimorfizmi bir örnekle anlatabilmeli</w:t>
            </w:r>
          </w:p>
          <w:p w14:paraId="4D7640EC"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Bağlı genler, krossing over ve rekombinant tip konusunda bağlantı kurabilmeli</w:t>
            </w:r>
          </w:p>
          <w:p w14:paraId="4CA57FB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Kromozom haritaları ve tanımlar konusunu bilmeli</w:t>
            </w:r>
          </w:p>
          <w:p w14:paraId="042265FB"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Germline ve somatik mosaizmin oluşumunu hastalık örnekleri de vererek anlatabilmeli</w:t>
            </w:r>
          </w:p>
          <w:p w14:paraId="36AF0C6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Klonlaması ve uygulamaları</w:t>
            </w:r>
          </w:p>
          <w:p w14:paraId="747A8F92"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Bedensel Hücre aktarımını ifade edebilmeli</w:t>
            </w:r>
          </w:p>
          <w:p w14:paraId="1CE2C5EF"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İyileştirme amaçlı klonlama çalışmaları hakkında bilgi sahibi olmalı</w:t>
            </w:r>
          </w:p>
          <w:p w14:paraId="42D018E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Klonlanmış dizilerin tanımlanması (DNA dizi analizi, restriksiyon haritalama, nükleik asit blotlama) hakkında bilgi sahibi olmalı </w:t>
            </w:r>
          </w:p>
          <w:p w14:paraId="4457F67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DNA'yı özgül tanıma dizilerinden kesen restriksiyon enzimlerini bilmeli</w:t>
            </w:r>
          </w:p>
          <w:p w14:paraId="7D95FA14"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Klonlanacak DNA parçalarını taşıyan vektörler hakkında bilgi sahibi olmalı</w:t>
            </w:r>
          </w:p>
          <w:p w14:paraId="7DA7D7D5"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Klonlamanın gerçekleştirileceği konak hücreler hakkında bilgi sahibi olmalı</w:t>
            </w:r>
          </w:p>
          <w:p w14:paraId="2B100F46"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PCR'ın klonlamadaki önemi hakkında bilgi sahibi olmalı</w:t>
            </w:r>
          </w:p>
          <w:p w14:paraId="2226C4E0"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Klonlanmış dizileri içeren gen kütüphaneler hakkında bilgi sahibi olmalı</w:t>
            </w:r>
          </w:p>
          <w:p w14:paraId="445B940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Klonlama ve etik konusunda konuşabilmeli</w:t>
            </w:r>
          </w:p>
          <w:p w14:paraId="084B85ED"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Tedavisi ve uygulanan yöntemler</w:t>
            </w:r>
          </w:p>
          <w:p w14:paraId="545D8859"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aktarım sistemleri ve avantaj/ dezavantajları konusunda konuşabilmeli</w:t>
            </w:r>
          </w:p>
          <w:p w14:paraId="2344A177" w14:textId="77777777"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tedavisinin başarısını etkileyen faktörler hakkında bilgi sahibi olmalı</w:t>
            </w:r>
          </w:p>
          <w:p w14:paraId="1AF3119F" w14:textId="77777777" w:rsidR="007E6CB5" w:rsidRPr="00BE2231"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Dünyadaki uygulamalar hakkında bilgi sahibi olmalı</w:t>
            </w:r>
          </w:p>
        </w:tc>
      </w:tr>
      <w:tr w:rsidR="007E6CB5" w:rsidRPr="007E6CB5" w14:paraId="20AFA2EB" w14:textId="77777777" w:rsidTr="00246B4F">
        <w:trPr>
          <w:trHeight w:val="7650"/>
          <w:jc w:val="center"/>
        </w:trPr>
        <w:tc>
          <w:tcPr>
            <w:tcW w:w="1339" w:type="dxa"/>
            <w:hideMark/>
          </w:tcPr>
          <w:p w14:paraId="32A16D9B"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14:paraId="656FEFE7" w14:textId="77777777"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14:paraId="1612B7D9" w14:textId="77777777" w:rsidTr="009966DE">
                    <w:trPr>
                      <w:jc w:val="center"/>
                    </w:trPr>
                    <w:tc>
                      <w:tcPr>
                        <w:tcW w:w="4334" w:type="dxa"/>
                        <w:gridSpan w:val="2"/>
                      </w:tcPr>
                      <w:p w14:paraId="75F6905F" w14:textId="77777777"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14:paraId="0F0D8E24" w14:textId="77777777"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14:paraId="48E43EF0" w14:textId="77777777" w:rsidTr="009966DE">
                    <w:trPr>
                      <w:jc w:val="center"/>
                    </w:trPr>
                    <w:tc>
                      <w:tcPr>
                        <w:tcW w:w="246" w:type="dxa"/>
                        <w:vAlign w:val="center"/>
                      </w:tcPr>
                      <w:p w14:paraId="6723BF38" w14:textId="77777777"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14:paraId="616BBACE"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14:paraId="7CEA6D83" w14:textId="77777777"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14:paraId="48784462"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7FD976A2" w14:textId="77777777" w:rsidTr="009966DE">
                    <w:trPr>
                      <w:jc w:val="center"/>
                    </w:trPr>
                    <w:tc>
                      <w:tcPr>
                        <w:tcW w:w="246" w:type="dxa"/>
                        <w:vAlign w:val="center"/>
                      </w:tcPr>
                      <w:p w14:paraId="774F6722" w14:textId="77777777"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14:paraId="3C347D69"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14:paraId="44BBFAF0"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14:paraId="7A96A233" w14:textId="77777777"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14:paraId="0FB0498D" w14:textId="77777777" w:rsidTr="009966DE">
                    <w:trPr>
                      <w:jc w:val="center"/>
                    </w:trPr>
                    <w:tc>
                      <w:tcPr>
                        <w:tcW w:w="246" w:type="dxa"/>
                        <w:vAlign w:val="center"/>
                      </w:tcPr>
                      <w:p w14:paraId="54A92BA6" w14:textId="77777777"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14:paraId="78FC5073" w14:textId="77777777"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14:paraId="02A7411E" w14:textId="77777777" w:rsidR="009966DE" w:rsidRPr="00BE2231" w:rsidRDefault="009966DE" w:rsidP="009966DE">
                        <w:pPr>
                          <w:rPr>
                            <w:rFonts w:ascii="Arial" w:hAnsi="Arial" w:cs="Arial"/>
                            <w:sz w:val="18"/>
                            <w:szCs w:val="18"/>
                          </w:rPr>
                        </w:pPr>
                      </w:p>
                    </w:tc>
                    <w:tc>
                      <w:tcPr>
                        <w:tcW w:w="3021" w:type="dxa"/>
                        <w:vAlign w:val="center"/>
                      </w:tcPr>
                      <w:p w14:paraId="6579E0C1"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360D1CA1" w14:textId="77777777" w:rsidTr="009966DE">
                    <w:trPr>
                      <w:jc w:val="center"/>
                    </w:trPr>
                    <w:tc>
                      <w:tcPr>
                        <w:tcW w:w="246" w:type="dxa"/>
                        <w:vAlign w:val="center"/>
                      </w:tcPr>
                      <w:p w14:paraId="79024CE2" w14:textId="77777777"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14:paraId="684C6FD0" w14:textId="77777777"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14:paraId="576A6630"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14:paraId="27DF214C" w14:textId="77777777"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14:paraId="157676E1" w14:textId="77777777" w:rsidTr="009966DE">
                    <w:trPr>
                      <w:jc w:val="center"/>
                    </w:trPr>
                    <w:tc>
                      <w:tcPr>
                        <w:tcW w:w="246" w:type="dxa"/>
                        <w:vAlign w:val="center"/>
                      </w:tcPr>
                      <w:p w14:paraId="301012EC" w14:textId="77777777"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14:paraId="73B2B7AE" w14:textId="77777777"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14:paraId="2A3D8726"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14:paraId="017FD9D3" w14:textId="77777777" w:rsidTr="009966DE">
                    <w:trPr>
                      <w:jc w:val="center"/>
                    </w:trPr>
                    <w:tc>
                      <w:tcPr>
                        <w:tcW w:w="246" w:type="dxa"/>
                        <w:vAlign w:val="center"/>
                      </w:tcPr>
                      <w:p w14:paraId="7CBB4072" w14:textId="77777777"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14:paraId="36A443C9" w14:textId="77777777"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14:paraId="56C93EEC"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14:paraId="475A9EF8" w14:textId="77777777" w:rsidTr="009966DE">
                    <w:trPr>
                      <w:jc w:val="center"/>
                    </w:trPr>
                    <w:tc>
                      <w:tcPr>
                        <w:tcW w:w="246" w:type="dxa"/>
                        <w:vAlign w:val="center"/>
                      </w:tcPr>
                      <w:p w14:paraId="20D43152" w14:textId="77777777"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14:paraId="0774DD14" w14:textId="77777777"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14:paraId="2951EF6B"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14:paraId="5DB8827B" w14:textId="77777777" w:rsidTr="009966DE">
                    <w:trPr>
                      <w:jc w:val="center"/>
                    </w:trPr>
                    <w:tc>
                      <w:tcPr>
                        <w:tcW w:w="246" w:type="dxa"/>
                        <w:vAlign w:val="center"/>
                      </w:tcPr>
                      <w:p w14:paraId="7A917009" w14:textId="77777777"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14:paraId="38840CFF" w14:textId="77777777"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14:paraId="3CF352B3" w14:textId="77777777"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14:paraId="79E31222" w14:textId="77777777" w:rsidTr="009966DE">
                    <w:trPr>
                      <w:jc w:val="center"/>
                    </w:trPr>
                    <w:tc>
                      <w:tcPr>
                        <w:tcW w:w="246" w:type="dxa"/>
                        <w:vAlign w:val="center"/>
                      </w:tcPr>
                      <w:p w14:paraId="0A728047" w14:textId="77777777"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14:paraId="65AFE43B" w14:textId="77777777"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14:paraId="27D38D5E" w14:textId="77777777"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14:paraId="670C6298" w14:textId="77777777" w:rsidTr="009966DE">
                    <w:trPr>
                      <w:jc w:val="center"/>
                    </w:trPr>
                    <w:tc>
                      <w:tcPr>
                        <w:tcW w:w="246" w:type="dxa"/>
                        <w:vAlign w:val="center"/>
                      </w:tcPr>
                      <w:p w14:paraId="173B8B07" w14:textId="77777777"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14:paraId="62515BF0" w14:textId="77777777"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14:paraId="66410291" w14:textId="77777777"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14:paraId="17D8FB5B" w14:textId="77777777" w:rsidTr="009966DE">
                    <w:trPr>
                      <w:jc w:val="center"/>
                    </w:trPr>
                    <w:tc>
                      <w:tcPr>
                        <w:tcW w:w="246" w:type="dxa"/>
                        <w:vAlign w:val="center"/>
                      </w:tcPr>
                      <w:p w14:paraId="612F4CF7" w14:textId="77777777"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14:paraId="6EA88136" w14:textId="77777777"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14:paraId="5171DA85"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14:paraId="682EF720" w14:textId="77777777" w:rsidTr="009966DE">
                    <w:trPr>
                      <w:jc w:val="center"/>
                    </w:trPr>
                    <w:tc>
                      <w:tcPr>
                        <w:tcW w:w="246" w:type="dxa"/>
                        <w:vAlign w:val="center"/>
                      </w:tcPr>
                      <w:p w14:paraId="7A2FA021" w14:textId="77777777"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14:paraId="101F1C89" w14:textId="77777777" w:rsidR="009966DE" w:rsidRPr="00BE2231" w:rsidRDefault="009966DE" w:rsidP="009966DE">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14:paraId="149661B4"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14:paraId="1EB436FF" w14:textId="77777777" w:rsidTr="009966DE">
                    <w:trPr>
                      <w:jc w:val="center"/>
                    </w:trPr>
                    <w:tc>
                      <w:tcPr>
                        <w:tcW w:w="246" w:type="dxa"/>
                        <w:vAlign w:val="center"/>
                      </w:tcPr>
                      <w:p w14:paraId="6CCB846D" w14:textId="77777777"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14:paraId="56A448D3" w14:textId="77777777" w:rsidR="009966DE" w:rsidRPr="00BE2231" w:rsidRDefault="009966DE" w:rsidP="009966DE">
                        <w:pPr>
                          <w:rPr>
                            <w:rFonts w:ascii="Arial" w:hAnsi="Arial" w:cs="Arial"/>
                            <w:sz w:val="18"/>
                            <w:szCs w:val="18"/>
                          </w:rPr>
                        </w:pPr>
                        <w:r w:rsidRPr="00BE2231">
                          <w:rPr>
                            <w:rFonts w:ascii="Arial" w:hAnsi="Arial" w:cs="Arial"/>
                            <w:sz w:val="18"/>
                            <w:szCs w:val="18"/>
                          </w:rPr>
                          <w:t>Temel Biyoistatistik</w:t>
                        </w:r>
                      </w:p>
                    </w:tc>
                    <w:tc>
                      <w:tcPr>
                        <w:tcW w:w="3021" w:type="dxa"/>
                        <w:vAlign w:val="center"/>
                      </w:tcPr>
                      <w:p w14:paraId="778AB0F9"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14:paraId="28AD487B" w14:textId="77777777" w:rsidTr="009966DE">
                    <w:trPr>
                      <w:jc w:val="center"/>
                    </w:trPr>
                    <w:tc>
                      <w:tcPr>
                        <w:tcW w:w="246" w:type="dxa"/>
                        <w:vAlign w:val="center"/>
                      </w:tcPr>
                      <w:p w14:paraId="02AE95E7" w14:textId="77777777"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14:paraId="7EB97A68" w14:textId="77777777" w:rsidR="009966DE" w:rsidRPr="00BE2231" w:rsidRDefault="009966DE" w:rsidP="009966DE">
                        <w:pPr>
                          <w:rPr>
                            <w:rFonts w:ascii="Arial" w:hAnsi="Arial" w:cs="Arial"/>
                            <w:sz w:val="18"/>
                            <w:szCs w:val="18"/>
                          </w:rPr>
                        </w:pPr>
                        <w:r w:rsidRPr="00BE2231">
                          <w:rPr>
                            <w:rFonts w:ascii="Arial" w:hAnsi="Arial" w:cs="Arial"/>
                            <w:sz w:val="18"/>
                            <w:szCs w:val="18"/>
                          </w:rPr>
                          <w:t>Pasw ile Biyoistatistik</w:t>
                        </w:r>
                      </w:p>
                    </w:tc>
                    <w:tc>
                      <w:tcPr>
                        <w:tcW w:w="3021" w:type="dxa"/>
                        <w:vAlign w:val="center"/>
                      </w:tcPr>
                      <w:p w14:paraId="2C99F087" w14:textId="77777777"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14:paraId="0B233DD2" w14:textId="77777777" w:rsidTr="009966DE">
                    <w:trPr>
                      <w:jc w:val="center"/>
                    </w:trPr>
                    <w:tc>
                      <w:tcPr>
                        <w:tcW w:w="246" w:type="dxa"/>
                        <w:vAlign w:val="center"/>
                      </w:tcPr>
                      <w:p w14:paraId="1AC25D91" w14:textId="77777777"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14:paraId="2D8C5713" w14:textId="77777777"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14:paraId="7BF52DBE" w14:textId="77777777" w:rsidR="009966DE" w:rsidRPr="00BE2231" w:rsidRDefault="009966DE" w:rsidP="009966DE">
                        <w:pPr>
                          <w:rPr>
                            <w:rFonts w:ascii="Arial" w:hAnsi="Arial" w:cs="Arial"/>
                            <w:sz w:val="18"/>
                            <w:szCs w:val="18"/>
                          </w:rPr>
                        </w:pPr>
                        <w:r w:rsidRPr="00BE2231">
                          <w:rPr>
                            <w:rFonts w:ascii="Arial" w:hAnsi="Arial" w:cs="Arial"/>
                            <w:sz w:val="18"/>
                            <w:szCs w:val="18"/>
                          </w:rPr>
                          <w:t>Esma Gür</w:t>
                        </w:r>
                      </w:p>
                      <w:p w14:paraId="07E8DAEC" w14:textId="77777777"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14:paraId="1CAC5538" w14:textId="77777777" w:rsidTr="009966DE">
                    <w:trPr>
                      <w:jc w:val="center"/>
                    </w:trPr>
                    <w:tc>
                      <w:tcPr>
                        <w:tcW w:w="246" w:type="dxa"/>
                        <w:vAlign w:val="center"/>
                      </w:tcPr>
                      <w:p w14:paraId="62074999" w14:textId="77777777"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14:paraId="4C9F6825" w14:textId="77777777"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14:paraId="1A6B2D0F" w14:textId="77777777"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14:paraId="3D92F7F1" w14:textId="77777777" w:rsidTr="009966DE">
                    <w:trPr>
                      <w:jc w:val="center"/>
                    </w:trPr>
                    <w:tc>
                      <w:tcPr>
                        <w:tcW w:w="246" w:type="dxa"/>
                        <w:vAlign w:val="center"/>
                      </w:tcPr>
                      <w:p w14:paraId="1A4E04BC" w14:textId="77777777"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14:paraId="3E186D66" w14:textId="77777777"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14:paraId="4A29B85F" w14:textId="77777777"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14:paraId="3BDACB68" w14:textId="77777777" w:rsidTr="009966DE">
                    <w:trPr>
                      <w:jc w:val="center"/>
                    </w:trPr>
                    <w:tc>
                      <w:tcPr>
                        <w:tcW w:w="246" w:type="dxa"/>
                        <w:vAlign w:val="center"/>
                      </w:tcPr>
                      <w:p w14:paraId="4A3EB3D0" w14:textId="77777777"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14:paraId="6285158A" w14:textId="77777777"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14:paraId="26984D50" w14:textId="77777777"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r w:rsidR="009966DE" w:rsidRPr="002D734E" w14:paraId="75A66379" w14:textId="77777777" w:rsidTr="009966DE">
                    <w:trPr>
                      <w:jc w:val="center"/>
                    </w:trPr>
                    <w:tc>
                      <w:tcPr>
                        <w:tcW w:w="246" w:type="dxa"/>
                        <w:vAlign w:val="center"/>
                      </w:tcPr>
                      <w:p w14:paraId="53BA2A59" w14:textId="77777777"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14:paraId="27F782CF" w14:textId="77777777"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14:paraId="5D61F6F2" w14:textId="77777777"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14:paraId="124B8127" w14:textId="77777777"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14:paraId="25567DD6" w14:textId="77777777" w:rsidTr="009966DE">
                    <w:trPr>
                      <w:jc w:val="center"/>
                    </w:trPr>
                    <w:tc>
                      <w:tcPr>
                        <w:tcW w:w="246" w:type="dxa"/>
                        <w:vAlign w:val="center"/>
                      </w:tcPr>
                      <w:p w14:paraId="0B42FC8A" w14:textId="77777777"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14:paraId="23DEFD0C" w14:textId="77777777"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14:paraId="3C9E70B4" w14:textId="77777777"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14:paraId="1A65B34E" w14:textId="77777777" w:rsidTr="009966DE">
                    <w:trPr>
                      <w:jc w:val="center"/>
                    </w:trPr>
                    <w:tc>
                      <w:tcPr>
                        <w:tcW w:w="246" w:type="dxa"/>
                        <w:vAlign w:val="center"/>
                      </w:tcPr>
                      <w:p w14:paraId="0226496C" w14:textId="77777777"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14:paraId="11DB5D13" w14:textId="77777777"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14:paraId="278E5528" w14:textId="77777777"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14:paraId="4571B971" w14:textId="77777777" w:rsidTr="009966DE">
                    <w:trPr>
                      <w:jc w:val="center"/>
                    </w:trPr>
                    <w:tc>
                      <w:tcPr>
                        <w:tcW w:w="246" w:type="dxa"/>
                        <w:vAlign w:val="center"/>
                      </w:tcPr>
                      <w:p w14:paraId="4A9C6DA9" w14:textId="77777777"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14:paraId="6E27BA51" w14:textId="77777777" w:rsidR="009966DE" w:rsidRPr="00BE2231" w:rsidRDefault="009966DE" w:rsidP="009966DE">
                        <w:pPr>
                          <w:rPr>
                            <w:rFonts w:ascii="Arial" w:hAnsi="Arial" w:cs="Arial"/>
                            <w:sz w:val="18"/>
                            <w:szCs w:val="18"/>
                          </w:rPr>
                        </w:pPr>
                        <w:r w:rsidRPr="00BE2231">
                          <w:rPr>
                            <w:rFonts w:ascii="Arial" w:hAnsi="Arial" w:cs="Arial"/>
                            <w:sz w:val="18"/>
                            <w:szCs w:val="18"/>
                          </w:rPr>
                          <w:t>Tintinalli Acil Tıp</w:t>
                        </w:r>
                      </w:p>
                    </w:tc>
                    <w:tc>
                      <w:tcPr>
                        <w:tcW w:w="3021" w:type="dxa"/>
                        <w:vAlign w:val="center"/>
                      </w:tcPr>
                      <w:p w14:paraId="0523B209" w14:textId="77777777" w:rsidR="009966DE" w:rsidRPr="00BE2231" w:rsidRDefault="009966DE" w:rsidP="009966DE">
                        <w:pPr>
                          <w:rPr>
                            <w:rFonts w:ascii="Arial" w:hAnsi="Arial" w:cs="Arial"/>
                            <w:sz w:val="18"/>
                            <w:szCs w:val="18"/>
                          </w:rPr>
                        </w:pPr>
                        <w:r w:rsidRPr="00BE2231">
                          <w:rPr>
                            <w:rFonts w:ascii="Arial" w:hAnsi="Arial" w:cs="Arial"/>
                            <w:sz w:val="18"/>
                            <w:szCs w:val="18"/>
                          </w:rPr>
                          <w:t>Arzu Denizbaşı</w:t>
                        </w:r>
                      </w:p>
                    </w:tc>
                  </w:tr>
                </w:tbl>
                <w:p w14:paraId="36E40A67" w14:textId="77777777" w:rsidR="009966DE" w:rsidRPr="002D734E" w:rsidRDefault="009966DE" w:rsidP="009966DE">
                  <w:pPr>
                    <w:rPr>
                      <w:rFonts w:eastAsia="Times New Roman" w:cstheme="minorHAnsi"/>
                      <w:color w:val="000000"/>
                      <w:sz w:val="18"/>
                      <w:szCs w:val="18"/>
                      <w:lang w:eastAsia="tr-TR"/>
                    </w:rPr>
                  </w:pPr>
                </w:p>
              </w:tc>
            </w:tr>
          </w:tbl>
          <w:p w14:paraId="12534CA2" w14:textId="77777777"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14:paraId="285D6D4F" w14:textId="77777777" w:rsidTr="00246B4F">
        <w:trPr>
          <w:trHeight w:val="450"/>
          <w:jc w:val="center"/>
        </w:trPr>
        <w:tc>
          <w:tcPr>
            <w:tcW w:w="1339" w:type="dxa"/>
            <w:vMerge w:val="restart"/>
            <w:hideMark/>
          </w:tcPr>
          <w:p w14:paraId="0D09D077"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hideMark/>
          </w:tcPr>
          <w:p w14:paraId="4C8F1675"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14:paraId="565F1065" w14:textId="77777777" w:rsidTr="00246B4F">
        <w:trPr>
          <w:trHeight w:val="750"/>
          <w:jc w:val="center"/>
        </w:trPr>
        <w:tc>
          <w:tcPr>
            <w:tcW w:w="1339" w:type="dxa"/>
            <w:vMerge/>
            <w:hideMark/>
          </w:tcPr>
          <w:p w14:paraId="23372B45" w14:textId="77777777" w:rsidR="007E6CB5" w:rsidRPr="007E6CB5" w:rsidRDefault="007E6CB5" w:rsidP="007E6CB5">
            <w:pPr>
              <w:rPr>
                <w:rFonts w:ascii="Arial" w:eastAsia="Times New Roman" w:hAnsi="Arial" w:cs="Arial"/>
                <w:b/>
                <w:bCs/>
                <w:color w:val="000000"/>
                <w:sz w:val="20"/>
                <w:szCs w:val="20"/>
                <w:lang w:eastAsia="tr-TR"/>
              </w:rPr>
            </w:pPr>
          </w:p>
        </w:tc>
        <w:tc>
          <w:tcPr>
            <w:tcW w:w="9117" w:type="dxa"/>
            <w:gridSpan w:val="9"/>
            <w:vMerge/>
            <w:hideMark/>
          </w:tcPr>
          <w:p w14:paraId="1683B90E" w14:textId="77777777" w:rsidR="007E6CB5" w:rsidRPr="007E6CB5" w:rsidRDefault="007E6CB5" w:rsidP="007E6CB5">
            <w:pPr>
              <w:rPr>
                <w:rFonts w:ascii="Arial" w:eastAsia="Times New Roman" w:hAnsi="Arial" w:cs="Arial"/>
                <w:color w:val="000000"/>
                <w:sz w:val="20"/>
                <w:szCs w:val="20"/>
                <w:lang w:eastAsia="tr-TR"/>
              </w:rPr>
            </w:pPr>
          </w:p>
        </w:tc>
      </w:tr>
      <w:tr w:rsidR="00246B4F" w:rsidRPr="007E6CB5" w14:paraId="55F6CB8F" w14:textId="77777777" w:rsidTr="00246B4F">
        <w:trPr>
          <w:trHeight w:val="300"/>
          <w:jc w:val="center"/>
        </w:trPr>
        <w:tc>
          <w:tcPr>
            <w:tcW w:w="1339" w:type="dxa"/>
          </w:tcPr>
          <w:p w14:paraId="1804E961" w14:textId="77777777" w:rsidR="00246B4F"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Sorumlusu</w:t>
            </w:r>
          </w:p>
        </w:tc>
        <w:tc>
          <w:tcPr>
            <w:tcW w:w="9117" w:type="dxa"/>
            <w:gridSpan w:val="9"/>
            <w:noWrap/>
          </w:tcPr>
          <w:p w14:paraId="0F79FD4A" w14:textId="77777777" w:rsidR="00246B4F"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Nergis AŞGIN</w:t>
            </w:r>
          </w:p>
        </w:tc>
      </w:tr>
      <w:tr w:rsidR="007E6CB5" w:rsidRPr="007E6CB5" w14:paraId="0E3BCDE5" w14:textId="77777777" w:rsidTr="00246B4F">
        <w:trPr>
          <w:trHeight w:val="300"/>
          <w:jc w:val="center"/>
        </w:trPr>
        <w:tc>
          <w:tcPr>
            <w:tcW w:w="1339" w:type="dxa"/>
            <w:hideMark/>
          </w:tcPr>
          <w:p w14:paraId="77EC1852"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7" w:type="dxa"/>
            <w:gridSpan w:val="9"/>
            <w:noWrap/>
            <w:hideMark/>
          </w:tcPr>
          <w:p w14:paraId="376DE6CB"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14:paraId="4C9FBE1E" w14:textId="77777777" w:rsidTr="00246B4F">
        <w:trPr>
          <w:trHeight w:val="300"/>
          <w:jc w:val="center"/>
        </w:trPr>
        <w:tc>
          <w:tcPr>
            <w:tcW w:w="1339" w:type="dxa"/>
            <w:noWrap/>
            <w:hideMark/>
          </w:tcPr>
          <w:p w14:paraId="27567CFF"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hideMark/>
          </w:tcPr>
          <w:p w14:paraId="3C05FBF5" w14:textId="77777777" w:rsidR="009966DE" w:rsidRPr="007E6CB5" w:rsidRDefault="009966DE"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 xml:space="preserve">7 </w:t>
            </w:r>
            <w:r w:rsidRPr="002D734E">
              <w:rPr>
                <w:rFonts w:eastAsia="Times New Roman" w:cstheme="minorHAnsi"/>
                <w:b/>
                <w:color w:val="000000"/>
                <w:sz w:val="52"/>
                <w:szCs w:val="18"/>
                <w:lang w:eastAsia="tr-TR"/>
              </w:rPr>
              <w:t xml:space="preserve">Haftalık Ders Programı EK - 1'de </w:t>
            </w:r>
            <w:r w:rsidR="00246B4F">
              <w:rPr>
                <w:rFonts w:eastAsia="Times New Roman" w:cstheme="minorHAnsi"/>
                <w:b/>
                <w:color w:val="000000"/>
                <w:sz w:val="52"/>
                <w:szCs w:val="18"/>
                <w:lang w:eastAsia="tr-TR"/>
              </w:rPr>
              <w:t xml:space="preserve">Günlük, Saat Bazlı Olarak </w:t>
            </w:r>
            <w:r w:rsidRPr="002D734E">
              <w:rPr>
                <w:rFonts w:eastAsia="Times New Roman" w:cstheme="minorHAnsi"/>
                <w:b/>
                <w:color w:val="000000"/>
                <w:sz w:val="52"/>
                <w:szCs w:val="18"/>
                <w:lang w:eastAsia="tr-TR"/>
              </w:rPr>
              <w:t>Sunulmuştur</w:t>
            </w:r>
          </w:p>
        </w:tc>
      </w:tr>
      <w:tr w:rsidR="009966DE" w:rsidRPr="007E6CB5" w14:paraId="16598628" w14:textId="77777777" w:rsidTr="00246B4F">
        <w:trPr>
          <w:trHeight w:val="300"/>
          <w:jc w:val="center"/>
        </w:trPr>
        <w:tc>
          <w:tcPr>
            <w:tcW w:w="1339" w:type="dxa"/>
            <w:noWrap/>
            <w:hideMark/>
          </w:tcPr>
          <w:p w14:paraId="274D761E"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hideMark/>
          </w:tcPr>
          <w:p w14:paraId="61B921FB"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2FA700CA" w14:textId="77777777" w:rsidTr="00246B4F">
        <w:trPr>
          <w:trHeight w:val="300"/>
          <w:jc w:val="center"/>
        </w:trPr>
        <w:tc>
          <w:tcPr>
            <w:tcW w:w="1339" w:type="dxa"/>
            <w:noWrap/>
            <w:hideMark/>
          </w:tcPr>
          <w:p w14:paraId="037C7C8F"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hideMark/>
          </w:tcPr>
          <w:p w14:paraId="59C32D20"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718FE235" w14:textId="77777777" w:rsidTr="00246B4F">
        <w:trPr>
          <w:trHeight w:val="300"/>
          <w:jc w:val="center"/>
        </w:trPr>
        <w:tc>
          <w:tcPr>
            <w:tcW w:w="1339" w:type="dxa"/>
            <w:noWrap/>
            <w:hideMark/>
          </w:tcPr>
          <w:p w14:paraId="34D608E5"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7" w:type="dxa"/>
            <w:gridSpan w:val="9"/>
            <w:vMerge/>
            <w:hideMark/>
          </w:tcPr>
          <w:p w14:paraId="122005EC"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713E9665" w14:textId="77777777" w:rsidTr="00246B4F">
        <w:trPr>
          <w:trHeight w:val="300"/>
          <w:jc w:val="center"/>
        </w:trPr>
        <w:tc>
          <w:tcPr>
            <w:tcW w:w="1339" w:type="dxa"/>
            <w:noWrap/>
            <w:hideMark/>
          </w:tcPr>
          <w:p w14:paraId="37E6034A"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7" w:type="dxa"/>
            <w:gridSpan w:val="9"/>
            <w:vMerge/>
            <w:hideMark/>
          </w:tcPr>
          <w:p w14:paraId="0E19076D"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45FE8E21" w14:textId="77777777" w:rsidTr="00246B4F">
        <w:trPr>
          <w:trHeight w:val="300"/>
          <w:jc w:val="center"/>
        </w:trPr>
        <w:tc>
          <w:tcPr>
            <w:tcW w:w="1339" w:type="dxa"/>
            <w:noWrap/>
            <w:hideMark/>
          </w:tcPr>
          <w:p w14:paraId="091C8A92"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7" w:type="dxa"/>
            <w:gridSpan w:val="9"/>
            <w:vMerge/>
            <w:hideMark/>
          </w:tcPr>
          <w:p w14:paraId="26FCA97B"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13420A43" w14:textId="77777777" w:rsidTr="00AF59A2">
        <w:trPr>
          <w:trHeight w:val="386"/>
          <w:jc w:val="center"/>
        </w:trPr>
        <w:tc>
          <w:tcPr>
            <w:tcW w:w="1339" w:type="dxa"/>
            <w:noWrap/>
            <w:hideMark/>
          </w:tcPr>
          <w:p w14:paraId="519F558A"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c>
          <w:tcPr>
            <w:tcW w:w="9117" w:type="dxa"/>
            <w:gridSpan w:val="9"/>
            <w:vMerge/>
            <w:hideMark/>
          </w:tcPr>
          <w:p w14:paraId="68A168E5" w14:textId="77777777" w:rsidR="009966DE" w:rsidRPr="007E6CB5" w:rsidRDefault="009966DE" w:rsidP="007E6CB5">
            <w:pPr>
              <w:rPr>
                <w:rFonts w:ascii="Arial" w:eastAsia="Times New Roman" w:hAnsi="Arial" w:cs="Arial"/>
                <w:color w:val="000000"/>
                <w:sz w:val="20"/>
                <w:szCs w:val="20"/>
                <w:lang w:eastAsia="tr-TR"/>
              </w:rPr>
            </w:pPr>
          </w:p>
        </w:tc>
      </w:tr>
      <w:tr w:rsidR="007E6CB5" w:rsidRPr="007E6CB5" w14:paraId="29458043" w14:textId="77777777" w:rsidTr="009966DE">
        <w:trPr>
          <w:trHeight w:val="300"/>
          <w:jc w:val="center"/>
        </w:trPr>
        <w:tc>
          <w:tcPr>
            <w:tcW w:w="10456" w:type="dxa"/>
            <w:gridSpan w:val="10"/>
            <w:noWrap/>
            <w:hideMark/>
          </w:tcPr>
          <w:p w14:paraId="6790637C" w14:textId="77777777" w:rsidR="007E6CB5" w:rsidRPr="007E6CB5" w:rsidRDefault="00BE223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r w:rsidR="00AF59A2">
              <w:rPr>
                <w:rFonts w:ascii="Arial" w:eastAsia="Times New Roman" w:hAnsi="Arial" w:cs="Arial"/>
                <w:b/>
                <w:bCs/>
                <w:color w:val="000000"/>
                <w:sz w:val="20"/>
                <w:szCs w:val="20"/>
                <w:lang w:eastAsia="tr-TR"/>
              </w:rPr>
              <w:t>TIP130 – Hücre Bşyolojisi - 3</w:t>
            </w:r>
          </w:p>
        </w:tc>
      </w:tr>
      <w:tr w:rsidR="00246B4F" w:rsidRPr="007E6CB5" w14:paraId="7953FB39" w14:textId="77777777" w:rsidTr="00246B4F">
        <w:trPr>
          <w:trHeight w:val="300"/>
          <w:jc w:val="center"/>
        </w:trPr>
        <w:tc>
          <w:tcPr>
            <w:tcW w:w="7121" w:type="dxa"/>
            <w:gridSpan w:val="6"/>
            <w:noWrap/>
            <w:hideMark/>
          </w:tcPr>
          <w:p w14:paraId="6A56599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74" w:type="dxa"/>
            <w:noWrap/>
            <w:hideMark/>
          </w:tcPr>
          <w:p w14:paraId="0DB8BC9F"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39" w:type="dxa"/>
            <w:noWrap/>
            <w:hideMark/>
          </w:tcPr>
          <w:p w14:paraId="0328D869"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22" w:type="dxa"/>
            <w:gridSpan w:val="2"/>
            <w:noWrap/>
            <w:hideMark/>
          </w:tcPr>
          <w:p w14:paraId="5102F3E8"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246B4F" w:rsidRPr="007E6CB5" w14:paraId="47153663" w14:textId="77777777" w:rsidTr="00246B4F">
        <w:trPr>
          <w:trHeight w:val="300"/>
          <w:jc w:val="center"/>
        </w:trPr>
        <w:tc>
          <w:tcPr>
            <w:tcW w:w="7121" w:type="dxa"/>
            <w:gridSpan w:val="6"/>
            <w:noWrap/>
            <w:hideMark/>
          </w:tcPr>
          <w:p w14:paraId="25D9B8CA"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74" w:type="dxa"/>
            <w:noWrap/>
            <w:hideMark/>
          </w:tcPr>
          <w:p w14:paraId="2C92D34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39" w:type="dxa"/>
            <w:noWrap/>
            <w:hideMark/>
          </w:tcPr>
          <w:p w14:paraId="17BF557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22" w:type="dxa"/>
            <w:gridSpan w:val="2"/>
            <w:noWrap/>
            <w:hideMark/>
          </w:tcPr>
          <w:p w14:paraId="223E321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246B4F" w:rsidRPr="007E6CB5" w14:paraId="22B27851" w14:textId="77777777" w:rsidTr="00246B4F">
        <w:trPr>
          <w:trHeight w:val="300"/>
          <w:jc w:val="center"/>
        </w:trPr>
        <w:tc>
          <w:tcPr>
            <w:tcW w:w="7121" w:type="dxa"/>
            <w:gridSpan w:val="6"/>
            <w:noWrap/>
            <w:hideMark/>
          </w:tcPr>
          <w:p w14:paraId="13D4421E"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74" w:type="dxa"/>
            <w:noWrap/>
            <w:hideMark/>
          </w:tcPr>
          <w:p w14:paraId="50F93DA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39" w:type="dxa"/>
            <w:noWrap/>
            <w:hideMark/>
          </w:tcPr>
          <w:p w14:paraId="04C032A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22" w:type="dxa"/>
            <w:gridSpan w:val="2"/>
            <w:noWrap/>
            <w:hideMark/>
          </w:tcPr>
          <w:p w14:paraId="5C64D0F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246B4F" w:rsidRPr="007E6CB5" w14:paraId="2164081A" w14:textId="77777777" w:rsidTr="00246B4F">
        <w:trPr>
          <w:trHeight w:val="300"/>
          <w:jc w:val="center"/>
        </w:trPr>
        <w:tc>
          <w:tcPr>
            <w:tcW w:w="7121" w:type="dxa"/>
            <w:gridSpan w:val="6"/>
            <w:noWrap/>
            <w:hideMark/>
          </w:tcPr>
          <w:p w14:paraId="33BE7F50"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74" w:type="dxa"/>
            <w:noWrap/>
            <w:hideMark/>
          </w:tcPr>
          <w:p w14:paraId="2E26E94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25CFC14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2E377A8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112B6F75" w14:textId="77777777" w:rsidTr="00246B4F">
        <w:trPr>
          <w:trHeight w:val="300"/>
          <w:jc w:val="center"/>
        </w:trPr>
        <w:tc>
          <w:tcPr>
            <w:tcW w:w="7121" w:type="dxa"/>
            <w:gridSpan w:val="6"/>
            <w:noWrap/>
            <w:hideMark/>
          </w:tcPr>
          <w:p w14:paraId="15978160"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74" w:type="dxa"/>
            <w:noWrap/>
            <w:hideMark/>
          </w:tcPr>
          <w:p w14:paraId="704AEEA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05B17D8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0529018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4703F311" w14:textId="77777777" w:rsidTr="00246B4F">
        <w:trPr>
          <w:trHeight w:val="300"/>
          <w:jc w:val="center"/>
        </w:trPr>
        <w:tc>
          <w:tcPr>
            <w:tcW w:w="7121" w:type="dxa"/>
            <w:gridSpan w:val="6"/>
            <w:noWrap/>
            <w:hideMark/>
          </w:tcPr>
          <w:p w14:paraId="4A5F9AD1"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74" w:type="dxa"/>
            <w:noWrap/>
            <w:hideMark/>
          </w:tcPr>
          <w:p w14:paraId="50C3306C"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6B2579AC"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17B99E8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2070500E" w14:textId="77777777" w:rsidTr="00246B4F">
        <w:trPr>
          <w:trHeight w:val="300"/>
          <w:jc w:val="center"/>
        </w:trPr>
        <w:tc>
          <w:tcPr>
            <w:tcW w:w="7121" w:type="dxa"/>
            <w:gridSpan w:val="6"/>
            <w:noWrap/>
            <w:hideMark/>
          </w:tcPr>
          <w:p w14:paraId="7D90B255"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74" w:type="dxa"/>
            <w:noWrap/>
            <w:hideMark/>
          </w:tcPr>
          <w:p w14:paraId="33165AF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7BABB75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05A4DAF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37AE924F" w14:textId="77777777" w:rsidTr="00246B4F">
        <w:trPr>
          <w:trHeight w:val="300"/>
          <w:jc w:val="center"/>
        </w:trPr>
        <w:tc>
          <w:tcPr>
            <w:tcW w:w="7121" w:type="dxa"/>
            <w:gridSpan w:val="6"/>
            <w:noWrap/>
            <w:hideMark/>
          </w:tcPr>
          <w:p w14:paraId="0FBBF045"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74" w:type="dxa"/>
            <w:noWrap/>
            <w:hideMark/>
          </w:tcPr>
          <w:p w14:paraId="37FD4FF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0BF1D32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573F6FB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34CD9806" w14:textId="77777777" w:rsidTr="00246B4F">
        <w:trPr>
          <w:trHeight w:val="300"/>
          <w:jc w:val="center"/>
        </w:trPr>
        <w:tc>
          <w:tcPr>
            <w:tcW w:w="7121" w:type="dxa"/>
            <w:gridSpan w:val="6"/>
            <w:noWrap/>
            <w:hideMark/>
          </w:tcPr>
          <w:p w14:paraId="3F2FA2B6"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74" w:type="dxa"/>
            <w:noWrap/>
            <w:hideMark/>
          </w:tcPr>
          <w:p w14:paraId="2181FAE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12845BF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7ACA0FD0"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00353240" w14:textId="77777777" w:rsidTr="00246B4F">
        <w:trPr>
          <w:trHeight w:val="300"/>
          <w:jc w:val="center"/>
        </w:trPr>
        <w:tc>
          <w:tcPr>
            <w:tcW w:w="7121" w:type="dxa"/>
            <w:gridSpan w:val="6"/>
            <w:noWrap/>
            <w:hideMark/>
          </w:tcPr>
          <w:p w14:paraId="4E4DE297"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74" w:type="dxa"/>
            <w:noWrap/>
            <w:hideMark/>
          </w:tcPr>
          <w:p w14:paraId="1CFA8E7A"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14:paraId="5338AD1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14:paraId="405461B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14:paraId="0819D618" w14:textId="77777777" w:rsidTr="00246B4F">
        <w:trPr>
          <w:trHeight w:val="300"/>
          <w:jc w:val="center"/>
        </w:trPr>
        <w:tc>
          <w:tcPr>
            <w:tcW w:w="7121" w:type="dxa"/>
            <w:gridSpan w:val="6"/>
            <w:noWrap/>
            <w:hideMark/>
          </w:tcPr>
          <w:p w14:paraId="13D57E65"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74" w:type="dxa"/>
            <w:noWrap/>
            <w:hideMark/>
          </w:tcPr>
          <w:p w14:paraId="005EA49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39" w:type="dxa"/>
            <w:noWrap/>
            <w:hideMark/>
          </w:tcPr>
          <w:p w14:paraId="49DBEF2D"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22" w:type="dxa"/>
            <w:gridSpan w:val="2"/>
            <w:noWrap/>
            <w:hideMark/>
          </w:tcPr>
          <w:p w14:paraId="15736C9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14:paraId="68062209" w14:textId="77777777" w:rsidTr="00246B4F">
        <w:trPr>
          <w:trHeight w:val="300"/>
          <w:jc w:val="center"/>
        </w:trPr>
        <w:tc>
          <w:tcPr>
            <w:tcW w:w="8734" w:type="dxa"/>
            <w:gridSpan w:val="8"/>
            <w:noWrap/>
            <w:hideMark/>
          </w:tcPr>
          <w:p w14:paraId="62370626"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22" w:type="dxa"/>
            <w:gridSpan w:val="2"/>
            <w:noWrap/>
            <w:hideMark/>
          </w:tcPr>
          <w:p w14:paraId="73F3B8D1"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14:paraId="7E7D6A3C" w14:textId="77777777" w:rsidTr="00246B4F">
        <w:trPr>
          <w:trHeight w:val="300"/>
          <w:jc w:val="center"/>
        </w:trPr>
        <w:tc>
          <w:tcPr>
            <w:tcW w:w="8734" w:type="dxa"/>
            <w:gridSpan w:val="8"/>
            <w:noWrap/>
            <w:hideMark/>
          </w:tcPr>
          <w:p w14:paraId="4E5493B4"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22" w:type="dxa"/>
            <w:gridSpan w:val="2"/>
            <w:noWrap/>
            <w:hideMark/>
          </w:tcPr>
          <w:p w14:paraId="1DB33177"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14:paraId="617227B1" w14:textId="77777777" w:rsidTr="00246B4F">
        <w:trPr>
          <w:trHeight w:val="315"/>
          <w:jc w:val="center"/>
        </w:trPr>
        <w:tc>
          <w:tcPr>
            <w:tcW w:w="8734" w:type="dxa"/>
            <w:gridSpan w:val="8"/>
            <w:noWrap/>
            <w:hideMark/>
          </w:tcPr>
          <w:p w14:paraId="2C616EFE"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22" w:type="dxa"/>
            <w:gridSpan w:val="2"/>
            <w:noWrap/>
            <w:hideMark/>
          </w:tcPr>
          <w:p w14:paraId="30EBCF08"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14:paraId="15F22530" w14:textId="77777777" w:rsidTr="00246B4F">
        <w:trPr>
          <w:trHeight w:val="300"/>
          <w:jc w:val="center"/>
        </w:trPr>
        <w:tc>
          <w:tcPr>
            <w:tcW w:w="1339" w:type="dxa"/>
            <w:noWrap/>
            <w:hideMark/>
          </w:tcPr>
          <w:p w14:paraId="73699D9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333" w:type="dxa"/>
            <w:gridSpan w:val="8"/>
            <w:noWrap/>
            <w:hideMark/>
          </w:tcPr>
          <w:p w14:paraId="35CED5F0"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784" w:type="dxa"/>
            <w:noWrap/>
            <w:hideMark/>
          </w:tcPr>
          <w:p w14:paraId="5AF2213E"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14:paraId="5A98DE71" w14:textId="77777777" w:rsidTr="00172DB5">
        <w:trPr>
          <w:trHeight w:val="1245"/>
          <w:jc w:val="center"/>
        </w:trPr>
        <w:tc>
          <w:tcPr>
            <w:tcW w:w="1339" w:type="dxa"/>
            <w:vAlign w:val="center"/>
            <w:hideMark/>
          </w:tcPr>
          <w:p w14:paraId="058957D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333" w:type="dxa"/>
            <w:gridSpan w:val="8"/>
            <w:vAlign w:val="center"/>
            <w:hideMark/>
          </w:tcPr>
          <w:p w14:paraId="00FC805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784" w:type="dxa"/>
            <w:vAlign w:val="center"/>
            <w:hideMark/>
          </w:tcPr>
          <w:p w14:paraId="71D384C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14:paraId="3A373ED4" w14:textId="77777777" w:rsidTr="00172DB5">
        <w:trPr>
          <w:trHeight w:val="1245"/>
          <w:jc w:val="center"/>
        </w:trPr>
        <w:tc>
          <w:tcPr>
            <w:tcW w:w="1339" w:type="dxa"/>
            <w:vAlign w:val="center"/>
            <w:hideMark/>
          </w:tcPr>
          <w:p w14:paraId="359A83D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333" w:type="dxa"/>
            <w:gridSpan w:val="8"/>
            <w:vAlign w:val="center"/>
            <w:hideMark/>
          </w:tcPr>
          <w:p w14:paraId="03C1CE4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784" w:type="dxa"/>
            <w:vAlign w:val="center"/>
            <w:hideMark/>
          </w:tcPr>
          <w:p w14:paraId="3D13C34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76FE8451" w14:textId="77777777" w:rsidTr="00172DB5">
        <w:trPr>
          <w:trHeight w:val="1245"/>
          <w:jc w:val="center"/>
        </w:trPr>
        <w:tc>
          <w:tcPr>
            <w:tcW w:w="1339" w:type="dxa"/>
            <w:vAlign w:val="center"/>
            <w:hideMark/>
          </w:tcPr>
          <w:p w14:paraId="7472222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333" w:type="dxa"/>
            <w:gridSpan w:val="8"/>
            <w:vAlign w:val="center"/>
            <w:hideMark/>
          </w:tcPr>
          <w:p w14:paraId="59953BE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784" w:type="dxa"/>
            <w:vAlign w:val="center"/>
            <w:hideMark/>
          </w:tcPr>
          <w:p w14:paraId="4D2747E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120B66D8" w14:textId="77777777" w:rsidTr="00172DB5">
        <w:trPr>
          <w:trHeight w:val="1245"/>
          <w:jc w:val="center"/>
        </w:trPr>
        <w:tc>
          <w:tcPr>
            <w:tcW w:w="1339" w:type="dxa"/>
            <w:vAlign w:val="center"/>
            <w:hideMark/>
          </w:tcPr>
          <w:p w14:paraId="1D270CF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333" w:type="dxa"/>
            <w:gridSpan w:val="8"/>
            <w:vAlign w:val="center"/>
            <w:hideMark/>
          </w:tcPr>
          <w:p w14:paraId="7E2A1F99"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784" w:type="dxa"/>
            <w:vAlign w:val="center"/>
            <w:hideMark/>
          </w:tcPr>
          <w:p w14:paraId="310B1AA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052A1B0" w14:textId="77777777" w:rsidTr="00172DB5">
        <w:trPr>
          <w:trHeight w:val="1245"/>
          <w:jc w:val="center"/>
        </w:trPr>
        <w:tc>
          <w:tcPr>
            <w:tcW w:w="1339" w:type="dxa"/>
            <w:vAlign w:val="center"/>
            <w:hideMark/>
          </w:tcPr>
          <w:p w14:paraId="5A7539F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333" w:type="dxa"/>
            <w:gridSpan w:val="8"/>
            <w:vAlign w:val="center"/>
            <w:hideMark/>
          </w:tcPr>
          <w:p w14:paraId="5E3CCBB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784" w:type="dxa"/>
            <w:vAlign w:val="center"/>
            <w:hideMark/>
          </w:tcPr>
          <w:p w14:paraId="5D5FD3F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63A6DE93" w14:textId="77777777" w:rsidTr="00172DB5">
        <w:trPr>
          <w:trHeight w:val="1245"/>
          <w:jc w:val="center"/>
        </w:trPr>
        <w:tc>
          <w:tcPr>
            <w:tcW w:w="1339" w:type="dxa"/>
            <w:vAlign w:val="center"/>
            <w:hideMark/>
          </w:tcPr>
          <w:p w14:paraId="3D11AE4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333" w:type="dxa"/>
            <w:gridSpan w:val="8"/>
            <w:vAlign w:val="center"/>
            <w:hideMark/>
          </w:tcPr>
          <w:p w14:paraId="6A58F09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784" w:type="dxa"/>
            <w:vAlign w:val="center"/>
            <w:hideMark/>
          </w:tcPr>
          <w:p w14:paraId="71123C7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7AC909E" w14:textId="77777777" w:rsidTr="00172DB5">
        <w:trPr>
          <w:trHeight w:val="1245"/>
          <w:jc w:val="center"/>
        </w:trPr>
        <w:tc>
          <w:tcPr>
            <w:tcW w:w="1339" w:type="dxa"/>
            <w:vAlign w:val="center"/>
            <w:hideMark/>
          </w:tcPr>
          <w:p w14:paraId="13B5878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333" w:type="dxa"/>
            <w:gridSpan w:val="8"/>
            <w:vAlign w:val="center"/>
            <w:hideMark/>
          </w:tcPr>
          <w:p w14:paraId="361DA6A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784" w:type="dxa"/>
            <w:vAlign w:val="center"/>
            <w:hideMark/>
          </w:tcPr>
          <w:p w14:paraId="2A902A1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4158514" w14:textId="77777777" w:rsidTr="00172DB5">
        <w:trPr>
          <w:trHeight w:val="1245"/>
          <w:jc w:val="center"/>
        </w:trPr>
        <w:tc>
          <w:tcPr>
            <w:tcW w:w="1339" w:type="dxa"/>
            <w:vAlign w:val="center"/>
            <w:hideMark/>
          </w:tcPr>
          <w:p w14:paraId="323507C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333" w:type="dxa"/>
            <w:gridSpan w:val="8"/>
            <w:vAlign w:val="center"/>
            <w:hideMark/>
          </w:tcPr>
          <w:p w14:paraId="3778BD1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784" w:type="dxa"/>
            <w:vAlign w:val="center"/>
            <w:hideMark/>
          </w:tcPr>
          <w:p w14:paraId="2DFB7DC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4F41EBD" w14:textId="77777777" w:rsidTr="00172DB5">
        <w:trPr>
          <w:trHeight w:val="1245"/>
          <w:jc w:val="center"/>
        </w:trPr>
        <w:tc>
          <w:tcPr>
            <w:tcW w:w="1339" w:type="dxa"/>
            <w:vAlign w:val="center"/>
            <w:hideMark/>
          </w:tcPr>
          <w:p w14:paraId="689F09C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333" w:type="dxa"/>
            <w:gridSpan w:val="8"/>
            <w:vAlign w:val="center"/>
            <w:hideMark/>
          </w:tcPr>
          <w:p w14:paraId="3848373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784" w:type="dxa"/>
            <w:vAlign w:val="center"/>
            <w:hideMark/>
          </w:tcPr>
          <w:p w14:paraId="457B443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E18D4C4" w14:textId="77777777" w:rsidTr="00172DB5">
        <w:trPr>
          <w:trHeight w:val="1245"/>
          <w:jc w:val="center"/>
        </w:trPr>
        <w:tc>
          <w:tcPr>
            <w:tcW w:w="1339" w:type="dxa"/>
            <w:vAlign w:val="center"/>
            <w:hideMark/>
          </w:tcPr>
          <w:p w14:paraId="444BF3B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333" w:type="dxa"/>
            <w:gridSpan w:val="8"/>
            <w:vAlign w:val="center"/>
            <w:hideMark/>
          </w:tcPr>
          <w:p w14:paraId="30D11F5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784" w:type="dxa"/>
            <w:vAlign w:val="center"/>
            <w:hideMark/>
          </w:tcPr>
          <w:p w14:paraId="61AB924F"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2BB89283" w14:textId="77777777" w:rsidTr="00172DB5">
        <w:trPr>
          <w:trHeight w:val="1245"/>
          <w:jc w:val="center"/>
        </w:trPr>
        <w:tc>
          <w:tcPr>
            <w:tcW w:w="1339" w:type="dxa"/>
            <w:vAlign w:val="center"/>
            <w:hideMark/>
          </w:tcPr>
          <w:p w14:paraId="69A7248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333" w:type="dxa"/>
            <w:gridSpan w:val="8"/>
            <w:vAlign w:val="center"/>
            <w:hideMark/>
          </w:tcPr>
          <w:p w14:paraId="4C31AAF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784" w:type="dxa"/>
            <w:vAlign w:val="center"/>
            <w:hideMark/>
          </w:tcPr>
          <w:p w14:paraId="2878574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7F8B275" w14:textId="77777777" w:rsidTr="00172DB5">
        <w:trPr>
          <w:trHeight w:val="1245"/>
          <w:jc w:val="center"/>
        </w:trPr>
        <w:tc>
          <w:tcPr>
            <w:tcW w:w="1339" w:type="dxa"/>
            <w:vAlign w:val="center"/>
            <w:hideMark/>
          </w:tcPr>
          <w:p w14:paraId="62D9780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333" w:type="dxa"/>
            <w:gridSpan w:val="8"/>
            <w:vAlign w:val="center"/>
            <w:hideMark/>
          </w:tcPr>
          <w:p w14:paraId="4BDE15C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784" w:type="dxa"/>
            <w:vAlign w:val="center"/>
            <w:hideMark/>
          </w:tcPr>
          <w:p w14:paraId="21F67BD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F020810" w14:textId="77777777" w:rsidTr="00172DB5">
        <w:trPr>
          <w:trHeight w:val="1245"/>
          <w:jc w:val="center"/>
        </w:trPr>
        <w:tc>
          <w:tcPr>
            <w:tcW w:w="1339" w:type="dxa"/>
            <w:vAlign w:val="center"/>
            <w:hideMark/>
          </w:tcPr>
          <w:p w14:paraId="6AE2E87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333" w:type="dxa"/>
            <w:gridSpan w:val="8"/>
            <w:vAlign w:val="center"/>
            <w:hideMark/>
          </w:tcPr>
          <w:p w14:paraId="1DFC7B9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784" w:type="dxa"/>
            <w:vAlign w:val="center"/>
            <w:hideMark/>
          </w:tcPr>
          <w:p w14:paraId="7A1E146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E5017A9" w14:textId="77777777" w:rsidTr="00172DB5">
        <w:trPr>
          <w:trHeight w:val="1245"/>
          <w:jc w:val="center"/>
        </w:trPr>
        <w:tc>
          <w:tcPr>
            <w:tcW w:w="1339" w:type="dxa"/>
            <w:vAlign w:val="center"/>
            <w:hideMark/>
          </w:tcPr>
          <w:p w14:paraId="3BFC3AD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333" w:type="dxa"/>
            <w:gridSpan w:val="8"/>
            <w:vAlign w:val="center"/>
            <w:hideMark/>
          </w:tcPr>
          <w:p w14:paraId="5669E24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784" w:type="dxa"/>
            <w:vAlign w:val="center"/>
            <w:hideMark/>
          </w:tcPr>
          <w:p w14:paraId="371BBDE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331DA393" w14:textId="77777777" w:rsidTr="00172DB5">
        <w:trPr>
          <w:trHeight w:val="1245"/>
          <w:jc w:val="center"/>
        </w:trPr>
        <w:tc>
          <w:tcPr>
            <w:tcW w:w="1339" w:type="dxa"/>
            <w:vAlign w:val="center"/>
            <w:hideMark/>
          </w:tcPr>
          <w:p w14:paraId="21A88DB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333" w:type="dxa"/>
            <w:gridSpan w:val="8"/>
            <w:vAlign w:val="center"/>
            <w:hideMark/>
          </w:tcPr>
          <w:p w14:paraId="5A510E0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784" w:type="dxa"/>
            <w:vAlign w:val="center"/>
            <w:hideMark/>
          </w:tcPr>
          <w:p w14:paraId="7294020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43927DEB" w14:textId="77777777" w:rsidTr="00172DB5">
        <w:trPr>
          <w:trHeight w:val="1245"/>
          <w:jc w:val="center"/>
        </w:trPr>
        <w:tc>
          <w:tcPr>
            <w:tcW w:w="1339" w:type="dxa"/>
            <w:vAlign w:val="center"/>
            <w:hideMark/>
          </w:tcPr>
          <w:p w14:paraId="131915B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333" w:type="dxa"/>
            <w:gridSpan w:val="8"/>
            <w:vAlign w:val="center"/>
            <w:hideMark/>
          </w:tcPr>
          <w:p w14:paraId="4462189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784" w:type="dxa"/>
            <w:vAlign w:val="center"/>
            <w:hideMark/>
          </w:tcPr>
          <w:p w14:paraId="02564B4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CD65189" w14:textId="77777777" w:rsidTr="00172DB5">
        <w:trPr>
          <w:trHeight w:val="1245"/>
          <w:jc w:val="center"/>
        </w:trPr>
        <w:tc>
          <w:tcPr>
            <w:tcW w:w="1339" w:type="dxa"/>
            <w:vAlign w:val="center"/>
            <w:hideMark/>
          </w:tcPr>
          <w:p w14:paraId="65F570C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333" w:type="dxa"/>
            <w:gridSpan w:val="8"/>
            <w:vAlign w:val="center"/>
            <w:hideMark/>
          </w:tcPr>
          <w:p w14:paraId="13F4229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784" w:type="dxa"/>
            <w:vAlign w:val="center"/>
            <w:hideMark/>
          </w:tcPr>
          <w:p w14:paraId="17DFB95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0F530F1" w14:textId="77777777" w:rsidTr="00172DB5">
        <w:trPr>
          <w:trHeight w:val="1245"/>
          <w:jc w:val="center"/>
        </w:trPr>
        <w:tc>
          <w:tcPr>
            <w:tcW w:w="1339" w:type="dxa"/>
            <w:vAlign w:val="center"/>
            <w:hideMark/>
          </w:tcPr>
          <w:p w14:paraId="4502FC8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333" w:type="dxa"/>
            <w:gridSpan w:val="8"/>
            <w:vAlign w:val="center"/>
            <w:hideMark/>
          </w:tcPr>
          <w:p w14:paraId="1E9F191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784" w:type="dxa"/>
            <w:vAlign w:val="center"/>
            <w:hideMark/>
          </w:tcPr>
          <w:p w14:paraId="5891805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7765610" w14:textId="77777777" w:rsidTr="00172DB5">
        <w:trPr>
          <w:trHeight w:val="1245"/>
          <w:jc w:val="center"/>
        </w:trPr>
        <w:tc>
          <w:tcPr>
            <w:tcW w:w="1339" w:type="dxa"/>
            <w:vAlign w:val="center"/>
            <w:hideMark/>
          </w:tcPr>
          <w:p w14:paraId="3963754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333" w:type="dxa"/>
            <w:gridSpan w:val="8"/>
            <w:vAlign w:val="center"/>
            <w:hideMark/>
          </w:tcPr>
          <w:p w14:paraId="3796011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784" w:type="dxa"/>
            <w:vAlign w:val="center"/>
            <w:hideMark/>
          </w:tcPr>
          <w:p w14:paraId="10B4142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0537B89" w14:textId="77777777" w:rsidTr="00172DB5">
        <w:trPr>
          <w:trHeight w:val="1245"/>
          <w:jc w:val="center"/>
        </w:trPr>
        <w:tc>
          <w:tcPr>
            <w:tcW w:w="1339" w:type="dxa"/>
            <w:vAlign w:val="center"/>
            <w:hideMark/>
          </w:tcPr>
          <w:p w14:paraId="41D0969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333" w:type="dxa"/>
            <w:gridSpan w:val="8"/>
            <w:vAlign w:val="center"/>
            <w:hideMark/>
          </w:tcPr>
          <w:p w14:paraId="7A2E764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784" w:type="dxa"/>
            <w:vAlign w:val="center"/>
            <w:hideMark/>
          </w:tcPr>
          <w:p w14:paraId="637C3D9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59F6A33C" w14:textId="77777777" w:rsidTr="00172DB5">
        <w:trPr>
          <w:trHeight w:val="1245"/>
          <w:jc w:val="center"/>
        </w:trPr>
        <w:tc>
          <w:tcPr>
            <w:tcW w:w="1339" w:type="dxa"/>
            <w:vAlign w:val="center"/>
            <w:hideMark/>
          </w:tcPr>
          <w:p w14:paraId="0DB6FAA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333" w:type="dxa"/>
            <w:gridSpan w:val="8"/>
            <w:vAlign w:val="center"/>
            <w:hideMark/>
          </w:tcPr>
          <w:p w14:paraId="3FBAC83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784" w:type="dxa"/>
            <w:vAlign w:val="center"/>
            <w:hideMark/>
          </w:tcPr>
          <w:p w14:paraId="7BA0916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5C7013EF" w14:textId="77777777" w:rsidTr="00172DB5">
        <w:trPr>
          <w:trHeight w:val="1245"/>
          <w:jc w:val="center"/>
        </w:trPr>
        <w:tc>
          <w:tcPr>
            <w:tcW w:w="1339" w:type="dxa"/>
            <w:vAlign w:val="center"/>
            <w:hideMark/>
          </w:tcPr>
          <w:p w14:paraId="65E1230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333" w:type="dxa"/>
            <w:gridSpan w:val="8"/>
            <w:vAlign w:val="center"/>
            <w:hideMark/>
          </w:tcPr>
          <w:p w14:paraId="090931B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784" w:type="dxa"/>
            <w:vAlign w:val="center"/>
            <w:hideMark/>
          </w:tcPr>
          <w:p w14:paraId="40C4E41D"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561268DC" w14:textId="77777777" w:rsidTr="00172DB5">
        <w:trPr>
          <w:trHeight w:val="1245"/>
          <w:jc w:val="center"/>
        </w:trPr>
        <w:tc>
          <w:tcPr>
            <w:tcW w:w="1339" w:type="dxa"/>
            <w:vAlign w:val="center"/>
            <w:hideMark/>
          </w:tcPr>
          <w:p w14:paraId="52B9AB2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333" w:type="dxa"/>
            <w:gridSpan w:val="8"/>
            <w:vAlign w:val="center"/>
            <w:hideMark/>
          </w:tcPr>
          <w:p w14:paraId="37E74C7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784" w:type="dxa"/>
            <w:vAlign w:val="center"/>
            <w:hideMark/>
          </w:tcPr>
          <w:p w14:paraId="3F6D102D"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26EE4035" w14:textId="77777777" w:rsidTr="00172DB5">
        <w:trPr>
          <w:trHeight w:val="1245"/>
          <w:jc w:val="center"/>
        </w:trPr>
        <w:tc>
          <w:tcPr>
            <w:tcW w:w="1339" w:type="dxa"/>
            <w:vAlign w:val="center"/>
            <w:hideMark/>
          </w:tcPr>
          <w:p w14:paraId="1B4DA9F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333" w:type="dxa"/>
            <w:gridSpan w:val="8"/>
            <w:vAlign w:val="center"/>
            <w:hideMark/>
          </w:tcPr>
          <w:p w14:paraId="0D7D839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784" w:type="dxa"/>
            <w:vAlign w:val="center"/>
            <w:hideMark/>
          </w:tcPr>
          <w:p w14:paraId="232D965D"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B7ADECA" w14:textId="77777777" w:rsidTr="00172DB5">
        <w:trPr>
          <w:trHeight w:val="1245"/>
          <w:jc w:val="center"/>
        </w:trPr>
        <w:tc>
          <w:tcPr>
            <w:tcW w:w="1339" w:type="dxa"/>
            <w:vAlign w:val="center"/>
            <w:hideMark/>
          </w:tcPr>
          <w:p w14:paraId="1D22039A"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333" w:type="dxa"/>
            <w:gridSpan w:val="8"/>
            <w:vAlign w:val="center"/>
            <w:hideMark/>
          </w:tcPr>
          <w:p w14:paraId="3CF0F65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784" w:type="dxa"/>
            <w:vAlign w:val="center"/>
            <w:hideMark/>
          </w:tcPr>
          <w:p w14:paraId="03269DA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F78EE80" w14:textId="77777777" w:rsidTr="00172DB5">
        <w:trPr>
          <w:trHeight w:val="1245"/>
          <w:jc w:val="center"/>
        </w:trPr>
        <w:tc>
          <w:tcPr>
            <w:tcW w:w="1339" w:type="dxa"/>
            <w:vAlign w:val="center"/>
            <w:hideMark/>
          </w:tcPr>
          <w:p w14:paraId="33C1E46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333" w:type="dxa"/>
            <w:gridSpan w:val="8"/>
            <w:vAlign w:val="center"/>
            <w:hideMark/>
          </w:tcPr>
          <w:p w14:paraId="3063CE9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784" w:type="dxa"/>
            <w:vAlign w:val="center"/>
            <w:hideMark/>
          </w:tcPr>
          <w:p w14:paraId="7FF9067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8D9B1B7" w14:textId="77777777" w:rsidTr="00172DB5">
        <w:trPr>
          <w:trHeight w:val="1245"/>
          <w:jc w:val="center"/>
        </w:trPr>
        <w:tc>
          <w:tcPr>
            <w:tcW w:w="1339" w:type="dxa"/>
            <w:vAlign w:val="center"/>
            <w:hideMark/>
          </w:tcPr>
          <w:p w14:paraId="2D62691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333" w:type="dxa"/>
            <w:gridSpan w:val="8"/>
            <w:vAlign w:val="center"/>
            <w:hideMark/>
          </w:tcPr>
          <w:p w14:paraId="3365460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784" w:type="dxa"/>
            <w:vAlign w:val="center"/>
            <w:hideMark/>
          </w:tcPr>
          <w:p w14:paraId="4F3B813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4D1D8D61" w14:textId="77777777" w:rsidTr="00172DB5">
        <w:trPr>
          <w:trHeight w:val="1245"/>
          <w:jc w:val="center"/>
        </w:trPr>
        <w:tc>
          <w:tcPr>
            <w:tcW w:w="1339" w:type="dxa"/>
            <w:vAlign w:val="center"/>
            <w:hideMark/>
          </w:tcPr>
          <w:p w14:paraId="128387E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333" w:type="dxa"/>
            <w:gridSpan w:val="8"/>
            <w:vAlign w:val="center"/>
            <w:hideMark/>
          </w:tcPr>
          <w:p w14:paraId="5B02961E"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784" w:type="dxa"/>
            <w:vAlign w:val="center"/>
            <w:hideMark/>
          </w:tcPr>
          <w:p w14:paraId="0D45E2E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32E2FBD3" w14:textId="77777777" w:rsidTr="00172DB5">
        <w:trPr>
          <w:trHeight w:val="1245"/>
          <w:jc w:val="center"/>
        </w:trPr>
        <w:tc>
          <w:tcPr>
            <w:tcW w:w="1339" w:type="dxa"/>
            <w:vAlign w:val="center"/>
            <w:hideMark/>
          </w:tcPr>
          <w:p w14:paraId="01C5B28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333" w:type="dxa"/>
            <w:gridSpan w:val="8"/>
            <w:vAlign w:val="center"/>
            <w:hideMark/>
          </w:tcPr>
          <w:p w14:paraId="185FD624"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784" w:type="dxa"/>
            <w:vAlign w:val="center"/>
            <w:hideMark/>
          </w:tcPr>
          <w:p w14:paraId="2FA6F3C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21911243" w14:textId="77777777" w:rsidTr="00172DB5">
        <w:trPr>
          <w:trHeight w:val="1245"/>
          <w:jc w:val="center"/>
        </w:trPr>
        <w:tc>
          <w:tcPr>
            <w:tcW w:w="1339" w:type="dxa"/>
            <w:vAlign w:val="center"/>
            <w:hideMark/>
          </w:tcPr>
          <w:p w14:paraId="48E3A20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333" w:type="dxa"/>
            <w:gridSpan w:val="8"/>
            <w:vAlign w:val="center"/>
            <w:hideMark/>
          </w:tcPr>
          <w:p w14:paraId="5FCB87E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784" w:type="dxa"/>
            <w:vAlign w:val="center"/>
            <w:hideMark/>
          </w:tcPr>
          <w:p w14:paraId="1E28E2C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1AD47D5C" w14:textId="77777777" w:rsidTr="00172DB5">
        <w:trPr>
          <w:trHeight w:val="1245"/>
          <w:jc w:val="center"/>
        </w:trPr>
        <w:tc>
          <w:tcPr>
            <w:tcW w:w="1339" w:type="dxa"/>
            <w:vAlign w:val="center"/>
            <w:hideMark/>
          </w:tcPr>
          <w:p w14:paraId="557654A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333" w:type="dxa"/>
            <w:gridSpan w:val="8"/>
            <w:vAlign w:val="center"/>
            <w:hideMark/>
          </w:tcPr>
          <w:p w14:paraId="3799787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784" w:type="dxa"/>
            <w:vAlign w:val="center"/>
            <w:hideMark/>
          </w:tcPr>
          <w:p w14:paraId="15AFF84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1C61266" w14:textId="77777777" w:rsidTr="00172DB5">
        <w:trPr>
          <w:trHeight w:val="1245"/>
          <w:jc w:val="center"/>
        </w:trPr>
        <w:tc>
          <w:tcPr>
            <w:tcW w:w="1339" w:type="dxa"/>
            <w:vAlign w:val="center"/>
            <w:hideMark/>
          </w:tcPr>
          <w:p w14:paraId="64D9E36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333" w:type="dxa"/>
            <w:gridSpan w:val="8"/>
            <w:vAlign w:val="center"/>
            <w:hideMark/>
          </w:tcPr>
          <w:p w14:paraId="15F69E7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784" w:type="dxa"/>
            <w:vAlign w:val="center"/>
            <w:hideMark/>
          </w:tcPr>
          <w:p w14:paraId="312B361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9BCB8CF" w14:textId="77777777" w:rsidTr="00172DB5">
        <w:trPr>
          <w:trHeight w:val="1245"/>
          <w:jc w:val="center"/>
        </w:trPr>
        <w:tc>
          <w:tcPr>
            <w:tcW w:w="1339" w:type="dxa"/>
            <w:vAlign w:val="center"/>
            <w:hideMark/>
          </w:tcPr>
          <w:p w14:paraId="06BCC64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333" w:type="dxa"/>
            <w:gridSpan w:val="8"/>
            <w:vAlign w:val="center"/>
            <w:hideMark/>
          </w:tcPr>
          <w:p w14:paraId="1310130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784" w:type="dxa"/>
            <w:vAlign w:val="center"/>
            <w:hideMark/>
          </w:tcPr>
          <w:p w14:paraId="6AB6969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14:paraId="580ACABE" w14:textId="77777777" w:rsidR="00BE2231" w:rsidRDefault="00BE2231"/>
    <w:p w14:paraId="3110CA71" w14:textId="77777777" w:rsidR="00246B4F" w:rsidRPr="006830FF" w:rsidRDefault="00246B4F" w:rsidP="006830FF">
      <w:pPr>
        <w:spacing w:after="0" w:line="240" w:lineRule="auto"/>
        <w:rPr>
          <w:rFonts w:ascii="Times New Roman" w:eastAsia="Times New Roman" w:hAnsi="Times New Roman" w:cs="Times New Roman"/>
          <w:b/>
          <w:bCs/>
          <w:sz w:val="18"/>
          <w:szCs w:val="18"/>
          <w:lang w:eastAsia="tr-TR"/>
        </w:rPr>
      </w:pPr>
    </w:p>
    <w:p w14:paraId="6C332EB5" w14:textId="77777777" w:rsidR="009966DE" w:rsidRDefault="009966DE" w:rsidP="00246B4F">
      <w:pPr>
        <w:spacing w:after="0" w:line="240" w:lineRule="auto"/>
        <w:jc w:val="center"/>
      </w:pPr>
    </w:p>
    <w:sectPr w:rsidR="009966DE">
      <w:pgSz w:w="15840" w:h="12240"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2795220">
    <w:abstractNumId w:val="1"/>
  </w:num>
  <w:num w:numId="2" w16cid:durableId="162045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172DB5"/>
    <w:rsid w:val="0022208E"/>
    <w:rsid w:val="00246B4F"/>
    <w:rsid w:val="00661357"/>
    <w:rsid w:val="006830FF"/>
    <w:rsid w:val="007E6CB5"/>
    <w:rsid w:val="009966DE"/>
    <w:rsid w:val="00AF59A2"/>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A663"/>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rsid w:val="00246B4F"/>
    <w:pPr>
      <w:spacing w:after="0" w:line="240" w:lineRule="auto"/>
    </w:pPr>
    <w:rPr>
      <w:rFonts w:ascii="Segoe UI" w:eastAsia="Calibri" w:hAnsi="Segoe UI" w:cs="Segoe UI"/>
      <w:color w:val="00000A"/>
      <w:sz w:val="18"/>
      <w:szCs w:val="18"/>
      <w:lang w:val="en-US"/>
    </w:rPr>
  </w:style>
  <w:style w:type="character" w:customStyle="1" w:styleId="BalonMetniChar">
    <w:name w:val="Balon Metni Char"/>
    <w:basedOn w:val="VarsaylanParagrafYazTipi"/>
    <w:link w:val="BalonMetni"/>
    <w:uiPriority w:val="99"/>
    <w:semiHidden/>
    <w:rsid w:val="00246B4F"/>
    <w:rPr>
      <w:rFonts w:ascii="Segoe UI" w:eastAsia="Calibri"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4493</Words>
  <Characters>25611</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6</cp:revision>
  <dcterms:created xsi:type="dcterms:W3CDTF">2017-08-09T08:21:00Z</dcterms:created>
  <dcterms:modified xsi:type="dcterms:W3CDTF">2023-07-21T12:23:00Z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cfcd4e127724b57f44119b41696d11dc65782c3538f57d7869a3922f09982078</vt:lpwstr>
  </property>
</Properties>
</file>