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322" w:type="dxa"/>
        <w:jc w:val="center"/>
        <w:tblLook w:val="04A0" w:firstRow="1" w:lastRow="0" w:firstColumn="1" w:lastColumn="0" w:noHBand="0" w:noVBand="1"/>
      </w:tblPr>
      <w:tblGrid>
        <w:gridCol w:w="1406"/>
        <w:gridCol w:w="2253"/>
        <w:gridCol w:w="1176"/>
        <w:gridCol w:w="613"/>
        <w:gridCol w:w="1128"/>
        <w:gridCol w:w="732"/>
        <w:gridCol w:w="732"/>
        <w:gridCol w:w="883"/>
        <w:gridCol w:w="381"/>
        <w:gridCol w:w="335"/>
        <w:gridCol w:w="1683"/>
      </w:tblGrid>
      <w:tr w:rsidR="004F279B">
        <w:trPr>
          <w:trHeight w:val="300"/>
          <w:jc w:val="center"/>
        </w:trPr>
        <w:tc>
          <w:tcPr>
            <w:tcW w:w="6575" w:type="dxa"/>
            <w:gridSpan w:val="5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</w:t>
            </w:r>
            <w:r w:rsidR="0049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Göz Hastalıkları</w:t>
            </w:r>
          </w:p>
        </w:tc>
        <w:tc>
          <w:tcPr>
            <w:tcW w:w="4746" w:type="dxa"/>
            <w:gridSpan w:val="6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7517" w:type="dxa"/>
            <w:gridSpan w:val="7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4F279B">
        <w:trPr>
          <w:trHeight w:val="480"/>
          <w:jc w:val="center"/>
        </w:trPr>
        <w:tc>
          <w:tcPr>
            <w:tcW w:w="1405" w:type="dxa"/>
            <w:vMerge/>
            <w:shd w:val="clear" w:color="auto" w:fill="auto"/>
            <w:vAlign w:val="center"/>
          </w:tcPr>
          <w:p w:rsidR="004F279B" w:rsidRDefault="004F27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E827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F279B" w:rsidRDefault="00E827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  <w:bookmarkStart w:id="0" w:name="_GoBack"/>
            <w:bookmarkEnd w:id="0"/>
          </w:p>
        </w:tc>
        <w:tc>
          <w:tcPr>
            <w:tcW w:w="168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916" w:type="dxa"/>
            <w:gridSpan w:val="10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4F279B">
        <w:trPr>
          <w:trHeight w:val="51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916" w:type="dxa"/>
            <w:gridSpan w:val="10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916" w:type="dxa"/>
            <w:gridSpan w:val="10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91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Birinci basamakta karşılaşılan ve sık görülen göz hastalıklarını tanımak, tedavisini açıklamak/uygulamak, acil durumlarda gerekli ön işlemleri yaparak uzmana yönlendirmek için gerekli bilgi, beceri ve tutumları kazandırmaktır.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91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F279B" w:rsidRDefault="004F279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hastalıkları ile ilgili semptomların nedenleri ve diğer sistemlerle ilişkilerini açıklar.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Göz Hastalıkları ile ilgili sorunların/hastalıkların oluşum mekanizmalarını açıklar. 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Hastalıkları ile ilgili temel hastalıkların klinik özelliklerini ve klinik yaklaşım ilkelerini (tanı, tedavi ve korunma) açıklar.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Hastanın sağlık problemleri, öz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soygeçmişi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Göz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hastalıklarına  ilişkin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bilgilerini alır ve düzenler 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Akut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kronik görme kaybı, kırma kusurları, çift görme tanısı koyar.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için fizik muayene tekniklerini/becerilerini uygular.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hastalıklarının teşhisinde kullanılan temel tanı yöntemlerini ve işlemlerini açıklar ve sonuçlarını yorumlar.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Göz ve görme yakınmaları ile gelen hastada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anamnez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fizik muayene ve tanısal test sonuçlarını değerlendirerek ayırıcı tanı yapar ve ön tanı/tanı koyar.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hastalıkları için birinci basamak düzeyinde tanıya uygun tedavi planlar ve sevk kriterlerini açıklar.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Kırmızı gözde nedene yönelik planlamayı düzenler.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acil durumlarını, bu durumlara yaklaşım ilkelerini açıklar.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Mekanik ve kimyasal göz yaralanmalarında gerekli ön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grişimi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yapar ve uygun şekilde sevk eder.</w:t>
            </w:r>
          </w:p>
          <w:p w:rsidR="004F279B" w:rsidRDefault="00187C81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kaynaklara ulaşır, amaca uygun bilgiyi alır, organize eder ve sunar.</w:t>
            </w:r>
          </w:p>
          <w:p w:rsidR="004F279B" w:rsidRDefault="004F279B">
            <w:pPr>
              <w:pStyle w:val="ListeParagraf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91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 –1. GÖZÜN ANATOMİSİ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Dr. Mehmet Coşkun, Göz Hastalıkları Anabilim Dalı, </w:t>
            </w:r>
            <w:hyperlink r:id="rId6">
              <w:r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mehmetcoskun@karabuk.edu.tr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Dersin Amacı: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  <w:t>Gözün anatomisini tanıtmak.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ö3ğrenciler</w:t>
            </w:r>
          </w:p>
          <w:p w:rsidR="004F279B" w:rsidRDefault="00187C81">
            <w:pPr>
              <w:pStyle w:val="ListeParagraf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anatomisini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bilir,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oluşumuna katılan kemikleri sayar</w:t>
            </w:r>
          </w:p>
          <w:p w:rsidR="004F279B" w:rsidRDefault="00187C81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Bulbus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okuli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anatomisi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bilir,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genel olarak göz hastalıklarını fonksiyonel anatomi ile bir araya getirir.</w:t>
            </w:r>
          </w:p>
          <w:p w:rsidR="004F279B" w:rsidRDefault="00187C81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kaslarının anatomisi bilir, görevlerini sayar</w:t>
            </w:r>
          </w:p>
          <w:p w:rsidR="004F279B" w:rsidRDefault="00187C81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kapağı ve lakrimal sistem anatomisi bilir</w:t>
            </w:r>
          </w:p>
          <w:p w:rsidR="004F279B" w:rsidRDefault="004F279B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4F279B">
            <w:pPr>
              <w:pStyle w:val="Balk41"/>
              <w:spacing w:before="0" w:line="360" w:lineRule="auto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–2.ORBİTA HASTALIKLARI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. Üyesi Murat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Çakmaklıoğulları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Göz Hastalıkları Anabilim Dalı, </w:t>
            </w:r>
            <w:hyperlink r:id="rId7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muratcakmakliogullari@karabük.edu.tr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182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>
              <w:rPr>
                <w:bCs/>
                <w:color w:val="auto"/>
                <w:w w:val="110"/>
                <w:sz w:val="20"/>
                <w:szCs w:val="20"/>
              </w:rPr>
              <w:t>Orbita</w:t>
            </w:r>
            <w:proofErr w:type="spellEnd"/>
            <w:proofErr w:type="gram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hastalıklarının temel özellikleri, tanı ve tedavisinin öğrenilmesi amaçlanmaktadır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Orbita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anatomisini ve önemli yapılarını bilir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2.Orbita hastalıklarında temel muayene yöntemlerini ve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orbitada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radyolojinin kullanım alanlarını ifade eder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3.Orbita hastalıklarının klinik bulgu ve belirtilerini açıklar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4.Orbitanın enfeksiyon hastalıklarına temel yaklaşım ve tedavi prensiplerini sayar</w:t>
            </w: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TIP –3. GÖZ KAPAĞI VE LAKRİMAL SİSTEM HASTALIKLARI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. Üyesi Murat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Çakmaklıoğulları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Göz Hastalıkları Anabilim Dalı, </w:t>
            </w:r>
            <w:hyperlink r:id="rId8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muratcakmakliogullari@karabük.edu.tr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64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Göz kapağının </w:t>
            </w:r>
            <w:proofErr w:type="spellStart"/>
            <w:r>
              <w:rPr>
                <w:sz w:val="20"/>
                <w:szCs w:val="20"/>
              </w:rPr>
              <w:t>edinsel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konjenital</w:t>
            </w:r>
            <w:proofErr w:type="spellEnd"/>
            <w:r>
              <w:rPr>
                <w:sz w:val="20"/>
                <w:szCs w:val="20"/>
              </w:rPr>
              <w:t xml:space="preserve"> hastalıkları ile lakrimal sistem </w:t>
            </w:r>
            <w:proofErr w:type="gramStart"/>
            <w:r>
              <w:rPr>
                <w:sz w:val="20"/>
                <w:szCs w:val="20"/>
              </w:rPr>
              <w:t xml:space="preserve">hastalıklarının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 xml:space="preserve"> temel</w:t>
            </w:r>
            <w:proofErr w:type="gram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özellikleri, tanı ve tedavisinin öğrenilmesi amaçlanmaktadır.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Gözyaşı yapım ve boşaltım anatomisini bilir</w:t>
            </w:r>
          </w:p>
          <w:p w:rsidR="004F279B" w:rsidRDefault="00187C81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Lakrimal sistem hastalıklarının çeşitleri sayar ve sebeplerini bilir</w:t>
            </w:r>
          </w:p>
          <w:p w:rsidR="004F279B" w:rsidRDefault="00187C81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Lakrimal sistem tıkanıklarının tanı ve tedavi prensiplerini sayar</w:t>
            </w:r>
          </w:p>
          <w:p w:rsidR="004F279B" w:rsidRDefault="00187C81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Hastanın rutin izlem yöntemi ve göz hekimine sevk zamanı konusunda karar verebilir</w:t>
            </w:r>
          </w:p>
          <w:p w:rsidR="004F279B" w:rsidRDefault="00187C81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Göz kapağının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edinsel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konjenital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hastalıklarının bilir, tanı ve tedavi yöntemlerini sıralar</w:t>
            </w:r>
          </w:p>
          <w:p w:rsidR="004F279B" w:rsidRDefault="004F279B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–4. GÖRME YOLLARI VE PUPİLLA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63"/>
              <w:rPr>
                <w:bCs/>
                <w:color w:val="auto"/>
                <w:w w:val="110"/>
                <w:sz w:val="20"/>
                <w:szCs w:val="20"/>
              </w:rPr>
            </w:pPr>
            <w:r>
              <w:rPr>
                <w:bCs/>
                <w:color w:val="auto"/>
                <w:w w:val="110"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Öğr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>. Üyesi Ahmet Ekizoğlu,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>Göz Hastalıkları Anabilim Dalı,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w w:val="105"/>
                <w:sz w:val="20"/>
                <w:szCs w:val="20"/>
                <w:lang w:eastAsia="en-US"/>
              </w:rPr>
              <w:t xml:space="preserve"> </w:t>
            </w:r>
            <w:hyperlink r:id="rId9">
              <w:r>
                <w:rPr>
                  <w:rStyle w:val="Kpr"/>
                  <w:bCs/>
                  <w:w w:val="110"/>
                  <w:sz w:val="20"/>
                  <w:szCs w:val="20"/>
                </w:rPr>
                <w:t>ahmetekizoglu@karabuk.edu.tr</w:t>
              </w:r>
            </w:hyperlink>
          </w:p>
          <w:p w:rsidR="004F279B" w:rsidRDefault="00187C81">
            <w:pPr>
              <w:pStyle w:val="GvdeMetni"/>
              <w:spacing w:after="0" w:line="360" w:lineRule="auto"/>
              <w:ind w:left="306" w:right="163"/>
              <w:rPr>
                <w:bCs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 xml:space="preserve">Görme yolları klinik anatomisi, görme alanı muayenesinin mantığı ve değerlendirilmesi,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pupilla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reflekslerinin öğretilmesi amaçlanmaktadır.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Pupil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fizyolojisini ve fizyolojik refleksleri anımsar. </w:t>
            </w:r>
          </w:p>
          <w:p w:rsidR="004F279B" w:rsidRDefault="00187C81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Pupil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yanıt bozukluklarının nedenlerinin ve patolojik yanıtlarını anlatır. </w:t>
            </w:r>
          </w:p>
          <w:p w:rsidR="004F279B" w:rsidRDefault="00187C81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Pupil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patolojik refleks cevaplarının nasıl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değerlendileceğini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anlatır ve patolojik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refleklerin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hangi hastalıklarla ilişkili olduğunu ayırt eder.</w:t>
            </w:r>
          </w:p>
          <w:p w:rsidR="004F279B" w:rsidRDefault="00187C81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Görme yollarının anatomisini anımsar</w:t>
            </w:r>
          </w:p>
          <w:p w:rsidR="004F279B" w:rsidRDefault="004F279B">
            <w:pPr>
              <w:pStyle w:val="Balk41"/>
              <w:spacing w:before="0" w:line="360" w:lineRule="auto"/>
              <w:ind w:left="10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5.KONJONKTİVA HASTALIKLARI</w:t>
            </w:r>
          </w:p>
          <w:p w:rsidR="004F279B" w:rsidRDefault="00187C81">
            <w:pPr>
              <w:pStyle w:val="GvdeMetni"/>
              <w:spacing w:after="0" w:line="360" w:lineRule="auto"/>
              <w:ind w:right="160"/>
              <w:rPr>
                <w:bCs/>
                <w:color w:val="auto"/>
                <w:w w:val="110"/>
                <w:sz w:val="20"/>
                <w:szCs w:val="20"/>
              </w:rPr>
            </w:pPr>
            <w:r>
              <w:rPr>
                <w:bCs/>
                <w:color w:val="auto"/>
                <w:w w:val="110"/>
                <w:sz w:val="20"/>
                <w:szCs w:val="20"/>
              </w:rPr>
              <w:t xml:space="preserve">      Dr.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Öğr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. Üyesi Ahmet Ekizoğlu, Göz Hastalıkları Anabilim Dalı, </w:t>
            </w:r>
            <w:hyperlink r:id="rId10">
              <w:r>
                <w:rPr>
                  <w:rStyle w:val="Kpr"/>
                  <w:bCs/>
                  <w:w w:val="110"/>
                  <w:sz w:val="20"/>
                  <w:szCs w:val="20"/>
                </w:rPr>
                <w:t>ahmetekizoglu@karabuk.edu.tr</w:t>
              </w:r>
            </w:hyperlink>
          </w:p>
          <w:p w:rsidR="004F279B" w:rsidRDefault="00187C81">
            <w:pPr>
              <w:pStyle w:val="GvdeMetni"/>
              <w:spacing w:after="0" w:line="360" w:lineRule="auto"/>
              <w:ind w:left="306" w:right="160"/>
              <w:rPr>
                <w:b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Konjonktiva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hastalıklarının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özellikleri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tanı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tedavisinin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öğrenilmesi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amaçlanmaktadır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Konjonktiva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anatomisini bilir</w:t>
            </w:r>
          </w:p>
          <w:p w:rsidR="004F279B" w:rsidRDefault="00187C8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Konjonktivit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etyolojisini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ayırıcı tanısını açıklar</w:t>
            </w:r>
          </w:p>
          <w:p w:rsidR="004F279B" w:rsidRDefault="00187C8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Konjonktivitlerin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bulgu ve belirtilerini sayar</w:t>
            </w:r>
          </w:p>
          <w:p w:rsidR="004F279B" w:rsidRDefault="00187C8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konjonktivitinin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önemini ve tedavi prensiplerini ifade eder</w:t>
            </w:r>
          </w:p>
          <w:p w:rsidR="004F279B" w:rsidRDefault="00187C81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Konjonktivitin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 ve tedavi yöntemlerini bilir</w:t>
            </w: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–6. KORNEA VE SKLERA HASTALIKLARI</w:t>
            </w:r>
          </w:p>
          <w:p w:rsidR="004F279B" w:rsidRDefault="00187C81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after="0" w:line="360" w:lineRule="auto"/>
              <w:ind w:left="306" w:right="163"/>
              <w:rPr>
                <w:bCs/>
                <w:color w:val="auto"/>
                <w:w w:val="105"/>
                <w:sz w:val="20"/>
                <w:szCs w:val="20"/>
              </w:rPr>
            </w:pPr>
            <w:r>
              <w:rPr>
                <w:bCs/>
                <w:color w:val="auto"/>
                <w:w w:val="105"/>
                <w:sz w:val="20"/>
                <w:szCs w:val="20"/>
              </w:rPr>
              <w:t xml:space="preserve">Dr. </w:t>
            </w:r>
            <w:proofErr w:type="spellStart"/>
            <w:r>
              <w:rPr>
                <w:bCs/>
                <w:color w:val="auto"/>
                <w:w w:val="105"/>
                <w:sz w:val="20"/>
                <w:szCs w:val="20"/>
              </w:rPr>
              <w:t>Öğr</w:t>
            </w:r>
            <w:proofErr w:type="spellEnd"/>
            <w:r>
              <w:rPr>
                <w:bCs/>
                <w:color w:val="auto"/>
                <w:w w:val="105"/>
                <w:sz w:val="20"/>
                <w:szCs w:val="20"/>
              </w:rPr>
              <w:t xml:space="preserve">. Üyesi Ahmet Ekizoğlu, Göz Hastalıkları Anabilim Dalı, </w:t>
            </w:r>
            <w:hyperlink r:id="rId11">
              <w:r>
                <w:rPr>
                  <w:rStyle w:val="Kpr"/>
                  <w:bCs/>
                  <w:w w:val="105"/>
                  <w:sz w:val="20"/>
                  <w:szCs w:val="20"/>
                </w:rPr>
                <w:t>ahmetekizoglu@karabuk.edu.tr</w:t>
              </w:r>
            </w:hyperlink>
            <w:r>
              <w:rPr>
                <w:bCs/>
                <w:color w:val="auto"/>
                <w:w w:val="105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after="0" w:line="360" w:lineRule="auto"/>
              <w:ind w:left="306" w:right="163"/>
              <w:rPr>
                <w:bCs/>
                <w:sz w:val="20"/>
                <w:szCs w:val="20"/>
              </w:rPr>
            </w:pPr>
            <w:r>
              <w:rPr>
                <w:b/>
                <w:color w:val="auto"/>
                <w:w w:val="105"/>
                <w:sz w:val="20"/>
                <w:szCs w:val="20"/>
              </w:rPr>
              <w:t xml:space="preserve">Dersin Amacı: </w:t>
            </w:r>
            <w:r>
              <w:rPr>
                <w:bCs/>
                <w:color w:val="auto"/>
                <w:w w:val="105"/>
                <w:sz w:val="20"/>
                <w:szCs w:val="20"/>
              </w:rPr>
              <w:t>Kornea hastalıklarının temel özellikleri, tanı ve tedavisinin öğrenilmesi amaçlanmaktadır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Kornea hastalıklarının risk faktörleri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etyolojisini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açıklar. </w:t>
            </w:r>
          </w:p>
          <w:p w:rsidR="004F279B" w:rsidRDefault="00187C8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Korneanın hastalıklarındaki fizyolojik savunma mekanizmalarını anlatır. </w:t>
            </w:r>
          </w:p>
          <w:p w:rsidR="004F279B" w:rsidRDefault="00187C8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Kornea hastalıkların klinik bulgu ve belirtilerini sıralar. </w:t>
            </w:r>
          </w:p>
          <w:p w:rsidR="004F279B" w:rsidRDefault="00187C8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Sistemik hastalıklar ile kornea hastalıklarını ilişkilendirir.</w:t>
            </w:r>
          </w:p>
          <w:p w:rsidR="004F279B" w:rsidRDefault="00187C81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Keratitlerin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taedavi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yöntemlerini bilir</w:t>
            </w:r>
          </w:p>
          <w:p w:rsidR="004F279B" w:rsidRDefault="004F279B">
            <w:pPr>
              <w:pStyle w:val="GvdeMetni"/>
              <w:spacing w:after="0" w:line="360" w:lineRule="auto"/>
              <w:rPr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 TIP –7. ÜVEİTLER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248"/>
              <w:rPr>
                <w:bCs/>
                <w:color w:val="auto"/>
                <w:w w:val="110"/>
                <w:sz w:val="20"/>
                <w:szCs w:val="20"/>
              </w:rPr>
            </w:pPr>
            <w:r>
              <w:rPr>
                <w:bCs/>
                <w:color w:val="auto"/>
                <w:w w:val="110"/>
                <w:sz w:val="20"/>
                <w:szCs w:val="20"/>
              </w:rPr>
              <w:t xml:space="preserve">Doç. Dr. Mehmet Coşkun, Göz Hastalıkları Anabilim Dalı, </w:t>
            </w:r>
            <w:hyperlink r:id="rId12">
              <w:r>
                <w:rPr>
                  <w:rStyle w:val="Kpr"/>
                  <w:bCs/>
                  <w:w w:val="110"/>
                  <w:sz w:val="20"/>
                  <w:szCs w:val="20"/>
                </w:rPr>
                <w:t>mehmetcoskun@karabuk.edu.tr</w:t>
              </w:r>
            </w:hyperlink>
            <w:r>
              <w:rPr>
                <w:bCs/>
                <w:color w:val="auto"/>
                <w:w w:val="110"/>
                <w:sz w:val="20"/>
                <w:szCs w:val="20"/>
              </w:rPr>
              <w:t xml:space="preserve"> 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248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10"/>
                <w:sz w:val="20"/>
                <w:szCs w:val="20"/>
              </w:rPr>
              <w:t>DersinAmacı</w:t>
            </w:r>
            <w:proofErr w:type="spellEnd"/>
            <w:r>
              <w:rPr>
                <w:b/>
                <w:color w:val="auto"/>
                <w:w w:val="11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Üveitlerin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temel özelliklerini tanıtmak ve bir kırmızı göz nedeni olarak ön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üveitlerin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kliniğini </w:t>
            </w:r>
            <w:proofErr w:type="spellStart"/>
            <w:proofErr w:type="gramStart"/>
            <w:r>
              <w:rPr>
                <w:bCs/>
                <w:color w:val="auto"/>
                <w:w w:val="110"/>
                <w:sz w:val="20"/>
                <w:szCs w:val="20"/>
              </w:rPr>
              <w:t>anlatarak,başta</w:t>
            </w:r>
            <w:proofErr w:type="spellEnd"/>
            <w:proofErr w:type="gram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konjonktivitler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olmak üzere diğer kırmızı göz nedenlerinden ayırıcı tanısının yapılması amaçlanmaktadır.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Üveitlerin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tanımı yapar</w:t>
            </w:r>
          </w:p>
          <w:p w:rsidR="004F279B" w:rsidRDefault="00187C8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Üveitlerin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sınıflandırılmasını yapar</w:t>
            </w:r>
          </w:p>
          <w:p w:rsidR="004F279B" w:rsidRDefault="00187C8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Üveitlerin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özelliklerini (Ön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ağırlıklı olarak) bilir</w:t>
            </w:r>
          </w:p>
          <w:p w:rsidR="004F279B" w:rsidRDefault="00187C81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Üveit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tedavisinin temel özelliklerini bilir</w:t>
            </w:r>
          </w:p>
          <w:p w:rsidR="004F279B" w:rsidRDefault="004F279B">
            <w:pPr>
              <w:pStyle w:val="GvdeMetni"/>
              <w:spacing w:after="0" w:line="360" w:lineRule="auto"/>
              <w:rPr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– 8.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REFRAKSİYON MUAYENESİ VE KIRMA KUSURLARI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58"/>
              <w:rPr>
                <w:bCs/>
                <w:color w:val="auto"/>
                <w:w w:val="110"/>
                <w:sz w:val="20"/>
                <w:szCs w:val="20"/>
              </w:rPr>
            </w:pPr>
            <w:r>
              <w:rPr>
                <w:bCs/>
                <w:color w:val="auto"/>
                <w:w w:val="110"/>
                <w:sz w:val="20"/>
                <w:szCs w:val="20"/>
              </w:rPr>
              <w:t xml:space="preserve">Doç. Dr. Mehmet Coşkun, Göz Hastalıkları Anabilim Dalı, </w:t>
            </w:r>
            <w:hyperlink r:id="rId13">
              <w:r>
                <w:rPr>
                  <w:rStyle w:val="Kpr"/>
                  <w:bCs/>
                  <w:w w:val="110"/>
                  <w:sz w:val="20"/>
                  <w:szCs w:val="20"/>
                </w:rPr>
                <w:t>mehmetcoskun@karabuk.edu.tr</w:t>
              </w:r>
            </w:hyperlink>
            <w:r>
              <w:rPr>
                <w:bCs/>
                <w:color w:val="auto"/>
                <w:w w:val="110"/>
                <w:sz w:val="20"/>
                <w:szCs w:val="20"/>
              </w:rPr>
              <w:t xml:space="preserve"> 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58"/>
              <w:rPr>
                <w:bCs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 xml:space="preserve">Görmenin gelişimini,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akomodasyon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refraksiyon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bozukluklarının tanı ve tedavisinin öğretilmesi amaçlanmaktadır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 ve görmenin gelişimini bilir</w:t>
            </w:r>
          </w:p>
          <w:p w:rsidR="004F279B" w:rsidRDefault="00187C81">
            <w:pPr>
              <w:pStyle w:val="ListeParagraf"/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Akomodasyonu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</w:t>
            </w:r>
          </w:p>
          <w:p w:rsidR="004F279B" w:rsidRDefault="00187C81">
            <w:pPr>
              <w:pStyle w:val="ListeParagraf"/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Refraksiyon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bozuklukları ve tedavi yöntemlerini bilir</w:t>
            </w:r>
          </w:p>
          <w:p w:rsidR="004F279B" w:rsidRDefault="00187C81">
            <w:pPr>
              <w:pStyle w:val="ListeParagraf"/>
              <w:numPr>
                <w:ilvl w:val="0"/>
                <w:numId w:val="10"/>
              </w:num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Görme keskinliğinin önemi ve görme bulanıklığı durumlarında göz hekimine sevk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konusunda  karar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vermesi sağlanır. </w:t>
            </w: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9.LENS HASTALIKLARI KATARAKT VE TEDAVİSİ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. Üyesi Murat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Çakmaklıoğulları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Göz Hastalıkları Anabilim Dalı, </w:t>
            </w:r>
            <w:hyperlink r:id="rId14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muratcakmakliogullari@karabük.edu.tr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88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 xml:space="preserve">Kataraktın </w:t>
            </w:r>
            <w:proofErr w:type="spellStart"/>
            <w:proofErr w:type="gramStart"/>
            <w:r>
              <w:rPr>
                <w:bCs/>
                <w:color w:val="auto"/>
                <w:w w:val="110"/>
                <w:sz w:val="20"/>
                <w:szCs w:val="20"/>
              </w:rPr>
              <w:t>tanımını,klinik</w:t>
            </w:r>
            <w:proofErr w:type="spellEnd"/>
            <w:proofErr w:type="gram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auto"/>
                <w:w w:val="110"/>
                <w:sz w:val="20"/>
                <w:szCs w:val="20"/>
              </w:rPr>
              <w:t>bulgularını,modern</w:t>
            </w:r>
            <w:proofErr w:type="spellEnd"/>
            <w:r>
              <w:rPr>
                <w:bCs/>
                <w:color w:val="auto"/>
                <w:w w:val="110"/>
                <w:sz w:val="20"/>
                <w:szCs w:val="20"/>
              </w:rPr>
              <w:t xml:space="preserve"> tedavisini ve diğer özelliklerini öğretilmesi amaçlanmaktadır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Kataraktın klinik tiplerini bilir</w:t>
            </w:r>
          </w:p>
          <w:p w:rsidR="004F279B" w:rsidRDefault="00187C8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Pediatrik katarakt tanımlamasını bilir</w:t>
            </w:r>
          </w:p>
          <w:p w:rsidR="004F279B" w:rsidRDefault="00187C81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Pratisyen hekim olarak tedavi zamanlamasını yönlendirir</w:t>
            </w:r>
          </w:p>
          <w:p w:rsidR="004F279B" w:rsidRDefault="004F279B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10.ŞAŞILIK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  <w:t>. Üyesi Ahmet Ekizoğlu, Göz Hastalıkları Anabilim Dalı,</w:t>
            </w:r>
            <w:r>
              <w:rPr>
                <w:bCs/>
                <w:w w:val="105"/>
                <w:sz w:val="20"/>
                <w:szCs w:val="20"/>
              </w:rPr>
              <w:t xml:space="preserve"> </w:t>
            </w:r>
            <w:hyperlink r:id="rId15">
              <w:r>
                <w:rPr>
                  <w:rStyle w:val="Kpr"/>
                  <w:rFonts w:ascii="Times New Roman" w:hAnsi="Times New Roman" w:cs="Times New Roman"/>
                  <w:bCs/>
                  <w:w w:val="110"/>
                  <w:sz w:val="20"/>
                  <w:szCs w:val="20"/>
                </w:rPr>
                <w:t>ahmetekizoglu@karabuk.edu.tr</w:t>
              </w:r>
            </w:hyperlink>
            <w:r>
              <w:rPr>
                <w:rFonts w:ascii="Times New Roman" w:hAnsi="Times New Roman" w:cs="Times New Roman"/>
                <w:bCs/>
                <w:w w:val="110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Amacı: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Şaşılığı tanımak, klinik sonuçlarını bilmek ve tedbir almak.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F279B" w:rsidRDefault="00187C81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1.Şaşılığın tanımını bilir</w:t>
            </w:r>
          </w:p>
          <w:p w:rsidR="004F279B" w:rsidRDefault="00187C81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2. Sıklığını ve tedavisi zamanlamasını bilir</w:t>
            </w:r>
          </w:p>
          <w:p w:rsidR="004F279B" w:rsidRDefault="00187C81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Şaşılığın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komplikasyonlarını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hastayı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yönlendirebilir</w:t>
            </w:r>
            <w:proofErr w:type="spellEnd"/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11. GLOKOM 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w w:val="11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. Üyesi Murat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Çakmaklıoğulları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Göz Hastalıkları Anabilim Dalı, </w:t>
            </w:r>
            <w:hyperlink r:id="rId16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muratcakmakliogullari@karabük.edu.tr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>Glokom hastalığının temel özelliklerini tanıtmak.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Glokomun tanımını ve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fizyopatolojisini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ifade eder</w:t>
            </w:r>
          </w:p>
          <w:p w:rsidR="004F279B" w:rsidRDefault="00187C8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Glokomun epidemiyolojisini ve toplum göz sağlığı açısından önemini bilir</w:t>
            </w:r>
          </w:p>
          <w:p w:rsidR="004F279B" w:rsidRDefault="00187C8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Glokom sınıflandırmasını ve glokom tiplerini sayar</w:t>
            </w:r>
          </w:p>
          <w:p w:rsidR="004F279B" w:rsidRDefault="00187C8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Glokomun klinik bulgu ve belirtilerini sayar</w:t>
            </w:r>
          </w:p>
          <w:p w:rsidR="004F279B" w:rsidRDefault="00187C81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Glokom tanı ve tedavi yöntemlerini açıklar</w:t>
            </w:r>
          </w:p>
          <w:p w:rsidR="004F279B" w:rsidRDefault="004F279B">
            <w:pPr>
              <w:spacing w:after="0" w:line="360" w:lineRule="auto"/>
              <w:ind w:left="9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279B" w:rsidRDefault="004F279B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12.OKÜLER ONKOLOJİ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65"/>
              <w:rPr>
                <w:bCs/>
                <w:color w:val="auto"/>
                <w:w w:val="110"/>
                <w:sz w:val="20"/>
                <w:szCs w:val="20"/>
              </w:rPr>
            </w:pPr>
            <w:r>
              <w:rPr>
                <w:bCs/>
                <w:color w:val="auto"/>
                <w:w w:val="110"/>
                <w:sz w:val="20"/>
                <w:szCs w:val="20"/>
              </w:rPr>
              <w:t xml:space="preserve">Doç. Dr. Mehmet Coşkun, Göz Hastalıkları Anabilim Dalı, </w:t>
            </w:r>
            <w:hyperlink r:id="rId17">
              <w:r>
                <w:rPr>
                  <w:rStyle w:val="Kpr"/>
                  <w:bCs/>
                  <w:w w:val="110"/>
                  <w:sz w:val="20"/>
                  <w:szCs w:val="20"/>
                </w:rPr>
                <w:t>mehmetcoskun@karabuk.edu.tr</w:t>
              </w:r>
            </w:hyperlink>
            <w:r>
              <w:rPr>
                <w:bCs/>
                <w:color w:val="auto"/>
                <w:w w:val="110"/>
                <w:sz w:val="20"/>
                <w:szCs w:val="20"/>
              </w:rPr>
              <w:t xml:space="preserve"> 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165"/>
              <w:rPr>
                <w:bCs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</w:t>
            </w:r>
            <w:r>
              <w:rPr>
                <w:bCs/>
                <w:color w:val="auto"/>
                <w:w w:val="110"/>
                <w:sz w:val="20"/>
                <w:szCs w:val="20"/>
              </w:rPr>
              <w:t>: Göz tümörlerinin temel özellikleri, tanı ve tedavisinin öğretilmesi amaçlanmaktadır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Oküler yüzey ve kapak tümörlerinin çeşitleri, klinik karakterleri ve tedavi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modalitelerini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sıralar.</w:t>
            </w:r>
          </w:p>
          <w:p w:rsidR="004F279B" w:rsidRDefault="00187C81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kökenli tümörleri ve belirtilerini tanır ve erken evrede sevk edeceği hastaları seçer. </w:t>
            </w:r>
          </w:p>
          <w:p w:rsidR="004F279B" w:rsidRDefault="00187C81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Çocukluk çağının en sık görülen göz içi kanseri olan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retinoblastomun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klinik bulgularını ve demografik karakterlerini sayar. </w:t>
            </w: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13.RETİNA HASTALIKLARI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. Üyesi Ahmet Ekizoğlu, Göz Hastalıkları Anabilim Dalı, </w:t>
            </w:r>
            <w:hyperlink r:id="rId18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ahmetekizoglu@karabuk.edu.tr</w:t>
              </w:r>
            </w:hyperlink>
          </w:p>
          <w:p w:rsidR="004F279B" w:rsidRDefault="00187C81">
            <w:pPr>
              <w:pStyle w:val="GvdeMetni"/>
              <w:spacing w:after="0" w:line="360" w:lineRule="auto"/>
              <w:ind w:left="306" w:right="517"/>
              <w:rPr>
                <w:b/>
                <w:w w:val="110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Retinanın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sık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görülen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vasküler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hastalıklarının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bulgu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semptom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tedavilerini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öğretmek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>.</w:t>
            </w:r>
            <w:r>
              <w:rPr>
                <w:b/>
                <w:w w:val="11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Diyabetin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retinopati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başta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olmak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üzere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diğer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göz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komplikasyonları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özelliklerini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tanıtmak</w:t>
            </w:r>
            <w:proofErr w:type="spellEnd"/>
            <w:r>
              <w:rPr>
                <w:bCs/>
                <w:w w:val="1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w w:val="110"/>
                <w:sz w:val="20"/>
                <w:szCs w:val="20"/>
                <w:lang w:val="en-US"/>
              </w:rPr>
              <w:t>amaçlanmaktadır</w:t>
            </w:r>
            <w:proofErr w:type="spellEnd"/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1.Retinanın kanlanmasını bilir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arter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oklüzyonlarının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semptom ve bulgularını bilir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arter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oklüzyonlarının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komplikasyon ve tedavi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metodlarını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Ani görme kaybı ile gelen hastayı sevk eder. 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Prematür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bebekleri göz muayenesi için sevk eder.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Diyabetik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retinopati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(DR)sıklığı ve toplum sağlığı açısından önemini bilir</w:t>
            </w:r>
          </w:p>
          <w:p w:rsidR="004F279B" w:rsidRDefault="00187C81">
            <w:pPr>
              <w:pStyle w:val="ListeParagraf"/>
              <w:spacing w:after="0" w:line="360" w:lineRule="auto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DR tanı yöntemi, kliniği ve tedavi yöntemini bilir</w:t>
            </w:r>
          </w:p>
          <w:p w:rsidR="004F279B" w:rsidRDefault="004F279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14.OPTİK SİNİR HASTALIKLARI 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Doç. Dr. Mehmet Coşkun, Göz Hastalıkları Anabilim Dalı, </w:t>
            </w:r>
            <w:hyperlink r:id="rId19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mehmetcoskun@karabuk.edu.tr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517"/>
              <w:rPr>
                <w:bCs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>Optik Sinir Hastalıkları temel özelliklerini tanıtmak.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11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Optik Sinir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Hastalıkları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patofizyolojisini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</w:t>
            </w:r>
          </w:p>
          <w:p w:rsidR="004F279B" w:rsidRDefault="00187C81">
            <w:pPr>
              <w:pStyle w:val="ListeParagraf"/>
              <w:numPr>
                <w:ilvl w:val="0"/>
                <w:numId w:val="11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Optik Sinir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Hastalıkları  tanı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tedavi yöntemlerini bilir</w:t>
            </w:r>
          </w:p>
          <w:p w:rsidR="004F279B" w:rsidRDefault="00187C81">
            <w:pPr>
              <w:pStyle w:val="ListeParagraf"/>
              <w:numPr>
                <w:ilvl w:val="0"/>
                <w:numId w:val="11"/>
              </w:numPr>
              <w:suppressAutoHyphens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Optik Sinir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Hastalıkları  kliniğini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</w:t>
            </w: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15.GÖZ TRAVMALARI VE KİMYASAL YARALANMALAR</w:t>
            </w:r>
          </w:p>
          <w:p w:rsidR="004F279B" w:rsidRDefault="00187C81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Dr.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. Üyesi Murat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Çakmaklıoğulları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Göz Hastalıkları Anabilim Dalı, </w:t>
            </w:r>
            <w:hyperlink r:id="rId20">
              <w:r>
                <w:rPr>
                  <w:rStyle w:val="Kpr"/>
                  <w:rFonts w:ascii="Times New Roman" w:hAnsi="Times New Roman" w:cs="Times New Roman"/>
                  <w:b w:val="0"/>
                  <w:bCs w:val="0"/>
                  <w:i w:val="0"/>
                  <w:sz w:val="20"/>
                  <w:szCs w:val="20"/>
                </w:rPr>
                <w:t>muratcakmakliogullari@karabük.edu.tr</w:t>
              </w:r>
            </w:hyperlink>
            <w:r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</w:t>
            </w:r>
          </w:p>
          <w:p w:rsidR="004F279B" w:rsidRDefault="00187C81">
            <w:pPr>
              <w:pStyle w:val="GvdeMetni"/>
              <w:spacing w:after="0" w:line="360" w:lineRule="auto"/>
              <w:ind w:left="306" w:right="517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w w:val="110"/>
                <w:sz w:val="20"/>
                <w:szCs w:val="20"/>
              </w:rPr>
              <w:t>Sık görülen oküler travma çeşitlerini tanımak. Tedavi yaklaşımları konusunda bilgi vermek.</w:t>
            </w:r>
          </w:p>
          <w:p w:rsidR="004F279B" w:rsidRDefault="00187C81">
            <w:pPr>
              <w:spacing w:after="0" w:line="360" w:lineRule="auto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4F279B" w:rsidRDefault="00187C81">
            <w:pPr>
              <w:pStyle w:val="ListeParagraf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Açık ve kapalı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travması tanımlarını bilir,</w:t>
            </w:r>
          </w:p>
          <w:p w:rsidR="004F279B" w:rsidRDefault="00187C81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Kimyasal yaralanmaların çeşitlerini, önemini ve acil müdahaleyi bilir. </w:t>
            </w:r>
          </w:p>
          <w:p w:rsidR="004F279B" w:rsidRDefault="00187C81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Kimyasal yaralanma olan bir göze acil müdahaleyi bilir.</w:t>
            </w:r>
          </w:p>
          <w:p w:rsidR="004F279B" w:rsidRDefault="00187C81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Oküler travma ile gelen hastayı sevk eder,</w:t>
            </w:r>
          </w:p>
          <w:p w:rsidR="004F279B" w:rsidRDefault="00187C81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Kimyasal yaralanma ile gelen hastaya ilk müdahale yapar ve sevk eder.</w:t>
            </w:r>
          </w:p>
          <w:p w:rsidR="004F279B" w:rsidRDefault="004F279B">
            <w:pPr>
              <w:pStyle w:val="Balk41"/>
              <w:spacing w:before="0" w:line="360" w:lineRule="auto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F279B" w:rsidRDefault="004F279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91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Oftalmoloji</w:t>
            </w:r>
          </w:p>
          <w:p w:rsidR="004F279B" w:rsidRDefault="00187C81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Üyelerinin Ders Notları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tcBorders>
              <w:top w:val="nil"/>
            </w:tcBorders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916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4F279B" w:rsidRDefault="004F279B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Staj sonunda sözlü sınav yapılacaktır. 100 puan üzerinden Staj notu belirlenecektir. 100 puan üzerinden 60 ve üzeri alan öğrenci staj sonu sınavdan başarılı sayılacaktır.</w:t>
            </w:r>
          </w:p>
          <w:p w:rsidR="004F279B" w:rsidRDefault="004F279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11321" w:type="dxa"/>
            <w:gridSpan w:val="11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Kodu:TIP</w:t>
            </w:r>
            <w:proofErr w:type="gramEnd"/>
            <w:r w:rsidR="00495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504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 Hastalıkları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</w:t>
            </w:r>
            <w:proofErr w:type="spellStart"/>
            <w:r>
              <w:rPr>
                <w:color w:val="000000"/>
                <w:sz w:val="20"/>
                <w:szCs w:val="20"/>
              </w:rPr>
              <w:t>Vizit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4F279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4F279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4F279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4F279B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F279B">
        <w:trPr>
          <w:trHeight w:val="300"/>
          <w:jc w:val="center"/>
        </w:trPr>
        <w:tc>
          <w:tcPr>
            <w:tcW w:w="7307" w:type="dxa"/>
            <w:gridSpan w:val="6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pStyle w:val="TableContents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F279B">
        <w:trPr>
          <w:trHeight w:val="300"/>
          <w:jc w:val="center"/>
        </w:trPr>
        <w:tc>
          <w:tcPr>
            <w:tcW w:w="8922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4F279B">
        <w:trPr>
          <w:trHeight w:val="300"/>
          <w:jc w:val="center"/>
        </w:trPr>
        <w:tc>
          <w:tcPr>
            <w:tcW w:w="8922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</w:tr>
      <w:tr w:rsidR="004F279B">
        <w:trPr>
          <w:trHeight w:val="315"/>
          <w:jc w:val="center"/>
        </w:trPr>
        <w:tc>
          <w:tcPr>
            <w:tcW w:w="8922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4F279B" w:rsidRDefault="00495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F279B">
        <w:trPr>
          <w:trHeight w:val="30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F279B">
        <w:trPr>
          <w:trHeight w:val="124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898" w:type="dxa"/>
            <w:gridSpan w:val="8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4F279B" w:rsidRDefault="00187C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4F279B" w:rsidRDefault="004F279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F279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568"/>
    <w:multiLevelType w:val="multilevel"/>
    <w:tmpl w:val="7CA086A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577ED"/>
    <w:multiLevelType w:val="multilevel"/>
    <w:tmpl w:val="09100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E11"/>
    <w:multiLevelType w:val="multilevel"/>
    <w:tmpl w:val="86B41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7317"/>
    <w:multiLevelType w:val="multilevel"/>
    <w:tmpl w:val="08DC5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D76264"/>
    <w:multiLevelType w:val="multilevel"/>
    <w:tmpl w:val="B3A2F800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9D7C08"/>
    <w:multiLevelType w:val="multilevel"/>
    <w:tmpl w:val="15C817D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5C06E5"/>
    <w:multiLevelType w:val="multilevel"/>
    <w:tmpl w:val="4106E9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B54029"/>
    <w:multiLevelType w:val="multilevel"/>
    <w:tmpl w:val="4BF4549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1F328E"/>
    <w:multiLevelType w:val="multilevel"/>
    <w:tmpl w:val="7FBE38D4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656A669D"/>
    <w:multiLevelType w:val="multilevel"/>
    <w:tmpl w:val="B65EC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F2BE8"/>
    <w:multiLevelType w:val="multilevel"/>
    <w:tmpl w:val="52B2FC04"/>
    <w:lvl w:ilvl="0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783198"/>
    <w:multiLevelType w:val="multilevel"/>
    <w:tmpl w:val="97A2A52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3D252A"/>
    <w:multiLevelType w:val="multilevel"/>
    <w:tmpl w:val="D74886F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68190B"/>
    <w:multiLevelType w:val="multilevel"/>
    <w:tmpl w:val="E8F23ACC"/>
    <w:lvl w:ilvl="0">
      <w:start w:val="1"/>
      <w:numFmt w:val="decimal"/>
      <w:lvlText w:val="%1."/>
      <w:lvlJc w:val="left"/>
      <w:pPr>
        <w:ind w:left="1425" w:hanging="360"/>
      </w:pPr>
      <w:rPr>
        <w:rFonts w:eastAsia="Calibri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6B4C1E"/>
    <w:multiLevelType w:val="multilevel"/>
    <w:tmpl w:val="DCDC7458"/>
    <w:lvl w:ilvl="0">
      <w:start w:val="1"/>
      <w:numFmt w:val="decimal"/>
      <w:lvlText w:val="%1.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79B"/>
    <w:rsid w:val="00187C81"/>
    <w:rsid w:val="00495098"/>
    <w:rsid w:val="004F279B"/>
    <w:rsid w:val="00E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B7019"/>
  <w15:docId w15:val="{2779BFF3-8D02-D44D-B18A-C4D1BA0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76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qFormat/>
    <w:rsid w:val="002A330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cakmakliogullari@karab&#252;k.edu.tr" TargetMode="External"/><Relationship Id="rId13" Type="http://schemas.openxmlformats.org/officeDocument/2006/relationships/hyperlink" Target="mailto:mehmetcoskun@karabuk.edu.tr" TargetMode="External"/><Relationship Id="rId18" Type="http://schemas.openxmlformats.org/officeDocument/2006/relationships/hyperlink" Target="mailto:ahmetekizoglu@karabuk.edu.t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uratcakmakliogullari@karab&#252;k.edu.tr" TargetMode="External"/><Relationship Id="rId12" Type="http://schemas.openxmlformats.org/officeDocument/2006/relationships/hyperlink" Target="mailto:mehmetcoskun@karabuk.edu.tr" TargetMode="External"/><Relationship Id="rId17" Type="http://schemas.openxmlformats.org/officeDocument/2006/relationships/hyperlink" Target="mailto:mehmetcoskun@karabuk.edu.t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ratcakmakliogullari@karab&#252;k.edu.tr" TargetMode="External"/><Relationship Id="rId20" Type="http://schemas.openxmlformats.org/officeDocument/2006/relationships/hyperlink" Target="mailto:muratcakmakliogullari@karab&#252;k.edu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hmetcoskun@karabuk.edu.tr" TargetMode="External"/><Relationship Id="rId11" Type="http://schemas.openxmlformats.org/officeDocument/2006/relationships/hyperlink" Target="mailto:ahmetekizoglu@karabuk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metekizoglu@karabuk.edu.tr" TargetMode="External"/><Relationship Id="rId10" Type="http://schemas.openxmlformats.org/officeDocument/2006/relationships/hyperlink" Target="mailto:ahmetekizoglu@karabuk.edu.tr" TargetMode="External"/><Relationship Id="rId19" Type="http://schemas.openxmlformats.org/officeDocument/2006/relationships/hyperlink" Target="mailto:mehmetcoskun@karabu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tekizoglu@karabuk.edu.tr" TargetMode="External"/><Relationship Id="rId14" Type="http://schemas.openxmlformats.org/officeDocument/2006/relationships/hyperlink" Target="mailto:muratcakmakliogullari@karab&#252;k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C348-4085-5B45-8008-94E79B3F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2023</Words>
  <Characters>11535</Characters>
  <Application>Microsoft Office Word</Application>
  <DocSecurity>0</DocSecurity>
  <Lines>96</Lines>
  <Paragraphs>27</Paragraphs>
  <ScaleCrop>false</ScaleCrop>
  <Company>Hewlett-Packard Company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36</cp:revision>
  <cp:lastPrinted>2017-07-19T08:48:00Z</cp:lastPrinted>
  <dcterms:created xsi:type="dcterms:W3CDTF">2020-07-21T12:08:00Z</dcterms:created>
  <dcterms:modified xsi:type="dcterms:W3CDTF">2020-08-27T08:41:00Z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