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48" w:rsidRPr="00FB18CD" w:rsidRDefault="00835448" w:rsidP="00FB18CD">
      <w:pPr>
        <w:spacing w:after="0" w:line="240" w:lineRule="auto"/>
        <w:jc w:val="center"/>
        <w:rPr>
          <w:rFonts w:ascii="Times New Roman" w:hAnsi="Times New Roman" w:cs="Times New Roman"/>
          <w:b/>
          <w:sz w:val="24"/>
          <w:szCs w:val="24"/>
        </w:rPr>
      </w:pPr>
      <w:bookmarkStart w:id="0" w:name="_GoBack"/>
      <w:bookmarkEnd w:id="0"/>
    </w:p>
    <w:p w:rsidR="003E27F0" w:rsidRPr="009E0411" w:rsidRDefault="003E27F0" w:rsidP="003E27F0">
      <w:pPr>
        <w:jc w:val="center"/>
        <w:rPr>
          <w:rFonts w:ascii="Times New Roman" w:hAnsi="Times New Roman" w:cs="Times New Roman"/>
          <w:b/>
          <w:sz w:val="52"/>
        </w:rPr>
      </w:pPr>
      <w:r w:rsidRPr="009E0411">
        <w:rPr>
          <w:rFonts w:ascii="Times New Roman" w:hAnsi="Times New Roman" w:cs="Times New Roman"/>
          <w:b/>
          <w:sz w:val="52"/>
        </w:rPr>
        <w:t>KARABÜK ÜNİVERSİTESİ</w:t>
      </w:r>
    </w:p>
    <w:p w:rsidR="003E27F0" w:rsidRPr="009E0411" w:rsidRDefault="003E27F0" w:rsidP="003E27F0">
      <w:pPr>
        <w:jc w:val="center"/>
        <w:rPr>
          <w:rFonts w:ascii="Times New Roman" w:hAnsi="Times New Roman" w:cs="Times New Roman"/>
          <w:b/>
          <w:sz w:val="52"/>
        </w:rPr>
      </w:pPr>
      <w:r w:rsidRPr="009E0411">
        <w:rPr>
          <w:rFonts w:ascii="Times New Roman" w:hAnsi="Times New Roman" w:cs="Times New Roman"/>
          <w:b/>
          <w:sz w:val="52"/>
        </w:rPr>
        <w:t>TIP FAKÜLTESİ</w:t>
      </w:r>
    </w:p>
    <w:p w:rsidR="003E27F0" w:rsidRPr="009E0411" w:rsidRDefault="003E27F0" w:rsidP="003E27F0">
      <w:pPr>
        <w:jc w:val="center"/>
        <w:rPr>
          <w:rFonts w:ascii="Times New Roman" w:hAnsi="Times New Roman" w:cs="Times New Roman"/>
          <w:b/>
          <w:sz w:val="52"/>
        </w:rPr>
      </w:pPr>
      <w:r w:rsidRPr="009E0411">
        <w:rPr>
          <w:rFonts w:ascii="Times New Roman" w:hAnsi="Times New Roman" w:cs="Times New Roman"/>
          <w:b/>
          <w:sz w:val="52"/>
        </w:rPr>
        <w:t>DÖNEM 2, KURUL 5 SINAVI</w:t>
      </w:r>
    </w:p>
    <w:p w:rsidR="003E27F0" w:rsidRPr="009E0411" w:rsidRDefault="003E27F0" w:rsidP="003E27F0">
      <w:pPr>
        <w:jc w:val="center"/>
        <w:rPr>
          <w:rFonts w:ascii="Times New Roman" w:hAnsi="Times New Roman" w:cs="Times New Roman"/>
          <w:b/>
          <w:sz w:val="52"/>
        </w:rPr>
      </w:pPr>
      <w:r w:rsidRPr="009E0411">
        <w:rPr>
          <w:rFonts w:ascii="Times New Roman" w:hAnsi="Times New Roman" w:cs="Times New Roman"/>
          <w:b/>
          <w:sz w:val="52"/>
        </w:rPr>
        <w:t>25-MAYIS-2018</w:t>
      </w:r>
    </w:p>
    <w:p w:rsidR="003E27F0" w:rsidRPr="009E0411" w:rsidRDefault="003E27F0" w:rsidP="003E27F0">
      <w:pPr>
        <w:jc w:val="center"/>
        <w:rPr>
          <w:rFonts w:ascii="Times New Roman" w:hAnsi="Times New Roman" w:cs="Times New Roman"/>
          <w:b/>
        </w:rPr>
      </w:pPr>
    </w:p>
    <w:p w:rsidR="003E27F0" w:rsidRPr="009E0411" w:rsidRDefault="003E27F0" w:rsidP="003E27F0">
      <w:pPr>
        <w:jc w:val="center"/>
        <w:rPr>
          <w:rFonts w:ascii="Times New Roman" w:hAnsi="Times New Roman" w:cs="Times New Roman"/>
          <w:b/>
        </w:rPr>
      </w:pPr>
    </w:p>
    <w:p w:rsidR="003E27F0" w:rsidRPr="009E0411" w:rsidRDefault="003E27F0" w:rsidP="003E27F0">
      <w:pPr>
        <w:jc w:val="center"/>
        <w:rPr>
          <w:rFonts w:ascii="Times New Roman" w:hAnsi="Times New Roman" w:cs="Times New Roman"/>
          <w:b/>
        </w:rPr>
      </w:pPr>
    </w:p>
    <w:p w:rsidR="003E27F0" w:rsidRPr="009E0411" w:rsidRDefault="003E27F0" w:rsidP="003E27F0">
      <w:pPr>
        <w:jc w:val="center"/>
        <w:rPr>
          <w:rFonts w:ascii="Times New Roman" w:hAnsi="Times New Roman" w:cs="Times New Roman"/>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27F0" w:rsidRPr="009E0411" w:rsidTr="006A4061">
        <w:tc>
          <w:tcPr>
            <w:tcW w:w="4531" w:type="dxa"/>
          </w:tcPr>
          <w:p w:rsidR="003E27F0" w:rsidRPr="009E0411" w:rsidRDefault="003E27F0" w:rsidP="006A4061">
            <w:pPr>
              <w:jc w:val="right"/>
              <w:rPr>
                <w:rFonts w:ascii="Times New Roman" w:hAnsi="Times New Roman" w:cs="Times New Roman"/>
                <w:b/>
                <w:sz w:val="32"/>
              </w:rPr>
            </w:pPr>
            <w:r w:rsidRPr="009E0411">
              <w:rPr>
                <w:rFonts w:ascii="Times New Roman" w:hAnsi="Times New Roman" w:cs="Times New Roman"/>
                <w:b/>
                <w:sz w:val="32"/>
              </w:rPr>
              <w:t>Sınıf:</w:t>
            </w:r>
          </w:p>
        </w:tc>
        <w:tc>
          <w:tcPr>
            <w:tcW w:w="4531" w:type="dxa"/>
          </w:tcPr>
          <w:p w:rsidR="003E27F0" w:rsidRPr="009E0411" w:rsidRDefault="003E27F0" w:rsidP="006A4061">
            <w:pPr>
              <w:rPr>
                <w:rFonts w:ascii="Times New Roman" w:hAnsi="Times New Roman" w:cs="Times New Roman"/>
                <w:b/>
                <w:sz w:val="32"/>
              </w:rPr>
            </w:pPr>
            <w:r w:rsidRPr="009E0411">
              <w:rPr>
                <w:rFonts w:ascii="Times New Roman" w:hAnsi="Times New Roman" w:cs="Times New Roman"/>
                <w:b/>
                <w:sz w:val="32"/>
              </w:rPr>
              <w:t>2</w:t>
            </w:r>
          </w:p>
        </w:tc>
      </w:tr>
      <w:tr w:rsidR="003E27F0" w:rsidRPr="009E0411" w:rsidTr="006A4061">
        <w:tc>
          <w:tcPr>
            <w:tcW w:w="4531" w:type="dxa"/>
          </w:tcPr>
          <w:p w:rsidR="003E27F0" w:rsidRPr="009E0411" w:rsidRDefault="003E27F0" w:rsidP="006A4061">
            <w:pPr>
              <w:jc w:val="right"/>
              <w:rPr>
                <w:rFonts w:ascii="Times New Roman" w:hAnsi="Times New Roman" w:cs="Times New Roman"/>
                <w:b/>
                <w:sz w:val="32"/>
              </w:rPr>
            </w:pPr>
            <w:r w:rsidRPr="009E0411">
              <w:rPr>
                <w:rFonts w:ascii="Times New Roman" w:hAnsi="Times New Roman" w:cs="Times New Roman"/>
                <w:b/>
                <w:sz w:val="32"/>
              </w:rPr>
              <w:t>Kurul:</w:t>
            </w:r>
          </w:p>
        </w:tc>
        <w:tc>
          <w:tcPr>
            <w:tcW w:w="4531" w:type="dxa"/>
          </w:tcPr>
          <w:p w:rsidR="003E27F0" w:rsidRPr="009E0411" w:rsidRDefault="003E27F0" w:rsidP="006A4061">
            <w:pPr>
              <w:rPr>
                <w:rFonts w:ascii="Times New Roman" w:hAnsi="Times New Roman" w:cs="Times New Roman"/>
                <w:b/>
                <w:sz w:val="32"/>
              </w:rPr>
            </w:pPr>
            <w:r w:rsidRPr="009E0411">
              <w:rPr>
                <w:rFonts w:ascii="Times New Roman" w:hAnsi="Times New Roman" w:cs="Times New Roman"/>
                <w:b/>
                <w:sz w:val="32"/>
              </w:rPr>
              <w:t>5</w:t>
            </w:r>
          </w:p>
        </w:tc>
      </w:tr>
      <w:tr w:rsidR="003E27F0" w:rsidRPr="009E0411" w:rsidTr="006A4061">
        <w:tc>
          <w:tcPr>
            <w:tcW w:w="4531" w:type="dxa"/>
          </w:tcPr>
          <w:p w:rsidR="003E27F0" w:rsidRPr="009E0411" w:rsidRDefault="003E27F0" w:rsidP="006A4061">
            <w:pPr>
              <w:jc w:val="right"/>
              <w:rPr>
                <w:rFonts w:ascii="Times New Roman" w:hAnsi="Times New Roman" w:cs="Times New Roman"/>
                <w:b/>
                <w:sz w:val="32"/>
              </w:rPr>
            </w:pPr>
            <w:r w:rsidRPr="009E0411">
              <w:rPr>
                <w:rFonts w:ascii="Times New Roman" w:hAnsi="Times New Roman" w:cs="Times New Roman"/>
                <w:b/>
                <w:sz w:val="32"/>
              </w:rPr>
              <w:t>Tarih:</w:t>
            </w:r>
          </w:p>
        </w:tc>
        <w:tc>
          <w:tcPr>
            <w:tcW w:w="4531" w:type="dxa"/>
          </w:tcPr>
          <w:p w:rsidR="003E27F0" w:rsidRPr="009E0411" w:rsidRDefault="003E27F0" w:rsidP="006A4061">
            <w:pPr>
              <w:rPr>
                <w:rFonts w:ascii="Times New Roman" w:hAnsi="Times New Roman" w:cs="Times New Roman"/>
                <w:b/>
                <w:sz w:val="32"/>
              </w:rPr>
            </w:pPr>
            <w:r w:rsidRPr="009E0411">
              <w:rPr>
                <w:rFonts w:ascii="Times New Roman" w:hAnsi="Times New Roman" w:cs="Times New Roman"/>
                <w:b/>
                <w:sz w:val="32"/>
              </w:rPr>
              <w:t>25.Mayıs.2018</w:t>
            </w:r>
          </w:p>
        </w:tc>
      </w:tr>
      <w:tr w:rsidR="003E27F0" w:rsidRPr="009E0411" w:rsidTr="006A4061">
        <w:tc>
          <w:tcPr>
            <w:tcW w:w="4531" w:type="dxa"/>
          </w:tcPr>
          <w:p w:rsidR="003E27F0" w:rsidRPr="009E0411" w:rsidRDefault="003E27F0" w:rsidP="006A4061">
            <w:pPr>
              <w:jc w:val="right"/>
              <w:rPr>
                <w:rFonts w:ascii="Times New Roman" w:hAnsi="Times New Roman" w:cs="Times New Roman"/>
                <w:b/>
                <w:sz w:val="32"/>
              </w:rPr>
            </w:pPr>
            <w:r w:rsidRPr="009E0411">
              <w:rPr>
                <w:rFonts w:ascii="Times New Roman" w:hAnsi="Times New Roman" w:cs="Times New Roman"/>
                <w:b/>
                <w:sz w:val="32"/>
              </w:rPr>
              <w:t>Öğrencinin Adı:</w:t>
            </w:r>
          </w:p>
        </w:tc>
        <w:tc>
          <w:tcPr>
            <w:tcW w:w="4531" w:type="dxa"/>
          </w:tcPr>
          <w:p w:rsidR="003E27F0" w:rsidRPr="009E0411" w:rsidRDefault="003E27F0" w:rsidP="006A4061">
            <w:pPr>
              <w:rPr>
                <w:rFonts w:ascii="Times New Roman" w:hAnsi="Times New Roman" w:cs="Times New Roman"/>
                <w:b/>
                <w:sz w:val="32"/>
              </w:rPr>
            </w:pPr>
            <w:r w:rsidRPr="003E27F0">
              <w:rPr>
                <w:rFonts w:ascii="Times New Roman" w:hAnsi="Times New Roman" w:cs="Times New Roman"/>
                <w:b/>
                <w:color w:val="FF0000"/>
                <w:sz w:val="32"/>
              </w:rPr>
              <w:t>SORU VE CEVAPLAR</w:t>
            </w:r>
          </w:p>
        </w:tc>
      </w:tr>
      <w:tr w:rsidR="003E27F0" w:rsidRPr="009E0411" w:rsidTr="006A4061">
        <w:tc>
          <w:tcPr>
            <w:tcW w:w="4531" w:type="dxa"/>
          </w:tcPr>
          <w:p w:rsidR="003E27F0" w:rsidRPr="009E0411" w:rsidRDefault="003E27F0" w:rsidP="006A4061">
            <w:pPr>
              <w:jc w:val="right"/>
              <w:rPr>
                <w:rFonts w:ascii="Times New Roman" w:hAnsi="Times New Roman" w:cs="Times New Roman"/>
                <w:b/>
                <w:sz w:val="32"/>
              </w:rPr>
            </w:pPr>
            <w:r w:rsidRPr="009E0411">
              <w:rPr>
                <w:rFonts w:ascii="Times New Roman" w:hAnsi="Times New Roman" w:cs="Times New Roman"/>
                <w:b/>
                <w:sz w:val="32"/>
              </w:rPr>
              <w:t>Öğrencinin Soyadı:</w:t>
            </w:r>
          </w:p>
        </w:tc>
        <w:tc>
          <w:tcPr>
            <w:tcW w:w="4531" w:type="dxa"/>
          </w:tcPr>
          <w:p w:rsidR="003E27F0" w:rsidRPr="009E0411" w:rsidRDefault="003E27F0" w:rsidP="006A4061">
            <w:pPr>
              <w:rPr>
                <w:rFonts w:ascii="Times New Roman" w:hAnsi="Times New Roman" w:cs="Times New Roman"/>
                <w:b/>
                <w:sz w:val="32"/>
              </w:rPr>
            </w:pPr>
          </w:p>
        </w:tc>
      </w:tr>
      <w:tr w:rsidR="003E27F0" w:rsidRPr="009E0411" w:rsidTr="006A4061">
        <w:tc>
          <w:tcPr>
            <w:tcW w:w="4531" w:type="dxa"/>
          </w:tcPr>
          <w:p w:rsidR="003E27F0" w:rsidRPr="009E0411" w:rsidRDefault="003E27F0" w:rsidP="006A4061">
            <w:pPr>
              <w:jc w:val="right"/>
              <w:rPr>
                <w:rFonts w:ascii="Times New Roman" w:hAnsi="Times New Roman" w:cs="Times New Roman"/>
                <w:b/>
                <w:sz w:val="32"/>
              </w:rPr>
            </w:pPr>
            <w:r w:rsidRPr="009E0411">
              <w:rPr>
                <w:rFonts w:ascii="Times New Roman" w:hAnsi="Times New Roman" w:cs="Times New Roman"/>
                <w:b/>
                <w:sz w:val="32"/>
              </w:rPr>
              <w:t>İmzası:</w:t>
            </w:r>
          </w:p>
          <w:p w:rsidR="003E27F0" w:rsidRPr="009E0411" w:rsidRDefault="003E27F0" w:rsidP="006A4061">
            <w:pPr>
              <w:jc w:val="right"/>
              <w:rPr>
                <w:rFonts w:ascii="Times New Roman" w:hAnsi="Times New Roman" w:cs="Times New Roman"/>
                <w:b/>
                <w:sz w:val="32"/>
              </w:rPr>
            </w:pPr>
          </w:p>
          <w:p w:rsidR="003E27F0" w:rsidRPr="009E0411" w:rsidRDefault="003E27F0" w:rsidP="006A4061">
            <w:pPr>
              <w:jc w:val="right"/>
              <w:rPr>
                <w:rFonts w:ascii="Times New Roman" w:hAnsi="Times New Roman" w:cs="Times New Roman"/>
                <w:b/>
                <w:sz w:val="32"/>
              </w:rPr>
            </w:pPr>
          </w:p>
        </w:tc>
        <w:tc>
          <w:tcPr>
            <w:tcW w:w="4531" w:type="dxa"/>
          </w:tcPr>
          <w:p w:rsidR="003E27F0" w:rsidRPr="009E0411" w:rsidRDefault="003E27F0" w:rsidP="006A4061">
            <w:pPr>
              <w:rPr>
                <w:rFonts w:ascii="Times New Roman" w:hAnsi="Times New Roman" w:cs="Times New Roman"/>
                <w:b/>
                <w:sz w:val="32"/>
              </w:rPr>
            </w:pPr>
          </w:p>
        </w:tc>
      </w:tr>
    </w:tbl>
    <w:p w:rsidR="003E27F0" w:rsidRPr="009E0411" w:rsidRDefault="003E27F0" w:rsidP="003E27F0">
      <w:pPr>
        <w:rPr>
          <w:rFonts w:ascii="Times New Roman" w:hAnsi="Times New Roman" w:cs="Times New Roman"/>
          <w:b/>
        </w:rPr>
      </w:pPr>
    </w:p>
    <w:p w:rsidR="003E27F0" w:rsidRPr="009E0411" w:rsidRDefault="003E27F0" w:rsidP="003E27F0">
      <w:pPr>
        <w:rPr>
          <w:rFonts w:ascii="Times New Roman" w:hAnsi="Times New Roman" w:cs="Times New Roman"/>
          <w:b/>
          <w:u w:val="single"/>
        </w:rPr>
      </w:pPr>
      <w:r w:rsidRPr="009E0411">
        <w:rPr>
          <w:rFonts w:ascii="Times New Roman" w:hAnsi="Times New Roman" w:cs="Times New Roman"/>
          <w:b/>
          <w:u w:val="single"/>
        </w:rPr>
        <w:t>Not:</w:t>
      </w:r>
    </w:p>
    <w:p w:rsidR="003E27F0" w:rsidRPr="001D77C3" w:rsidRDefault="00CD012F" w:rsidP="003E27F0">
      <w:pPr>
        <w:pStyle w:val="ListeParagraf"/>
        <w:numPr>
          <w:ilvl w:val="0"/>
          <w:numId w:val="2"/>
        </w:numPr>
        <w:rPr>
          <w:rFonts w:ascii="Times New Roman" w:hAnsi="Times New Roman" w:cs="Times New Roman"/>
          <w:b/>
          <w:color w:val="FF0000"/>
          <w:highlight w:val="yellow"/>
        </w:rPr>
      </w:pPr>
      <w:r w:rsidRPr="001D77C3">
        <w:rPr>
          <w:rFonts w:ascii="Times New Roman" w:hAnsi="Times New Roman" w:cs="Times New Roman"/>
          <w:b/>
          <w:highlight w:val="yellow"/>
        </w:rPr>
        <w:t>Bu sınav toplam 9</w:t>
      </w:r>
      <w:r w:rsidR="0092097F" w:rsidRPr="001D77C3">
        <w:rPr>
          <w:rFonts w:ascii="Times New Roman" w:hAnsi="Times New Roman" w:cs="Times New Roman"/>
          <w:b/>
          <w:highlight w:val="yellow"/>
        </w:rPr>
        <w:t>1</w:t>
      </w:r>
      <w:r w:rsidR="003E27F0" w:rsidRPr="001D77C3">
        <w:rPr>
          <w:rFonts w:ascii="Times New Roman" w:hAnsi="Times New Roman" w:cs="Times New Roman"/>
          <w:b/>
          <w:highlight w:val="yellow"/>
        </w:rPr>
        <w:t xml:space="preserve"> sorudan oluşmaktadır. </w:t>
      </w:r>
      <w:r w:rsidR="0092097F" w:rsidRPr="001D77C3">
        <w:rPr>
          <w:rFonts w:ascii="Times New Roman" w:hAnsi="Times New Roman" w:cs="Times New Roman"/>
          <w:b/>
          <w:highlight w:val="yellow"/>
        </w:rPr>
        <w:t xml:space="preserve"> </w:t>
      </w:r>
      <w:r w:rsidR="0092097F" w:rsidRPr="001D77C3">
        <w:rPr>
          <w:rFonts w:ascii="Times New Roman" w:hAnsi="Times New Roman" w:cs="Times New Roman"/>
          <w:b/>
          <w:color w:val="FF0000"/>
          <w:highlight w:val="yellow"/>
        </w:rPr>
        <w:t>64. soru iptal edilmiştir.</w:t>
      </w:r>
    </w:p>
    <w:p w:rsidR="003E27F0" w:rsidRPr="009E0411" w:rsidRDefault="00CD012F" w:rsidP="003E27F0">
      <w:pPr>
        <w:pStyle w:val="ListeParagraf"/>
        <w:numPr>
          <w:ilvl w:val="0"/>
          <w:numId w:val="2"/>
        </w:numPr>
        <w:rPr>
          <w:rFonts w:ascii="Times New Roman" w:hAnsi="Times New Roman" w:cs="Times New Roman"/>
          <w:b/>
        </w:rPr>
      </w:pPr>
      <w:r>
        <w:rPr>
          <w:rFonts w:ascii="Times New Roman" w:hAnsi="Times New Roman" w:cs="Times New Roman"/>
          <w:b/>
        </w:rPr>
        <w:t>Sınav süresi 10</w:t>
      </w:r>
      <w:r w:rsidR="003E27F0" w:rsidRPr="009E0411">
        <w:rPr>
          <w:rFonts w:ascii="Times New Roman" w:hAnsi="Times New Roman" w:cs="Times New Roman"/>
          <w:b/>
        </w:rPr>
        <w:t>0 dakika olarak belirlenmiştir.</w:t>
      </w:r>
    </w:p>
    <w:p w:rsidR="003E27F0" w:rsidRPr="009E0411" w:rsidRDefault="00CD012F" w:rsidP="003E27F0">
      <w:pPr>
        <w:pStyle w:val="ListeParagraf"/>
        <w:numPr>
          <w:ilvl w:val="0"/>
          <w:numId w:val="2"/>
        </w:numPr>
        <w:rPr>
          <w:rFonts w:ascii="Times New Roman" w:hAnsi="Times New Roman" w:cs="Times New Roman"/>
          <w:b/>
        </w:rPr>
      </w:pPr>
      <w:r>
        <w:rPr>
          <w:rFonts w:ascii="Times New Roman" w:hAnsi="Times New Roman" w:cs="Times New Roman"/>
          <w:b/>
        </w:rPr>
        <w:t>Sınav kitapcığı toplam 21</w:t>
      </w:r>
      <w:r w:rsidR="003E27F0" w:rsidRPr="009E0411">
        <w:rPr>
          <w:rFonts w:ascii="Times New Roman" w:hAnsi="Times New Roman" w:cs="Times New Roman"/>
          <w:b/>
        </w:rPr>
        <w:t xml:space="preserve"> sayfadan oluşmaktadır. </w:t>
      </w:r>
    </w:p>
    <w:p w:rsidR="003E27F0" w:rsidRPr="009E0411" w:rsidRDefault="003E27F0" w:rsidP="003E27F0">
      <w:pPr>
        <w:pStyle w:val="ListeParagraf"/>
        <w:numPr>
          <w:ilvl w:val="0"/>
          <w:numId w:val="2"/>
        </w:numPr>
        <w:rPr>
          <w:rFonts w:ascii="Times New Roman" w:hAnsi="Times New Roman" w:cs="Times New Roman"/>
          <w:b/>
        </w:rPr>
      </w:pPr>
      <w:r w:rsidRPr="009E0411">
        <w:rPr>
          <w:rFonts w:ascii="Times New Roman" w:hAnsi="Times New Roman" w:cs="Times New Roman"/>
          <w:b/>
        </w:rPr>
        <w:t>Sınav soruları, derslerin kurul içindeki yüklerine göre en çok soru sayısına sahip dersten en az soru sayısına sahip derse doğru olacak şekilde sıralanmıştır.</w:t>
      </w:r>
    </w:p>
    <w:p w:rsidR="003E27F0" w:rsidRPr="009E0411" w:rsidRDefault="003E27F0" w:rsidP="003E27F0">
      <w:pPr>
        <w:pStyle w:val="ListeParagraf"/>
        <w:numPr>
          <w:ilvl w:val="0"/>
          <w:numId w:val="2"/>
        </w:numPr>
        <w:rPr>
          <w:rFonts w:ascii="Times New Roman" w:hAnsi="Times New Roman" w:cs="Times New Roman"/>
          <w:b/>
        </w:rPr>
      </w:pPr>
      <w:r w:rsidRPr="009E0411">
        <w:rPr>
          <w:rFonts w:ascii="Times New Roman" w:hAnsi="Times New Roman" w:cs="Times New Roman"/>
          <w:b/>
        </w:rPr>
        <w:t>Her sorunun sadece bir doğru cevabı vardır.</w:t>
      </w:r>
    </w:p>
    <w:p w:rsidR="003E27F0" w:rsidRPr="009E0411" w:rsidRDefault="003E27F0" w:rsidP="003E27F0">
      <w:pPr>
        <w:pStyle w:val="ListeParagraf"/>
        <w:numPr>
          <w:ilvl w:val="0"/>
          <w:numId w:val="2"/>
        </w:numPr>
        <w:rPr>
          <w:rFonts w:ascii="Times New Roman" w:hAnsi="Times New Roman" w:cs="Times New Roman"/>
          <w:b/>
        </w:rPr>
      </w:pPr>
      <w:r w:rsidRPr="009E0411">
        <w:rPr>
          <w:rFonts w:ascii="Times New Roman" w:hAnsi="Times New Roman" w:cs="Times New Roman"/>
          <w:b/>
        </w:rPr>
        <w:t>Sınavın değerlendirilmesinde “Karabük Üniversitesi Tıp Fakültesi Sınav Yönergesi” uyarınca hareket edilecektir.</w:t>
      </w:r>
    </w:p>
    <w:p w:rsidR="003E27F0" w:rsidRPr="009E0411" w:rsidRDefault="003E27F0" w:rsidP="003E27F0">
      <w:pPr>
        <w:pStyle w:val="ListeParagraf"/>
        <w:numPr>
          <w:ilvl w:val="0"/>
          <w:numId w:val="2"/>
        </w:numPr>
        <w:rPr>
          <w:rFonts w:ascii="Times New Roman" w:hAnsi="Times New Roman" w:cs="Times New Roman"/>
          <w:b/>
        </w:rPr>
      </w:pPr>
      <w:r w:rsidRPr="009E0411">
        <w:rPr>
          <w:rFonts w:ascii="Times New Roman" w:hAnsi="Times New Roman" w:cs="Times New Roman"/>
          <w:b/>
        </w:rPr>
        <w:t>Sınavda her türlü elektronik cihazın, aksi söylenmediği sürece, kullanımı yasaktır.</w:t>
      </w:r>
    </w:p>
    <w:p w:rsidR="003E27F0" w:rsidRPr="009E0411" w:rsidRDefault="003E27F0" w:rsidP="003E27F0">
      <w:pPr>
        <w:pStyle w:val="ListeParagraf"/>
        <w:numPr>
          <w:ilvl w:val="0"/>
          <w:numId w:val="2"/>
        </w:numPr>
        <w:rPr>
          <w:rFonts w:ascii="Times New Roman" w:hAnsi="Times New Roman" w:cs="Times New Roman"/>
          <w:b/>
        </w:rPr>
      </w:pPr>
      <w:r w:rsidRPr="009E0411">
        <w:rPr>
          <w:rFonts w:ascii="Times New Roman" w:hAnsi="Times New Roman" w:cs="Times New Roman"/>
          <w:b/>
        </w:rPr>
        <w:t>Uyulması gereken ek hususlar son sayfada yazılmıştır, sınav kağıdını imzalayan öğrenci sınavda uyulması gereken kuralları kabul etmiştir.</w:t>
      </w:r>
    </w:p>
    <w:p w:rsidR="003E27F0" w:rsidRPr="009E0411" w:rsidRDefault="003E27F0" w:rsidP="003E27F0">
      <w:pPr>
        <w:rPr>
          <w:rFonts w:ascii="Times New Roman" w:hAnsi="Times New Roman" w:cs="Times New Roman"/>
          <w:b/>
        </w:rPr>
      </w:pPr>
    </w:p>
    <w:p w:rsidR="003E27F0" w:rsidRDefault="003E27F0" w:rsidP="003E27F0">
      <w:pPr>
        <w:rPr>
          <w:rFonts w:ascii="Times New Roman" w:hAnsi="Times New Roman" w:cs="Times New Roman"/>
          <w:b/>
        </w:rPr>
      </w:pPr>
      <w:r>
        <w:rPr>
          <w:rFonts w:ascii="Times New Roman" w:hAnsi="Times New Roman" w:cs="Times New Roman"/>
          <w:b/>
        </w:rPr>
        <w:br w:type="page"/>
      </w:r>
    </w:p>
    <w:p w:rsidR="003E27F0" w:rsidRPr="009E0411" w:rsidRDefault="003E27F0" w:rsidP="003E27F0">
      <w:pPr>
        <w:ind w:firstLine="360"/>
        <w:rPr>
          <w:rFonts w:ascii="Times New Roman" w:hAnsi="Times New Roman" w:cs="Times New Roman"/>
          <w:b/>
        </w:rPr>
      </w:pPr>
      <w:r w:rsidRPr="009E0411">
        <w:rPr>
          <w:rFonts w:ascii="Times New Roman" w:hAnsi="Times New Roman" w:cs="Times New Roman"/>
          <w:b/>
        </w:rPr>
        <w:lastRenderedPageBreak/>
        <w:t>SINAVLARDA UYULACAK KURALLAR</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Öğrenci kimlik kartları, sınav süresi boyunca masaların üzerinde bulundurulacaktır. Kimlik kartı yanında bulunmayan öğrenci sınav başlamadan önce bu durumu sınav gözetmenine bildirecektir. </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Soru kağıdını alan öğrenci, öncelikle soruların eksik olup olmadığını, basım hatalarının bulunup bulunmadığını kontrol edecektir. Kağıtlarda eksik kısım veya basım hatası varsa değiştirilmesi için sınav gözetmenine başvurulacaktır. </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Soru  ve  cevap  kağıtlarında doldurulması gereken alanlar bulunmaktadır. Bu alanların doğru  ve eksiksiz bir şekilde doldurulmasından öğrenciler sorumludur. </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Öğrenciler  sınava  gireceği  sıraların  altında  ve  üstünde  kitap,  defter,  ders  notu  vb.  araçları bulundurmamalıdır. Sıraların üzerindeki karalamalardan o sırada sınava giren öğrenci mesuldür. </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süresince cep telefonları kesinlikle kapalı tutulacaktır. Çağrı cihazı, telsiz vb. araçlarla; cep bilgisayarı, her türlü bilgisayar özelliği  bulunan  cihazlarla;  aksi belirtilmedikçe müsvedde kağıt, defter,  kitap,  sözlük,  sözlük  işlevi  olan  elektronik  aygıt  vb.  araçlar  sınavda  kesinlikle kullanılmayacaktır.  Bunların  aksine  hareket  eden  öğrencilerin   bilgisi gözetmen tarafından, öğrenciye haber verilmeksizin Sınav Tutanağına yazılacaktır. </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esnasında,  öğrencilerin  birbirinden  kalem,  silgi,  hesap  makinesi  vb. şeyleri  istemeleri kesinlikle yasaktır. Öğrenciler eksiklerini sınav başlamadan önce tamamlamakla sorumludur. </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Yoklama Çizelgesini imzalamaktan öğrenciler mesuldür. Sınava giren öğrenciler  yoklama çizelgesi imzalanana kadar sınav salonunu terk etmeyeceklerdir. Sınav salonundan çıkan öğrenci, her ne sebeple olursa olsun tekrar sınav salonuna alınmayacaktır. </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süresinin  bittiği ilan  edildiğinde,  soru  ve  cevap  kağıtları  gözetmene ulaşıncaya  kadar öğrenciler yerlerinden kalkmayacaklardır. Gözetmen sınav salonunu terk edene kadar sınav kuralları geçerlidir. </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Sınavda verilen toplam cevaplama süresi sınavın başında belirtilir. Sınavın ilk 15 dakikası ve sınavın son 5 dakikası içinde öğrencilerin sınavdan çıkması kesinlikle yasaktır. Kalan süre bilgisi sınav salonlarında asılı bulunan saatlerden sağlanacaktır. </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salonunu terk eden öğrencilerin sınav bitimine kadar koridorlarda toplanmaları ve koridoru terk edene kadar sınav soruları ile ilgili sözlü yorum yapmaları yasaktır. </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sırasında kopya çeken, çekmeye kalkışan, kopya veren, kopya çekilmesine yardım edenlerin kimlik bilgileri sınav tutanağına haber  verilmeksizin yazılacak ve bu adayların sınavları geçersiz sayılacaktır.  Görevliler  kopya  çekmeye  veya  vermeye  çalışanları  uyarmak  zorunda  değildir, sorumluluk öğrenciye aittir. </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salonlarında  görev  yapan gözetmen,  sınavın  sorunsuz  bir  şekilde  yürütülmesinden sorumludur ve bu konuda tam yetkilidir. Gözetmenler öğrencilerin yerlerini değiştirebilir, sınav düzenini bozan öğrencileri salon dışına çıkartabilir. </w:t>
      </w:r>
    </w:p>
    <w:p w:rsidR="003E27F0" w:rsidRPr="009E0411" w:rsidRDefault="003E27F0" w:rsidP="003E27F0">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sırasında, öğrenciler gözetmenlerin her türlü uyarılarına uymak zorundadırlar. Sınavın geçerli sayılması, her şeyden önce sınav kurallarına uyulmasına bağlıdır. </w:t>
      </w:r>
    </w:p>
    <w:p w:rsidR="003E27F0" w:rsidRPr="009E0411" w:rsidRDefault="003E27F0" w:rsidP="003E27F0">
      <w:pPr>
        <w:pStyle w:val="ListeParagraf"/>
        <w:numPr>
          <w:ilvl w:val="0"/>
          <w:numId w:val="3"/>
        </w:numPr>
        <w:jc w:val="both"/>
        <w:rPr>
          <w:rFonts w:ascii="Times New Roman" w:hAnsi="Times New Roman" w:cs="Times New Roman"/>
          <w:b/>
        </w:rPr>
      </w:pPr>
      <w:r w:rsidRPr="009E0411">
        <w:rPr>
          <w:rFonts w:ascii="Times New Roman" w:hAnsi="Times New Roman" w:cs="Times New Roman"/>
        </w:rPr>
        <w:t xml:space="preserve">Sınava girecek öğrenciler yukarıda belirtilen kuralları okumuş ve anlamış kabul edilirler. Kurallara aykırı  davranışta  bulunanların  ve  yapılacak  uyarılara  uymayanların  kimlik  bilgileri Sınav Tutanağına yazılacak ve sınavları geçersiz sayılacaktır. </w:t>
      </w:r>
    </w:p>
    <w:p w:rsidR="003E27F0" w:rsidRDefault="003E27F0">
      <w:pPr>
        <w:rPr>
          <w:rFonts w:ascii="Times New Roman" w:hAnsi="Times New Roman" w:cs="Times New Roman"/>
          <w:b/>
          <w:sz w:val="24"/>
          <w:szCs w:val="24"/>
        </w:rPr>
      </w:pPr>
      <w:r>
        <w:rPr>
          <w:rFonts w:ascii="Times New Roman" w:hAnsi="Times New Roman" w:cs="Times New Roman"/>
          <w:b/>
          <w:sz w:val="24"/>
          <w:szCs w:val="24"/>
        </w:rPr>
        <w:br w:type="page"/>
      </w:r>
    </w:p>
    <w:p w:rsidR="00FD01B8" w:rsidRPr="00FB18CD" w:rsidRDefault="00230A55" w:rsidP="00FB18CD">
      <w:pPr>
        <w:spacing w:after="0" w:line="240" w:lineRule="auto"/>
        <w:rPr>
          <w:rFonts w:ascii="Times New Roman" w:hAnsi="Times New Roman" w:cs="Times New Roman"/>
          <w:sz w:val="24"/>
          <w:szCs w:val="24"/>
        </w:rPr>
      </w:pPr>
      <w:r w:rsidRPr="00FB18CD">
        <w:rPr>
          <w:rFonts w:ascii="Times New Roman" w:hAnsi="Times New Roman" w:cs="Times New Roman"/>
          <w:b/>
          <w:sz w:val="24"/>
          <w:szCs w:val="24"/>
        </w:rPr>
        <w:lastRenderedPageBreak/>
        <w:t xml:space="preserve">Tıbbi </w:t>
      </w:r>
      <w:r w:rsidR="00D40374" w:rsidRPr="00FB18CD">
        <w:rPr>
          <w:rFonts w:ascii="Times New Roman" w:hAnsi="Times New Roman" w:cs="Times New Roman"/>
          <w:b/>
          <w:sz w:val="24"/>
          <w:szCs w:val="24"/>
        </w:rPr>
        <w:t xml:space="preserve">Farmakoloji </w:t>
      </w:r>
    </w:p>
    <w:p w:rsidR="00D40374" w:rsidRPr="00FB18CD" w:rsidRDefault="00D40374" w:rsidP="008B50CE">
      <w:pPr>
        <w:spacing w:after="0" w:line="240" w:lineRule="auto"/>
        <w:jc w:val="both"/>
        <w:rPr>
          <w:rFonts w:ascii="Times New Roman" w:hAnsi="Times New Roman" w:cs="Times New Roman"/>
          <w:b/>
          <w:sz w:val="24"/>
          <w:szCs w:val="24"/>
          <w:u w:val="single"/>
        </w:rPr>
      </w:pPr>
      <w:r w:rsidRPr="00FB18CD">
        <w:rPr>
          <w:rFonts w:ascii="Times New Roman" w:hAnsi="Times New Roman" w:cs="Times New Roman"/>
          <w:sz w:val="24"/>
          <w:szCs w:val="24"/>
        </w:rPr>
        <w:t>1</w:t>
      </w:r>
      <w:r w:rsidR="008B50CE">
        <w:rPr>
          <w:rFonts w:ascii="Times New Roman" w:hAnsi="Times New Roman" w:cs="Times New Roman"/>
          <w:sz w:val="24"/>
          <w:szCs w:val="24"/>
        </w:rPr>
        <w:t>.</w:t>
      </w:r>
      <w:r w:rsidRPr="00FB18CD">
        <w:rPr>
          <w:rFonts w:ascii="Times New Roman" w:hAnsi="Times New Roman" w:cs="Times New Roman"/>
          <w:sz w:val="24"/>
          <w:szCs w:val="24"/>
        </w:rPr>
        <w:t>Tiyopental için hangisi yanlıştır?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Lipofilik-asidik bir ilaçtır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Hidrofilik-bazik bir ilaçtır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SSS oksijen tüketimini azaltır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Plasentayı geçer ve redistribüsyona uğrar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Karaciğer mikrozomal enzimlerini indükler</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B</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2</w:t>
      </w:r>
      <w:r w:rsidR="008B50CE">
        <w:rPr>
          <w:rFonts w:ascii="Times New Roman" w:hAnsi="Times New Roman" w:cs="Times New Roman"/>
          <w:sz w:val="24"/>
          <w:szCs w:val="24"/>
        </w:rPr>
        <w:t>.</w:t>
      </w:r>
      <w:r w:rsidRPr="00FB18CD">
        <w:rPr>
          <w:rFonts w:ascii="Times New Roman" w:hAnsi="Times New Roman" w:cs="Times New Roman"/>
          <w:sz w:val="24"/>
          <w:szCs w:val="24"/>
        </w:rPr>
        <w:t>Hangisi</w:t>
      </w:r>
      <w:r w:rsidRPr="00FB18CD">
        <w:rPr>
          <w:rFonts w:ascii="Times New Roman" w:hAnsi="Times New Roman" w:cs="Times New Roman"/>
          <w:b/>
          <w:sz w:val="24"/>
          <w:szCs w:val="24"/>
        </w:rPr>
        <w:t xml:space="preserve"> </w:t>
      </w:r>
      <w:r w:rsidRPr="00FB18CD">
        <w:rPr>
          <w:rFonts w:ascii="Times New Roman" w:hAnsi="Times New Roman" w:cs="Times New Roman"/>
          <w:sz w:val="24"/>
          <w:szCs w:val="24"/>
        </w:rPr>
        <w:t>ilaç etkisinin temel özelliklerinden biri değildir?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Selektif efikasite</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Geçici etkinlik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Süreli etkinlik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Etkide doza bağımlılık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Trans-plasental geçiş</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E</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8B50CE">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3</w:t>
      </w:r>
      <w:r w:rsidR="008B50CE">
        <w:rPr>
          <w:rFonts w:ascii="Times New Roman" w:hAnsi="Times New Roman" w:cs="Times New Roman"/>
          <w:sz w:val="24"/>
          <w:szCs w:val="24"/>
        </w:rPr>
        <w:t>.</w:t>
      </w:r>
      <w:r w:rsidRPr="00FB18CD">
        <w:rPr>
          <w:rFonts w:ascii="Times New Roman" w:hAnsi="Times New Roman" w:cs="Times New Roman"/>
          <w:sz w:val="24"/>
          <w:szCs w:val="24"/>
        </w:rPr>
        <w:t>İlaçlardan hangisinin trans-plasental geçişi mümkün değildir?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Alteplas</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Lityum</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Fenobarbital</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Morfin</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Asetilsalisilikasit</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A</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4</w:t>
      </w:r>
      <w:r w:rsidR="008B50CE">
        <w:rPr>
          <w:rFonts w:ascii="Times New Roman" w:hAnsi="Times New Roman" w:cs="Times New Roman"/>
          <w:sz w:val="24"/>
          <w:szCs w:val="24"/>
        </w:rPr>
        <w:t>.</w:t>
      </w:r>
      <w:r w:rsidRPr="00FB18CD">
        <w:rPr>
          <w:rFonts w:ascii="Times New Roman" w:hAnsi="Times New Roman" w:cs="Times New Roman"/>
          <w:sz w:val="24"/>
          <w:szCs w:val="24"/>
        </w:rPr>
        <w:t>Tanımlardan hangisi yanlıştır?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Reseptöre bağlanıp etki oluşturan ilaç agonisttir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Reseptöre bağlanıp etki oluşturmayan başka bağlanmayı da önleyen ilaç antagonisttir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Bütün reseptör rezervlerini bağlayan ilaç parsiyel agonisttir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Bağlandığı reseptörde diğer ilacın etkisini engelleyen ilaç nötral antagonisttir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İlaç efikasitesinde son değişiklik bir efektör mekanizma tarafından gerçekleştirilir</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C</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8B50CE">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5</w:t>
      </w:r>
      <w:r w:rsidR="008B50CE">
        <w:rPr>
          <w:rFonts w:ascii="Times New Roman" w:hAnsi="Times New Roman" w:cs="Times New Roman"/>
          <w:sz w:val="24"/>
          <w:szCs w:val="24"/>
        </w:rPr>
        <w:t>.</w:t>
      </w:r>
      <w:r w:rsidRPr="00FB18CD">
        <w:rPr>
          <w:rFonts w:ascii="Times New Roman" w:hAnsi="Times New Roman" w:cs="Times New Roman"/>
          <w:sz w:val="24"/>
          <w:szCs w:val="24"/>
        </w:rPr>
        <w:t>Hangisinde ön-ilaç (pro-drug) → ilaç (drug) dönüşümü yanlıştır?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Enalapril → Enalaprilat</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Hint yağı →Risinoleik asit</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Retinol →Vit A</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Morfin → Kodein</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Amitriptilin → Nortriptilin</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D</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6</w:t>
      </w:r>
      <w:r w:rsidR="008B50CE">
        <w:rPr>
          <w:rFonts w:ascii="Times New Roman" w:hAnsi="Times New Roman" w:cs="Times New Roman"/>
          <w:sz w:val="24"/>
          <w:szCs w:val="24"/>
        </w:rPr>
        <w:t>.</w:t>
      </w:r>
      <w:r w:rsidRPr="00FB18CD">
        <w:rPr>
          <w:rFonts w:ascii="Times New Roman" w:hAnsi="Times New Roman" w:cs="Times New Roman"/>
          <w:sz w:val="24"/>
          <w:szCs w:val="24"/>
        </w:rPr>
        <w:t>Hangisi farmakokinetiğe örnek teşkil eder?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İlaçların efikasitesi</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İlaçların reseptöre bağlanma oranının hesaplanması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İlaç advers etkisi</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İlaçların toksisitesi</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İlaç artık etkisi</w:t>
      </w:r>
    </w:p>
    <w:p w:rsidR="00D40374"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B</w:t>
      </w:r>
    </w:p>
    <w:p w:rsidR="008B50CE" w:rsidRDefault="008B50CE" w:rsidP="00FB18CD">
      <w:pPr>
        <w:spacing w:after="0" w:line="240" w:lineRule="auto"/>
        <w:rPr>
          <w:rFonts w:ascii="Times New Roman" w:hAnsi="Times New Roman" w:cs="Times New Roman"/>
          <w:sz w:val="24"/>
          <w:szCs w:val="24"/>
        </w:rPr>
      </w:pPr>
    </w:p>
    <w:p w:rsidR="009F72D6" w:rsidRPr="00FB18CD" w:rsidRDefault="009F72D6" w:rsidP="00FB18CD">
      <w:pPr>
        <w:spacing w:after="0" w:line="240" w:lineRule="auto"/>
        <w:rPr>
          <w:rFonts w:ascii="Times New Roman" w:hAnsi="Times New Roman" w:cs="Times New Roman"/>
          <w:sz w:val="24"/>
          <w:szCs w:val="24"/>
        </w:rPr>
      </w:pPr>
    </w:p>
    <w:p w:rsidR="00D40374" w:rsidRPr="00FB18CD" w:rsidRDefault="00D40374" w:rsidP="008B50CE">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lastRenderedPageBreak/>
        <w:t>7</w:t>
      </w:r>
      <w:r w:rsidR="008B50CE">
        <w:rPr>
          <w:rFonts w:ascii="Times New Roman" w:hAnsi="Times New Roman" w:cs="Times New Roman"/>
          <w:sz w:val="24"/>
          <w:szCs w:val="24"/>
        </w:rPr>
        <w:t>.</w:t>
      </w:r>
      <w:r w:rsidRPr="00FB18CD">
        <w:rPr>
          <w:rFonts w:ascii="Times New Roman" w:hAnsi="Times New Roman" w:cs="Times New Roman"/>
          <w:sz w:val="24"/>
          <w:szCs w:val="24"/>
        </w:rPr>
        <w:t>İlaç biyotransformasyonu ile ilgili hangisi doğrudur?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Lipofilik karakterli ilaçlarda ekskresyon biyotransformasyondan önce gerçekleşir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Volatil anestezikler hidrofiliktir ve böbreklerden atılır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İlaçların ana metabolizasyon yeri akciğer ve böbreklerdir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Lipofilik küçük ilaç moleküllerin çoğu kan-beyin bariyerini aşabilir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Hidrofilik moleküllerin çoğu kan beyin bariyerini aşarak SSS’de akümülasyona eğilimlidir</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D</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8B50CE">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8</w:t>
      </w:r>
      <w:r w:rsidR="008B50CE">
        <w:rPr>
          <w:rFonts w:ascii="Times New Roman" w:hAnsi="Times New Roman" w:cs="Times New Roman"/>
          <w:sz w:val="24"/>
          <w:szCs w:val="24"/>
        </w:rPr>
        <w:t>.</w:t>
      </w:r>
      <w:r w:rsidRPr="00FB18CD">
        <w:rPr>
          <w:rFonts w:ascii="Times New Roman" w:hAnsi="Times New Roman" w:cs="Times New Roman"/>
          <w:sz w:val="24"/>
          <w:szCs w:val="24"/>
        </w:rPr>
        <w:t xml:space="preserve">Bir ilaç %99,6 oranında proteinlere bağlanıyorsa hangisi söylenebilir?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İlacın proteinlere bağlanan kısmı aktiftir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İlaç proteinlere sadece kovalent bağlanıyordur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İlacın proteinlerden fazladan çözülen %1’lik kısmı toksikasyona götürebilir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İlacın yarı ömrü çok uzundur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İlacın absorpsiyonu metabolizasyonundan fazladır </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C</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8B50CE">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9</w:t>
      </w:r>
      <w:r w:rsidR="008B50CE">
        <w:rPr>
          <w:rFonts w:ascii="Times New Roman" w:hAnsi="Times New Roman" w:cs="Times New Roman"/>
          <w:sz w:val="24"/>
          <w:szCs w:val="24"/>
        </w:rPr>
        <w:t>.</w:t>
      </w:r>
      <w:r w:rsidRPr="00FB18CD">
        <w:rPr>
          <w:rFonts w:ascii="Times New Roman" w:hAnsi="Times New Roman" w:cs="Times New Roman"/>
          <w:sz w:val="24"/>
          <w:szCs w:val="24"/>
        </w:rPr>
        <w:t>İlaç absorpsiyonu için hangisi söylenebilir?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Absorpsiyon farmakodinamik bir evredir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Absorpsiyon ilacın organizmadaki kompartman değişimidir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İlaçların İV verilişinde absorpsiyon en yavaştır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Sublingual verilen ilaçlarda absorpsiyon %50 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Absorpsiyonu hızlandırmak için müshil verilmelidir</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B</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8B50CE">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10</w:t>
      </w:r>
      <w:r w:rsidR="008B50CE">
        <w:rPr>
          <w:rFonts w:ascii="Times New Roman" w:hAnsi="Times New Roman" w:cs="Times New Roman"/>
          <w:sz w:val="24"/>
          <w:szCs w:val="24"/>
        </w:rPr>
        <w:t>.</w:t>
      </w:r>
      <w:r w:rsidRPr="00FB18CD">
        <w:rPr>
          <w:rFonts w:ascii="Times New Roman" w:hAnsi="Times New Roman" w:cs="Times New Roman"/>
          <w:sz w:val="24"/>
          <w:szCs w:val="24"/>
        </w:rPr>
        <w:t>Hücre içine giren ilacı dışarı atan ve bu yolla ilaç girişini engelleyerek direnç oluşumuna neden olan taşıyıcının adı hangisinde doğru verilmiştir?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Cl</w:t>
      </w:r>
      <w:r w:rsidRPr="00FB18CD">
        <w:rPr>
          <w:rFonts w:ascii="Times New Roman" w:hAnsi="Times New Roman" w:cs="Times New Roman"/>
          <w:sz w:val="24"/>
          <w:szCs w:val="24"/>
          <w:vertAlign w:val="superscript"/>
        </w:rPr>
        <w:t xml:space="preserve">ˉ </w:t>
      </w:r>
      <w:r w:rsidRPr="00FB18CD">
        <w:rPr>
          <w:rFonts w:ascii="Times New Roman" w:hAnsi="Times New Roman" w:cs="Times New Roman"/>
          <w:sz w:val="24"/>
          <w:szCs w:val="24"/>
        </w:rPr>
        <w:t>kanalları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Proton pompası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Na</w:t>
      </w:r>
      <w:r w:rsidRPr="00FB18CD">
        <w:rPr>
          <w:rFonts w:ascii="Times New Roman" w:hAnsi="Times New Roman" w:cs="Times New Roman"/>
          <w:sz w:val="24"/>
          <w:szCs w:val="24"/>
          <w:vertAlign w:val="superscript"/>
        </w:rPr>
        <w:t>+</w:t>
      </w:r>
      <w:r w:rsidRPr="00FB18CD">
        <w:rPr>
          <w:rFonts w:ascii="Times New Roman" w:hAnsi="Times New Roman" w:cs="Times New Roman"/>
          <w:sz w:val="24"/>
          <w:szCs w:val="24"/>
        </w:rPr>
        <w:t>-K</w:t>
      </w:r>
      <w:r w:rsidRPr="00FB18CD">
        <w:rPr>
          <w:rFonts w:ascii="Times New Roman" w:hAnsi="Times New Roman" w:cs="Times New Roman"/>
          <w:sz w:val="24"/>
          <w:szCs w:val="24"/>
          <w:vertAlign w:val="superscript"/>
        </w:rPr>
        <w:t>+</w:t>
      </w:r>
      <w:r w:rsidRPr="00FB18CD">
        <w:rPr>
          <w:rFonts w:ascii="Times New Roman" w:hAnsi="Times New Roman" w:cs="Times New Roman"/>
          <w:sz w:val="24"/>
          <w:szCs w:val="24"/>
        </w:rPr>
        <w:t xml:space="preserve"> ATP’az pompası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P-glikoprotein pompası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Taşıyıcı plazma globülinleri</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D</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8B50CE">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11</w:t>
      </w:r>
      <w:r w:rsidR="008B50CE">
        <w:rPr>
          <w:rFonts w:ascii="Times New Roman" w:hAnsi="Times New Roman" w:cs="Times New Roman"/>
          <w:sz w:val="24"/>
          <w:szCs w:val="24"/>
        </w:rPr>
        <w:t>.</w:t>
      </w:r>
      <w:r w:rsidRPr="00FB18CD">
        <w:rPr>
          <w:rFonts w:ascii="Times New Roman" w:hAnsi="Times New Roman" w:cs="Times New Roman"/>
          <w:sz w:val="24"/>
          <w:szCs w:val="24"/>
        </w:rPr>
        <w:t>Verilen ilaçlardan hangisi biyotransformasyonda önce Faz II sonra Faz I metabolizasyonuna uğrar?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Rifamisin</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İzoniazid</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Eritromisin</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Parasetamol</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Propanolol</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B</w:t>
      </w:r>
    </w:p>
    <w:p w:rsidR="00D40374" w:rsidRPr="00FB18CD" w:rsidRDefault="00D40374" w:rsidP="00FB18CD">
      <w:pPr>
        <w:spacing w:after="0" w:line="240" w:lineRule="auto"/>
        <w:rPr>
          <w:rFonts w:ascii="Times New Roman" w:hAnsi="Times New Roman" w:cs="Times New Roman"/>
          <w:sz w:val="24"/>
          <w:szCs w:val="24"/>
        </w:rPr>
      </w:pPr>
    </w:p>
    <w:p w:rsidR="009E4962" w:rsidRPr="00FB18CD" w:rsidRDefault="00D40374" w:rsidP="009E4962">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12</w:t>
      </w:r>
      <w:r w:rsidR="009E4962">
        <w:rPr>
          <w:rFonts w:ascii="Times New Roman" w:hAnsi="Times New Roman" w:cs="Times New Roman"/>
          <w:sz w:val="24"/>
          <w:szCs w:val="24"/>
        </w:rPr>
        <w:t>.</w:t>
      </w:r>
      <w:r w:rsidR="008B50CE">
        <w:rPr>
          <w:rFonts w:ascii="Times New Roman" w:hAnsi="Times New Roman" w:cs="Times New Roman"/>
          <w:sz w:val="24"/>
          <w:szCs w:val="24"/>
        </w:rPr>
        <w:t xml:space="preserve"> </w:t>
      </w:r>
      <w:r w:rsidR="009E4962" w:rsidRPr="00FB18CD">
        <w:rPr>
          <w:rFonts w:ascii="Times New Roman" w:hAnsi="Times New Roman" w:cs="Times New Roman"/>
          <w:sz w:val="24"/>
          <w:szCs w:val="24"/>
        </w:rPr>
        <w:t>Bir ilaç İV verildiğinde aşağıdakilerden hangisi doğrudur?</w:t>
      </w:r>
    </w:p>
    <w:p w:rsidR="009E4962" w:rsidRPr="00FB18CD" w:rsidRDefault="009E4962" w:rsidP="009E496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Absorpsiyonu değişkendir</w:t>
      </w:r>
    </w:p>
    <w:p w:rsidR="009E4962" w:rsidRPr="00FB18CD" w:rsidRDefault="009E4962" w:rsidP="009E496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Dağılım hacmi en büyüktür</w:t>
      </w:r>
    </w:p>
    <w:p w:rsidR="009E4962" w:rsidRPr="00FB18CD" w:rsidRDefault="009E4962" w:rsidP="009E496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Redistribüsyon sonucu akümüle olur</w:t>
      </w:r>
    </w:p>
    <w:p w:rsidR="009E4962" w:rsidRPr="00FB18CD" w:rsidRDefault="009E4962" w:rsidP="009E496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Enjektör ucundan damara akış başladığında (t=0), konsantrasyon en yüksektir</w:t>
      </w:r>
    </w:p>
    <w:p w:rsidR="009E4962" w:rsidRPr="00FB18CD" w:rsidRDefault="009E4962" w:rsidP="009E496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Eliminasyonu klerensten bağımsızdır</w:t>
      </w:r>
    </w:p>
    <w:p w:rsidR="009E4962" w:rsidRPr="00FB18CD" w:rsidRDefault="009E4962" w:rsidP="009E4962">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D</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noProof/>
          <w:sz w:val="24"/>
          <w:szCs w:val="24"/>
          <w:lang w:eastAsia="tr-TR"/>
        </w:rPr>
        <w:lastRenderedPageBreak/>
        <mc:AlternateContent>
          <mc:Choice Requires="wpg">
            <w:drawing>
              <wp:anchor distT="0" distB="0" distL="114300" distR="114300" simplePos="0" relativeHeight="251660288" behindDoc="0" locked="0" layoutInCell="1" allowOverlap="1" wp14:anchorId="3F8CE330" wp14:editId="1AF4813B">
                <wp:simplePos x="0" y="0"/>
                <wp:positionH relativeFrom="column">
                  <wp:posOffset>28460</wp:posOffset>
                </wp:positionH>
                <wp:positionV relativeFrom="paragraph">
                  <wp:posOffset>4214</wp:posOffset>
                </wp:positionV>
                <wp:extent cx="2216496" cy="1627563"/>
                <wp:effectExtent l="57150" t="38100" r="31750" b="10795"/>
                <wp:wrapNone/>
                <wp:docPr id="13" name="Grup 13"/>
                <wp:cNvGraphicFramePr/>
                <a:graphic xmlns:a="http://schemas.openxmlformats.org/drawingml/2006/main">
                  <a:graphicData uri="http://schemas.microsoft.com/office/word/2010/wordprocessingGroup">
                    <wpg:wgp>
                      <wpg:cNvGrpSpPr/>
                      <wpg:grpSpPr>
                        <a:xfrm>
                          <a:off x="0" y="0"/>
                          <a:ext cx="2216496" cy="1627563"/>
                          <a:chOff x="0" y="0"/>
                          <a:chExt cx="2216496" cy="1627563"/>
                        </a:xfrm>
                      </wpg:grpSpPr>
                      <wpg:grpSp>
                        <wpg:cNvPr id="12" name="Grup 12"/>
                        <wpg:cNvGrpSpPr/>
                        <wpg:grpSpPr>
                          <a:xfrm>
                            <a:off x="0" y="0"/>
                            <a:ext cx="2216496" cy="1329690"/>
                            <a:chOff x="0" y="0"/>
                            <a:chExt cx="2216496" cy="1329690"/>
                          </a:xfrm>
                        </wpg:grpSpPr>
                        <wps:wsp>
                          <wps:cNvPr id="8" name="Metin Kutusu 8"/>
                          <wps:cNvSpPr txBox="1"/>
                          <wps:spPr>
                            <a:xfrm>
                              <a:off x="436418" y="339436"/>
                              <a:ext cx="269875" cy="221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471A" w:rsidRDefault="007F471A" w:rsidP="00D4037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Grup 3"/>
                          <wpg:cNvGrpSpPr/>
                          <wpg:grpSpPr>
                            <a:xfrm>
                              <a:off x="34636" y="0"/>
                              <a:ext cx="2181860" cy="1329690"/>
                              <a:chOff x="0" y="0"/>
                              <a:chExt cx="2182091" cy="1330037"/>
                            </a:xfrm>
                          </wpg:grpSpPr>
                          <wps:wsp>
                            <wps:cNvPr id="1" name="Düz Ok Bağlayıcısı 1"/>
                            <wps:cNvCnPr/>
                            <wps:spPr>
                              <a:xfrm flipV="1">
                                <a:off x="0" y="1323109"/>
                                <a:ext cx="2182091" cy="69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 name="Düz Ok Bağlayıcısı 2"/>
                            <wps:cNvCnPr/>
                            <wps:spPr>
                              <a:xfrm flipV="1">
                                <a:off x="0" y="0"/>
                                <a:ext cx="0" cy="13231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4" name="Serbest Form 4"/>
                          <wps:cNvSpPr/>
                          <wps:spPr>
                            <a:xfrm rot="21428512">
                              <a:off x="0" y="540327"/>
                              <a:ext cx="1856105" cy="782320"/>
                            </a:xfrm>
                            <a:custGeom>
                              <a:avLst/>
                              <a:gdLst>
                                <a:gd name="connsiteX0" fmla="*/ 0 w 1794164"/>
                                <a:gd name="connsiteY0" fmla="*/ 724201 h 747649"/>
                                <a:gd name="connsiteX1" fmla="*/ 235528 w 1794164"/>
                                <a:gd name="connsiteY1" fmla="*/ 107674 h 747649"/>
                                <a:gd name="connsiteX2" fmla="*/ 644237 w 1794164"/>
                                <a:gd name="connsiteY2" fmla="*/ 10692 h 747649"/>
                                <a:gd name="connsiteX3" fmla="*/ 893619 w 1794164"/>
                                <a:gd name="connsiteY3" fmla="*/ 232365 h 747649"/>
                                <a:gd name="connsiteX4" fmla="*/ 1052946 w 1794164"/>
                                <a:gd name="connsiteY4" fmla="*/ 433256 h 747649"/>
                                <a:gd name="connsiteX5" fmla="*/ 1184564 w 1794164"/>
                                <a:gd name="connsiteY5" fmla="*/ 599510 h 747649"/>
                                <a:gd name="connsiteX6" fmla="*/ 1246909 w 1794164"/>
                                <a:gd name="connsiteY6" fmla="*/ 654929 h 747649"/>
                                <a:gd name="connsiteX7" fmla="*/ 1357746 w 1794164"/>
                                <a:gd name="connsiteY7" fmla="*/ 717274 h 747649"/>
                                <a:gd name="connsiteX8" fmla="*/ 1711037 w 1794164"/>
                                <a:gd name="connsiteY8" fmla="*/ 744983 h 747649"/>
                                <a:gd name="connsiteX9" fmla="*/ 1794164 w 1794164"/>
                                <a:gd name="connsiteY9" fmla="*/ 744983 h 7476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794164" h="747649">
                                  <a:moveTo>
                                    <a:pt x="0" y="724201"/>
                                  </a:moveTo>
                                  <a:cubicBezTo>
                                    <a:pt x="64077" y="475396"/>
                                    <a:pt x="128155" y="226592"/>
                                    <a:pt x="235528" y="107674"/>
                                  </a:cubicBezTo>
                                  <a:cubicBezTo>
                                    <a:pt x="342901" y="-11244"/>
                                    <a:pt x="534555" y="-10090"/>
                                    <a:pt x="644237" y="10692"/>
                                  </a:cubicBezTo>
                                  <a:cubicBezTo>
                                    <a:pt x="753919" y="31474"/>
                                    <a:pt x="825501" y="161938"/>
                                    <a:pt x="893619" y="232365"/>
                                  </a:cubicBezTo>
                                  <a:cubicBezTo>
                                    <a:pt x="961737" y="302792"/>
                                    <a:pt x="1052946" y="433256"/>
                                    <a:pt x="1052946" y="433256"/>
                                  </a:cubicBezTo>
                                  <a:cubicBezTo>
                                    <a:pt x="1101437" y="494447"/>
                                    <a:pt x="1152237" y="562564"/>
                                    <a:pt x="1184564" y="599510"/>
                                  </a:cubicBezTo>
                                  <a:cubicBezTo>
                                    <a:pt x="1216891" y="636455"/>
                                    <a:pt x="1218045" y="635302"/>
                                    <a:pt x="1246909" y="654929"/>
                                  </a:cubicBezTo>
                                  <a:cubicBezTo>
                                    <a:pt x="1275773" y="674556"/>
                                    <a:pt x="1280391" y="702265"/>
                                    <a:pt x="1357746" y="717274"/>
                                  </a:cubicBezTo>
                                  <a:cubicBezTo>
                                    <a:pt x="1435101" y="732283"/>
                                    <a:pt x="1638301" y="740365"/>
                                    <a:pt x="1711037" y="744983"/>
                                  </a:cubicBezTo>
                                  <a:cubicBezTo>
                                    <a:pt x="1783773" y="749601"/>
                                    <a:pt x="1788968" y="747292"/>
                                    <a:pt x="1794164" y="74498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etin Kutusu 5"/>
                          <wps:cNvSpPr txBox="1"/>
                          <wps:spPr>
                            <a:xfrm>
                              <a:off x="96981" y="55418"/>
                              <a:ext cx="235528" cy="2424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471A" w:rsidRPr="009E7FAE" w:rsidRDefault="007F471A" w:rsidP="00D40374">
                                <w:pPr>
                                  <w:rPr>
                                    <w:rFonts w:ascii="Times New Roman" w:hAnsi="Times New Roman" w:cs="Times New Roman"/>
                                  </w:rPr>
                                </w:pPr>
                                <w:r w:rsidRPr="009E7FAE">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Metin Kutusu 6"/>
                          <wps:cNvSpPr txBox="1"/>
                          <wps:spPr>
                            <a:xfrm>
                              <a:off x="1925781" y="1080655"/>
                              <a:ext cx="235528" cy="2424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471A" w:rsidRPr="009E7FAE" w:rsidRDefault="007F471A" w:rsidP="00D40374">
                                <w:pPr>
                                  <w:rPr>
                                    <w:rFonts w:ascii="Times New Roman" w:hAnsi="Times New Roman" w:cs="Times New Roman"/>
                                  </w:rPr>
                                </w:pPr>
                                <w:r w:rsidRPr="009E7FAE">
                                  <w:rPr>
                                    <w:rFonts w:ascii="Times New Roman" w:hAnsi="Times New Roman" w:cs="Times New Roman"/>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Metin Kutusu 9"/>
                          <wps:cNvSpPr txBox="1"/>
                          <wps:spPr>
                            <a:xfrm>
                              <a:off x="145472" y="900546"/>
                              <a:ext cx="29083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471A" w:rsidRDefault="007F471A" w:rsidP="00D40374">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Metin Kutusu 10"/>
                          <wps:cNvSpPr txBox="1"/>
                          <wps:spPr>
                            <a:xfrm>
                              <a:off x="706581" y="907473"/>
                              <a:ext cx="248920" cy="2628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471A" w:rsidRDefault="007F471A" w:rsidP="00D40374">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Metin Kutusu 11"/>
                        <wps:cNvSpPr txBox="1"/>
                        <wps:spPr>
                          <a:xfrm>
                            <a:off x="457200" y="1364673"/>
                            <a:ext cx="248920" cy="262890"/>
                          </a:xfrm>
                          <a:prstGeom prst="rect">
                            <a:avLst/>
                          </a:prstGeom>
                          <a:solidFill>
                            <a:sysClr val="window" lastClr="FFFFFF"/>
                          </a:solidFill>
                          <a:ln w="6350">
                            <a:solidFill>
                              <a:sysClr val="window" lastClr="FFFFFF"/>
                            </a:solidFill>
                          </a:ln>
                          <a:effectLst/>
                        </wps:spPr>
                        <wps:txbx>
                          <w:txbxContent>
                            <w:p w:rsidR="007F471A" w:rsidRDefault="007F471A" w:rsidP="00D40374">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8CE330" id="Grup 13" o:spid="_x0000_s1026" style="position:absolute;left:0;text-align:left;margin-left:2.25pt;margin-top:.35pt;width:174.55pt;height:128.15pt;z-index:251660288" coordsize="22164,1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">
                <v:group id="Grup 12" o:spid="_x0000_s1027" style="position:absolute;width:22164;height:13296" coordsize="22164,13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Metin Kutusu 8" o:spid="_x0000_s1028" type="#_x0000_t202" style="position:absolute;left:4364;top:3394;width:2698;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Wf8AA&#10;AADaAAAADwAAAGRycy9kb3ducmV2LnhtbERPTWvCQBC9C/0PyxS86aZVSojZSFCKYgtS20tvQ3ZM&#10;QrOzITtq/PfdQ6HHx/vO16Pr1JWG0Ho28DRPQBFX3rZcG/j6fJ2loIIgW+w8k4E7BVgXD5McM+tv&#10;/EHXk9QqhnDI0EAj0mdah6ohh2Hue+LInf3gUCIcam0HvMVw1+nnJHnRDluODQ32tGmo+jldnIHD&#10;8hu3C3mju/B4LMtd2i/DuzHTx7FcgRIa5V/8595bA3FrvBJv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JWf8AAAADaAAAADwAAAAAAAAAAAAAAAACYAgAAZHJzL2Rvd25y&#10;ZXYueG1sUEsFBgAAAAAEAAQA9QAAAIUDAAAAAA==&#10;" fillcolor="white [3201]" strokecolor="white [3212]" strokeweight=".5pt">
                    <v:textbox>
                      <w:txbxContent>
                        <w:p w:rsidR="007F471A" w:rsidRDefault="007F471A" w:rsidP="00D40374">
                          <w:r>
                            <w:t>X</w:t>
                          </w:r>
                        </w:p>
                      </w:txbxContent>
                    </v:textbox>
                  </v:shape>
                  <v:group id="Grup 3" o:spid="_x0000_s1029" style="position:absolute;left:346;width:21818;height:13296" coordsize="21820,13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Düz Ok Bağlayıcısı 1" o:spid="_x0000_s1030" type="#_x0000_t32" style="position:absolute;top:13231;width:21820;height: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hS8QAAADaAAAADwAAAGRycy9kb3ducmV2LnhtbESPQWvCQBCF70L/wzIFb7ppsVJiNiIt&#10;gkVoiS2ItzE7JsHsbNhdTfrvu4LQ0zC8N+97ky0H04orOd9YVvA0TUAQl1Y3XCn4+V5PXkH4gKyx&#10;tUwKfsnDMn8YZZhq23NB112oRAxhn6KCOoQuldKXNRn0U9sRR+1kncEQV1dJ7bCP4aaVz0kylwYb&#10;joQaO3qrqTzvLiZC3mfFy3a/Pc6oWH31x4/DZ3AHpcaPw2oBItAQ/s33642O9eH2ym3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FLxAAAANoAAAAPAAAAAAAAAAAA&#10;AAAAAKECAABkcnMvZG93bnJldi54bWxQSwUGAAAAAAQABAD5AAAAkgMAAAAA&#10;" strokecolor="#4579b8 [3044]">
                      <v:stroke endarrow="open"/>
                    </v:shape>
                    <v:shape id="Düz Ok Bağlayıcısı 2" o:spid="_x0000_s1031" type="#_x0000_t32" style="position:absolute;width:0;height:132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PMMAAADaAAAADwAAAGRycy9kb3ducmV2LnhtbESPX2vCMBTF3wd+h3AHe5vpxA2pTUUc&#10;gw1BqRuIb9fm2habm5Jktvv2Rhj4eDh/fpxsMZhWXMj5xrKCl3ECgri0uuFKwc/3x/MMhA/IGlvL&#10;pOCPPCzy0UOGqbY9F3TZhUrEEfYpKqhD6FIpfVmTQT+2HXH0TtYZDFG6SmqHfRw3rZwkyZs02HAk&#10;1NjRqqbyvPs1EfI+LV7X+/VxSsVy2x+/DpvgDko9PQ7LOYhAQ7iH/9ufWsEEblfiDZ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1vzzDAAAA2gAAAA8AAAAAAAAAAAAA&#10;AAAAoQIAAGRycy9kb3ducmV2LnhtbFBLBQYAAAAABAAEAPkAAACRAwAAAAA=&#10;" strokecolor="#4579b8 [3044]">
                      <v:stroke endarrow="open"/>
                    </v:shape>
                  </v:group>
                  <v:shape id="Serbest Form 4" o:spid="_x0000_s1032" style="position:absolute;top:5403;width:18561;height:7823;rotation:-187311fd;visibility:visible;mso-wrap-style:square;v-text-anchor:middle" coordsize="1794164,747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CcAA&#10;AADaAAAADwAAAGRycy9kb3ducmV2LnhtbESPzQrCMBCE74LvEFbwpqkiItUoIggePPhb8LY0a1tt&#10;NqWJWt/eCILHYWa+YWaLxpTiSbUrLCsY9CMQxKnVBWcKTsd1bwLCeWSNpWVS8CYHi3m7NcNY2xfv&#10;6XnwmQgQdjEqyL2vYildmpNB17cVcfCutjbog6wzqWt8Bbgp5TCKxtJgwWEhx4pWOaX3w8Mo2GyT&#10;8Tm5XNOHP91u98Jl+917qVS30yynIDw1/h/+tTdawQi+V8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SCcAAAADaAAAADwAAAAAAAAAAAAAAAACYAgAAZHJzL2Rvd25y&#10;ZXYueG1sUEsFBgAAAAAEAAQA9QAAAIUDAAAAAA==&#10;" path="m,724201c64077,475396,128155,226592,235528,107674,342901,-11244,534555,-10090,644237,10692,753919,31474,825501,161938,893619,232365v68118,70427,159327,200891,159327,200891c1101437,494447,1152237,562564,1184564,599510v32327,36945,33481,35792,62345,55419c1275773,674556,1280391,702265,1357746,717274v77355,15009,280555,23091,353291,27709c1783773,749601,1788968,747292,1794164,744983e" filled="f" strokecolor="#243f60 [1604]" strokeweight="2pt">
                    <v:path arrowok="t" o:connecttype="custom" o:connectlocs="0,757785;243659,112667;666478,11188;924470,243141;1089297,453348;1225459,627311;1289957,685300;1404620,750536;1770108,779530;1856105,779530" o:connectangles="0,0,0,0,0,0,0,0,0,0"/>
                  </v:shape>
                  <v:shape id="Metin Kutusu 5" o:spid="_x0000_s1033" type="#_x0000_t202" style="position:absolute;left:969;top:554;width:2356;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54cMA&#10;AADaAAAADwAAAGRycy9kb3ducmV2LnhtbESPX2vCQBDE3wv9DscWfKuXVish9ZRQkYoVxD8vvi25&#10;bRKa2wu5rcZv7wmFPg4z8xtmOu9do87UhdqzgZdhAoq48Lbm0sDxsHxOQQVBtth4JgNXCjCfPT5M&#10;MbP+wjs676VUEcIhQwOVSJtpHYqKHIahb4mj9+07hxJlV2rb4SXCXaNfk2SiHdYcFyps6aOi4mf/&#10;6wysxydcjOSLrsL9Ns8/03YcNsYMnvr8HZRQL//hv/bKGniD+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P54cMAAADaAAAADwAAAAAAAAAAAAAAAACYAgAAZHJzL2Rv&#10;d25yZXYueG1sUEsFBgAAAAAEAAQA9QAAAIgDAAAAAA==&#10;" fillcolor="white [3201]" strokecolor="white [3212]" strokeweight=".5pt">
                    <v:textbox>
                      <w:txbxContent>
                        <w:p w:rsidR="007F471A" w:rsidRPr="009E7FAE" w:rsidRDefault="007F471A" w:rsidP="00D40374">
                          <w:pPr>
                            <w:rPr>
                              <w:rFonts w:ascii="Times New Roman" w:hAnsi="Times New Roman" w:cs="Times New Roman"/>
                            </w:rPr>
                          </w:pPr>
                          <w:r w:rsidRPr="009E7FAE">
                            <w:rPr>
                              <w:rFonts w:ascii="Times New Roman" w:hAnsi="Times New Roman" w:cs="Times New Roman"/>
                            </w:rPr>
                            <w:t>C</w:t>
                          </w:r>
                        </w:p>
                      </w:txbxContent>
                    </v:textbox>
                  </v:shape>
                  <v:shape id="Metin Kutusu 6" o:spid="_x0000_s1034" type="#_x0000_t202" style="position:absolute;left:19257;top:10806;width:235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nlsIA&#10;AADaAAAADwAAAGRycy9kb3ducmV2LnhtbESPX2vCQBDE3wW/w7FC3+rFVkSip4SWUrEF8c+Lb0tu&#10;TYK5vZDbavz2PUHwcZiZ3zDzZedqdaE2VJ4NjIYJKOLc24oLA4f91+sUVBBki7VnMnCjAMtFvzfH&#10;1Porb+myk0JFCIcUDZQiTap1yEtyGIa+IY7eybcOJcq20LbFa4S7Wr8lyUQ7rDgulNjQR0n5effn&#10;DKzHR/x8lx+6CXebLPueNuPwa8zLoMtmoIQ6eYYf7ZU1MIH7lXg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WeWwgAAANoAAAAPAAAAAAAAAAAAAAAAAJgCAABkcnMvZG93&#10;bnJldi54bWxQSwUGAAAAAAQABAD1AAAAhwMAAAAA&#10;" fillcolor="white [3201]" strokecolor="white [3212]" strokeweight=".5pt">
                    <v:textbox>
                      <w:txbxContent>
                        <w:p w:rsidR="007F471A" w:rsidRPr="009E7FAE" w:rsidRDefault="007F471A" w:rsidP="00D40374">
                          <w:pPr>
                            <w:rPr>
                              <w:rFonts w:ascii="Times New Roman" w:hAnsi="Times New Roman" w:cs="Times New Roman"/>
                            </w:rPr>
                          </w:pPr>
                          <w:r w:rsidRPr="009E7FAE">
                            <w:rPr>
                              <w:rFonts w:ascii="Times New Roman" w:hAnsi="Times New Roman" w:cs="Times New Roman"/>
                            </w:rPr>
                            <w:t>t</w:t>
                          </w:r>
                        </w:p>
                      </w:txbxContent>
                    </v:textbox>
                  </v:shape>
                  <v:shape id="Metin Kutusu 9" o:spid="_x0000_s1035" type="#_x0000_t202" style="position:absolute;left:1454;top:9005;width:2909;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z5MMA&#10;AADaAAAADwAAAGRycy9kb3ducmV2LnhtbESPX2vCQBDE3wv9DscWfKuXVikx9ZRQkYoVxD8vvi25&#10;bRKa2wu5rcZv7wmFPg4z8xtmOu9do87UhdqzgZdhAoq48Lbm0sDxsHxOQQVBtth4JgNXCjCfPT5M&#10;MbP+wjs676VUEcIhQwOVSJtpHYqKHIahb4mj9+07hxJlV2rb4SXCXaNfk+RNO6w5LlTY0kdFxc/+&#10;1xlYj0+4GMkXXYX7bZ5/pu04bIwZPPX5OyihXv7Df+2VNTCB+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7z5MMAAADaAAAADwAAAAAAAAAAAAAAAACYAgAAZHJzL2Rv&#10;d25yZXYueG1sUEsFBgAAAAAEAAQA9QAAAIgDAAAAAA==&#10;" fillcolor="white [3201]" strokecolor="white [3212]" strokeweight=".5pt">
                    <v:textbox>
                      <w:txbxContent>
                        <w:p w:rsidR="007F471A" w:rsidRDefault="007F471A" w:rsidP="00D40374">
                          <w:r>
                            <w:t>M</w:t>
                          </w:r>
                        </w:p>
                      </w:txbxContent>
                    </v:textbox>
                  </v:shape>
                  <v:shape id="Metin Kutusu 10" o:spid="_x0000_s1036" type="#_x0000_t202" style="position:absolute;left:7065;top:9074;width:2490;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Wd8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1nfEAAAA2wAAAA8AAAAAAAAAAAAAAAAAmAIAAGRycy9k&#10;b3ducmV2LnhtbFBLBQYAAAAABAAEAPUAAACJAwAAAAA=&#10;" fillcolor="white [3201]" strokecolor="white [3212]" strokeweight=".5pt">
                    <v:textbox>
                      <w:txbxContent>
                        <w:p w:rsidR="007F471A" w:rsidRDefault="007F471A" w:rsidP="00D40374">
                          <w:r>
                            <w:t>E</w:t>
                          </w:r>
                        </w:p>
                      </w:txbxContent>
                    </v:textbox>
                  </v:shape>
                </v:group>
                <v:shape id="Metin Kutusu 11" o:spid="_x0000_s1037" type="#_x0000_t202" style="position:absolute;left:4572;top:13646;width:2489;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PjcAA&#10;AADbAAAADwAAAGRycy9kb3ducmV2LnhtbERPS0sDMRC+C/6HMII3m20FkbVpWQotRVDo49DjkIzZ&#10;pZvJkkzb9d8bQfA2H99z5ssx9OpKKXeRDUwnFShiG13H3sDxsH56BZUF2WEfmQx8U4bl4v5ujrWL&#10;N97RdS9elRDONRpoRYZa62xbCpgncSAu3FdMAaXA5LVLeCvhodezqnrRATsuDS0OtGrJnveXYOB9&#10;t8GZ32yrj+eTNJ9ebJOTNebxYWzeQAmN8i/+c29dmT+F31/KAX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uPjcAAAADbAAAADwAAAAAAAAAAAAAAAACYAgAAZHJzL2Rvd25y&#10;ZXYueG1sUEsFBgAAAAAEAAQA9QAAAIUDAAAAAA==&#10;" fillcolor="window" strokecolor="window" strokeweight=".5pt">
                  <v:textbox>
                    <w:txbxContent>
                      <w:p w:rsidR="007F471A" w:rsidRDefault="007F471A" w:rsidP="00D40374">
                        <w:r>
                          <w:t>R</w:t>
                        </w:r>
                      </w:p>
                    </w:txbxContent>
                  </v:textbox>
                </v:shape>
              </v:group>
            </w:pict>
          </mc:Fallback>
        </mc:AlternateContent>
      </w:r>
      <w:r w:rsidRPr="00FB18CD">
        <w:rPr>
          <w:rFonts w:ascii="Times New Roman" w:hAnsi="Times New Roman" w:cs="Times New Roman"/>
          <w:sz w:val="24"/>
          <w:szCs w:val="24"/>
        </w:rPr>
        <w:t xml:space="preserve">   </w:t>
      </w: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10E7147" wp14:editId="121C7727">
                <wp:simplePos x="0" y="0"/>
                <wp:positionH relativeFrom="column">
                  <wp:posOffset>575714</wp:posOffset>
                </wp:positionH>
                <wp:positionV relativeFrom="paragraph">
                  <wp:posOffset>39543</wp:posOffset>
                </wp:positionV>
                <wp:extent cx="0" cy="768581"/>
                <wp:effectExtent l="95250" t="38100" r="76200" b="50800"/>
                <wp:wrapNone/>
                <wp:docPr id="7" name="Düz Ok Bağlayıcısı 7"/>
                <wp:cNvGraphicFramePr/>
                <a:graphic xmlns:a="http://schemas.openxmlformats.org/drawingml/2006/main">
                  <a:graphicData uri="http://schemas.microsoft.com/office/word/2010/wordprocessingShape">
                    <wps:wsp>
                      <wps:cNvCnPr/>
                      <wps:spPr>
                        <a:xfrm>
                          <a:off x="0" y="0"/>
                          <a:ext cx="0" cy="76858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FD4EF" id="Düz Ok Bağlayıcısı 7" o:spid="_x0000_s1026" type="#_x0000_t32" style="position:absolute;margin-left:45.35pt;margin-top:3.1pt;width:0;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" strokecolor="#4579b8 [3044]">
                <v:stroke startarrow="open" endarrow="open"/>
              </v:shape>
            </w:pict>
          </mc:Fallback>
        </mc:AlternateContent>
      </w: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                                                   </w:t>
      </w: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AD6758"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D40374" w:rsidRPr="00FB18CD">
        <w:rPr>
          <w:rFonts w:ascii="Times New Roman" w:hAnsi="Times New Roman" w:cs="Times New Roman"/>
          <w:sz w:val="24"/>
          <w:szCs w:val="24"/>
        </w:rPr>
        <w:t>Konsantrasyon-zaman grafiği verilmiş oral kullanılan bir ilaç için aşağıdakilerden hangisi söylenemez?</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M bölgesinde emilim atılımdan fazladır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X noktasında ilaç plazma konsantrasyonu pik noktadadır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E bölgesinde emilim biyotransformasyondan daha fazladır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R noktası ilacın yarılanma ömrünü gösterir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M + E alanları AUC (Eğri altındaki alan)dır</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C</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8B50CE">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14</w:t>
      </w:r>
      <w:r w:rsidR="008B50CE">
        <w:rPr>
          <w:rFonts w:ascii="Times New Roman" w:hAnsi="Times New Roman" w:cs="Times New Roman"/>
          <w:sz w:val="24"/>
          <w:szCs w:val="24"/>
        </w:rPr>
        <w:t xml:space="preserve">. </w:t>
      </w:r>
      <w:r w:rsidRPr="00FB18CD">
        <w:rPr>
          <w:rFonts w:ascii="Times New Roman" w:hAnsi="Times New Roman" w:cs="Times New Roman"/>
          <w:sz w:val="24"/>
          <w:szCs w:val="24"/>
        </w:rPr>
        <w:t>İlaç doz-konsantrasyon ilişkisi için aşağıdakilerden hangisi yanlıştır?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Hasta tedavi uyuncunu değerlendirmek için gereklidir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Hasta ile uyumlu doz ayarlamak için gereklidir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Kronik tedavilerde sorunları öngörmemizi sağlar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İlacın hangi düzeyde plazma konsantrasyonu sağladığını bilmemizi sağlar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Verilen dozun offisinal farmakovijilansı için gerekli bilgiyi sağlar</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E</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8B50CE">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15</w:t>
      </w:r>
      <w:r w:rsidR="008B50CE">
        <w:rPr>
          <w:rFonts w:ascii="Times New Roman" w:hAnsi="Times New Roman" w:cs="Times New Roman"/>
          <w:sz w:val="24"/>
          <w:szCs w:val="24"/>
        </w:rPr>
        <w:t xml:space="preserve">. </w:t>
      </w:r>
      <w:r w:rsidRPr="00FB18CD">
        <w:rPr>
          <w:rFonts w:ascii="Times New Roman" w:hAnsi="Times New Roman" w:cs="Times New Roman"/>
          <w:sz w:val="24"/>
          <w:szCs w:val="24"/>
        </w:rPr>
        <w:t>Agonist ortamda varken cevabın azalmasının(desensitizasyon) nedenlerinden biri değildir?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Reseptör yapısında bozulma</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İlacın veriliş yolunun uygunsuzluğu</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Reseptör ile G-protein kenetlenmesinin bozulması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İkinci ulakta adaptif değişiklikler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Sekestrasyon</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B</w:t>
      </w:r>
    </w:p>
    <w:p w:rsidR="00D40374" w:rsidRPr="00FB18CD" w:rsidRDefault="00D40374" w:rsidP="00FB18CD">
      <w:pPr>
        <w:spacing w:after="0" w:line="240" w:lineRule="auto"/>
        <w:jc w:val="both"/>
        <w:rPr>
          <w:rFonts w:ascii="Times New Roman" w:hAnsi="Times New Roman" w:cs="Times New Roman"/>
          <w:b/>
          <w:sz w:val="24"/>
          <w:szCs w:val="24"/>
        </w:rPr>
      </w:pP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16</w:t>
      </w:r>
      <w:r w:rsidR="008B50CE">
        <w:rPr>
          <w:rFonts w:ascii="Times New Roman" w:hAnsi="Times New Roman" w:cs="Times New Roman"/>
          <w:sz w:val="24"/>
          <w:szCs w:val="24"/>
        </w:rPr>
        <w:t xml:space="preserve">. </w:t>
      </w:r>
      <w:r w:rsidRPr="00FB18CD">
        <w:rPr>
          <w:rFonts w:ascii="Times New Roman" w:hAnsi="Times New Roman" w:cs="Times New Roman"/>
          <w:sz w:val="24"/>
          <w:szCs w:val="24"/>
        </w:rPr>
        <w:t>Aşağıdakilerden hangisi bir sıvı farmasötik ilaç şekli değildir?</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a. Solüsyon</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b. Damla</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 Komprime</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d. Jel</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e. Lavman</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C</w:t>
      </w:r>
    </w:p>
    <w:p w:rsidR="00D40374" w:rsidRPr="00FB18CD" w:rsidRDefault="00D40374" w:rsidP="00FB18CD">
      <w:pPr>
        <w:spacing w:after="0" w:line="240" w:lineRule="auto"/>
        <w:rPr>
          <w:rFonts w:ascii="Times New Roman" w:hAnsi="Times New Roman" w:cs="Times New Roman"/>
          <w:sz w:val="24"/>
          <w:szCs w:val="24"/>
        </w:rPr>
      </w:pPr>
    </w:p>
    <w:p w:rsidR="00CC5AFB" w:rsidRDefault="00CC5AFB">
      <w:pPr>
        <w:rPr>
          <w:rFonts w:ascii="Times New Roman" w:hAnsi="Times New Roman" w:cs="Times New Roman"/>
          <w:sz w:val="24"/>
          <w:szCs w:val="24"/>
        </w:rPr>
      </w:pPr>
      <w:r>
        <w:rPr>
          <w:rFonts w:ascii="Times New Roman" w:hAnsi="Times New Roman" w:cs="Times New Roman"/>
          <w:sz w:val="24"/>
          <w:szCs w:val="24"/>
        </w:rPr>
        <w:br w:type="page"/>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lastRenderedPageBreak/>
        <w:t>17</w:t>
      </w:r>
      <w:r w:rsidR="008B50CE">
        <w:rPr>
          <w:rFonts w:ascii="Times New Roman" w:hAnsi="Times New Roman" w:cs="Times New Roman"/>
          <w:sz w:val="24"/>
          <w:szCs w:val="24"/>
        </w:rPr>
        <w:t xml:space="preserve">. </w:t>
      </w:r>
      <w:r w:rsidRPr="00FB18CD">
        <w:rPr>
          <w:rFonts w:ascii="Times New Roman" w:hAnsi="Times New Roman" w:cs="Times New Roman"/>
          <w:sz w:val="24"/>
          <w:szCs w:val="24"/>
        </w:rPr>
        <w:t>Enzim indüksiyon veya inhibisyonu ilaç molekülünde aşağıdakilerden hangisine neden olmaz?</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İlaç kan konsantrasyonunu değiştirir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İlaç yıkımlanmasını değiştirir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İlacın biyotransformasyon süresini değiştirir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İlacın efikasitesinde değişime neden olur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İlaç kendisinin veya diğer ilacın yıkımına veya toksisitesine neden olabilir</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A</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18</w:t>
      </w:r>
      <w:r w:rsidR="008B50CE">
        <w:rPr>
          <w:rFonts w:ascii="Times New Roman" w:hAnsi="Times New Roman" w:cs="Times New Roman"/>
          <w:sz w:val="24"/>
          <w:szCs w:val="24"/>
        </w:rPr>
        <w:t xml:space="preserve">. </w:t>
      </w:r>
      <w:r w:rsidRPr="00FB18CD">
        <w:rPr>
          <w:rFonts w:ascii="Times New Roman" w:hAnsi="Times New Roman" w:cs="Times New Roman"/>
          <w:sz w:val="24"/>
          <w:szCs w:val="24"/>
        </w:rPr>
        <w:t>Aşağıdakilerden hangisi geriatrik tedavi ilkelerinden biri değildir?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Komorbidite olup olmadığı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Polifarmasi mevcudiyeti</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Psiko-aktif ilaç kullanıp kullanmadığı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İlacın yaşa bağlı doze edilip edilmediği</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Reçete kaskadına neden olunup olunmadığı</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D</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8B50CE">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19</w:t>
      </w:r>
      <w:r w:rsidR="008B50CE">
        <w:rPr>
          <w:rFonts w:ascii="Times New Roman" w:hAnsi="Times New Roman" w:cs="Times New Roman"/>
          <w:sz w:val="24"/>
          <w:szCs w:val="24"/>
        </w:rPr>
        <w:t xml:space="preserve">. </w:t>
      </w:r>
      <w:r w:rsidRPr="00FB18CD">
        <w:rPr>
          <w:rFonts w:ascii="Times New Roman" w:hAnsi="Times New Roman" w:cs="Times New Roman"/>
          <w:sz w:val="24"/>
          <w:szCs w:val="24"/>
        </w:rPr>
        <w:t>Hangisi farmasötik ilaç etkileşimine örnektir?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Tetrasiklinler-Fe</w:t>
      </w:r>
      <w:r w:rsidRPr="00FB18CD">
        <w:rPr>
          <w:rFonts w:ascii="Times New Roman" w:hAnsi="Times New Roman" w:cs="Times New Roman"/>
          <w:sz w:val="24"/>
          <w:szCs w:val="24"/>
          <w:vertAlign w:val="superscript"/>
        </w:rPr>
        <w:t>++</w:t>
      </w:r>
      <w:r w:rsidRPr="00FB18CD">
        <w:rPr>
          <w:rFonts w:ascii="Times New Roman" w:hAnsi="Times New Roman" w:cs="Times New Roman"/>
          <w:sz w:val="24"/>
          <w:szCs w:val="24"/>
        </w:rPr>
        <w:t xml:space="preserve"> ve Ca</w:t>
      </w:r>
      <w:r w:rsidRPr="00FB18CD">
        <w:rPr>
          <w:rFonts w:ascii="Times New Roman" w:hAnsi="Times New Roman" w:cs="Times New Roman"/>
          <w:sz w:val="24"/>
          <w:szCs w:val="24"/>
          <w:vertAlign w:val="superscript"/>
        </w:rPr>
        <w:t>++</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İnsülin-infüzyon enjektörü plastiği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Rifamisin-Digoksin</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Fenitoin-Teofilin</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Griseofulvin-Varfarin</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B</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20</w:t>
      </w:r>
      <w:r w:rsidR="008B50CE">
        <w:rPr>
          <w:rFonts w:ascii="Times New Roman" w:hAnsi="Times New Roman" w:cs="Times New Roman"/>
          <w:sz w:val="24"/>
          <w:szCs w:val="24"/>
        </w:rPr>
        <w:t xml:space="preserve">. </w:t>
      </w:r>
      <w:r w:rsidRPr="00FB18CD">
        <w:rPr>
          <w:rFonts w:ascii="Times New Roman" w:hAnsi="Times New Roman" w:cs="Times New Roman"/>
          <w:sz w:val="24"/>
          <w:szCs w:val="24"/>
        </w:rPr>
        <w:t xml:space="preserve">İntravenöz yolla verilen morfinin mide suyunda saptanması konusunda aşağıdaki mekanizmalardan hangisinin rolü olabilir? </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a. Sekestrasyon </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b. İyon tuzağı fenomeni </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c. Redistribüsyon </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d. Sanal dağılım hacmi </w:t>
      </w:r>
    </w:p>
    <w:p w:rsidR="00D40374" w:rsidRPr="00FB18CD" w:rsidRDefault="008B50CE"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D40374" w:rsidRPr="00FB18CD">
        <w:rPr>
          <w:rFonts w:ascii="Times New Roman" w:hAnsi="Times New Roman" w:cs="Times New Roman"/>
          <w:sz w:val="24"/>
          <w:szCs w:val="24"/>
        </w:rPr>
        <w:t>. Biyolojik yarılanma ömrü</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B</w:t>
      </w:r>
    </w:p>
    <w:p w:rsidR="00D40374" w:rsidRPr="00FB18CD" w:rsidRDefault="00D40374" w:rsidP="00FB18CD">
      <w:pPr>
        <w:spacing w:after="0" w:line="240" w:lineRule="auto"/>
        <w:rPr>
          <w:rFonts w:ascii="Times New Roman" w:hAnsi="Times New Roman" w:cs="Times New Roman"/>
          <w:sz w:val="24"/>
          <w:szCs w:val="24"/>
        </w:rPr>
      </w:pP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b/>
          <w:color w:val="000000" w:themeColor="text1"/>
          <w:sz w:val="24"/>
          <w:szCs w:val="24"/>
        </w:rPr>
        <w:t>Viroloji</w:t>
      </w:r>
      <w:r w:rsidRPr="00FB18CD">
        <w:rPr>
          <w:rFonts w:ascii="Times New Roman" w:eastAsia="Times New Roman" w:hAnsi="Times New Roman" w:cs="Times New Roman"/>
          <w:b/>
          <w:color w:val="000000"/>
          <w:sz w:val="24"/>
          <w:szCs w:val="24"/>
        </w:rPr>
        <w:t xml:space="preserve"> </w:t>
      </w:r>
    </w:p>
    <w:p w:rsidR="0070416A" w:rsidRPr="00FB18CD" w:rsidRDefault="008B50CE"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0416A" w:rsidRPr="00FB18CD">
        <w:rPr>
          <w:rFonts w:ascii="Times New Roman" w:hAnsi="Times New Roman" w:cs="Times New Roman"/>
          <w:sz w:val="24"/>
          <w:szCs w:val="24"/>
        </w:rPr>
        <w:t>1</w:t>
      </w:r>
      <w:r>
        <w:rPr>
          <w:rFonts w:ascii="Times New Roman" w:hAnsi="Times New Roman" w:cs="Times New Roman"/>
          <w:sz w:val="24"/>
          <w:szCs w:val="24"/>
        </w:rPr>
        <w:t>.</w:t>
      </w:r>
      <w:r w:rsidR="009F72D6">
        <w:rPr>
          <w:rFonts w:ascii="Times New Roman" w:hAnsi="Times New Roman" w:cs="Times New Roman"/>
          <w:sz w:val="24"/>
          <w:szCs w:val="24"/>
        </w:rPr>
        <w:t xml:space="preserve"> </w:t>
      </w:r>
      <w:r w:rsidR="0070416A" w:rsidRPr="00FB18CD">
        <w:rPr>
          <w:rFonts w:ascii="Times New Roman" w:hAnsi="Times New Roman" w:cs="Times New Roman"/>
          <w:sz w:val="24"/>
          <w:szCs w:val="24"/>
        </w:rPr>
        <w:t>''HBsAg: Negatif, Anti HBc IgG: Pozitif, Anti HBs: Pozitif''  şeklindeki Hepatit B serolojik profili aşağıdakilerden hangisini ifade eder?</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Kronik HBV infeksiyonu</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w:t>
      </w:r>
      <w:r w:rsidRPr="00FB18CD">
        <w:rPr>
          <w:rFonts w:ascii="Times New Roman" w:eastAsia="+mn-ea" w:hAnsi="Times New Roman" w:cs="Times New Roman"/>
          <w:color w:val="000000"/>
          <w:kern w:val="24"/>
          <w:sz w:val="24"/>
          <w:szCs w:val="24"/>
        </w:rPr>
        <w:t xml:space="preserve"> Aşı ile kazanılmış bağışıklık</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Akut HBV infeksiyonunun pencere dönemi</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Bağışıklık oluşmuş geçirilmiş infeksiyon, </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HBV taşıyıcılığı</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D</w:t>
      </w:r>
    </w:p>
    <w:p w:rsidR="0070416A" w:rsidRPr="00FB18CD" w:rsidRDefault="0070416A" w:rsidP="00FB18CD">
      <w:pPr>
        <w:spacing w:after="0" w:line="240" w:lineRule="auto"/>
        <w:jc w:val="both"/>
        <w:rPr>
          <w:rFonts w:ascii="Times New Roman" w:hAnsi="Times New Roman" w:cs="Times New Roman"/>
          <w:sz w:val="24"/>
          <w:szCs w:val="24"/>
        </w:rPr>
      </w:pPr>
    </w:p>
    <w:p w:rsidR="008B50CE" w:rsidRDefault="008B50CE" w:rsidP="008E2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lastRenderedPageBreak/>
        <w:t>2</w:t>
      </w:r>
      <w:r w:rsidR="008B50CE">
        <w:rPr>
          <w:rFonts w:ascii="Times New Roman" w:hAnsi="Times New Roman" w:cs="Times New Roman"/>
          <w:sz w:val="24"/>
          <w:szCs w:val="24"/>
        </w:rPr>
        <w:t xml:space="preserve">2. </w:t>
      </w:r>
      <w:r w:rsidRPr="00FB18CD">
        <w:rPr>
          <w:rFonts w:ascii="Times New Roman" w:hAnsi="Times New Roman" w:cs="Times New Roman"/>
          <w:sz w:val="24"/>
          <w:szCs w:val="24"/>
        </w:rPr>
        <w:t>Aşağıdaki hepatit virüslerinin hangisi/hangilerinden aşı ile korunmak mümkündür?</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 HBV</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 HCV</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III. HDV</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IV. HEV</w:t>
      </w:r>
    </w:p>
    <w:p w:rsidR="0070416A" w:rsidRPr="00FB18CD" w:rsidRDefault="0070416A" w:rsidP="00FB18CD">
      <w:pPr>
        <w:spacing w:after="0" w:line="240" w:lineRule="auto"/>
        <w:jc w:val="both"/>
        <w:rPr>
          <w:rFonts w:ascii="Times New Roman" w:hAnsi="Times New Roman" w:cs="Times New Roman"/>
          <w:sz w:val="24"/>
          <w:szCs w:val="24"/>
        </w:rPr>
      </w:pP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Yalnız I, II ve III</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Yalnız I ve III</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Yalnız II ve IV</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Yalnız IV</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 II, III, ve IV</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B</w:t>
      </w:r>
    </w:p>
    <w:p w:rsidR="0070416A" w:rsidRPr="00FB18CD" w:rsidRDefault="0070416A" w:rsidP="00FB18CD">
      <w:pPr>
        <w:spacing w:after="0" w:line="240" w:lineRule="auto"/>
        <w:jc w:val="both"/>
        <w:rPr>
          <w:rFonts w:ascii="Times New Roman" w:hAnsi="Times New Roman" w:cs="Times New Roman"/>
          <w:sz w:val="24"/>
          <w:szCs w:val="24"/>
        </w:rPr>
      </w:pPr>
    </w:p>
    <w:p w:rsidR="0070416A" w:rsidRPr="00FB18CD" w:rsidRDefault="008B50CE" w:rsidP="00FB18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0416A" w:rsidRPr="00FB18C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0070416A" w:rsidRPr="00FB18CD">
        <w:rPr>
          <w:rFonts w:ascii="Times New Roman" w:eastAsia="Times New Roman" w:hAnsi="Times New Roman" w:cs="Times New Roman"/>
          <w:color w:val="000000"/>
          <w:sz w:val="24"/>
          <w:szCs w:val="24"/>
        </w:rPr>
        <w:t>Aşağıdaki ifadelerden hangisi neonatal herpes infeksiyonu için yanlıştır?</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a. En sık doğum sırasında bulaşır</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b. Çoğunlukla HSV-2 etkendir</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 Olguların çoğu asemptomatik seyreder</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d. SSS tutulumu sonucu ensefalit gelişebilir</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e. Yaygın sistemik infeksiyon gelişirse ölüm oranı yüksektir</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Cevap: C</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p>
    <w:p w:rsidR="0070416A" w:rsidRPr="00FB18CD" w:rsidRDefault="008B50CE"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0416A" w:rsidRPr="00FB18CD">
        <w:rPr>
          <w:rFonts w:ascii="Times New Roman" w:hAnsi="Times New Roman" w:cs="Times New Roman"/>
          <w:sz w:val="24"/>
          <w:szCs w:val="24"/>
        </w:rPr>
        <w:t>4</w:t>
      </w:r>
      <w:r>
        <w:rPr>
          <w:rFonts w:ascii="Times New Roman" w:hAnsi="Times New Roman" w:cs="Times New Roman"/>
          <w:sz w:val="24"/>
          <w:szCs w:val="24"/>
        </w:rPr>
        <w:t xml:space="preserve">. </w:t>
      </w:r>
      <w:r w:rsidR="0070416A" w:rsidRPr="00FB18CD">
        <w:rPr>
          <w:rFonts w:ascii="Times New Roman" w:hAnsi="Times New Roman" w:cs="Times New Roman"/>
          <w:sz w:val="24"/>
          <w:szCs w:val="24"/>
        </w:rPr>
        <w:t>Su çiçeği ile ilgili aşağıdaki ifadelerden hangisi/hangileri doğrudur?</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 Çocukluk çağının döküntülü hastalığıdır, erişkinlerde görülmez</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 Etkeni Varicella zoster virüsüdür</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III. Farklı döküntü tipleri aynı anda görülmez</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IV. Damlacık infeksiyonu şeklinde solunum yolu ile bulaşır</w:t>
      </w:r>
    </w:p>
    <w:p w:rsidR="0070416A" w:rsidRPr="00FB18CD" w:rsidRDefault="0070416A" w:rsidP="00FB18CD">
      <w:pPr>
        <w:spacing w:after="0" w:line="240" w:lineRule="auto"/>
        <w:jc w:val="both"/>
        <w:rPr>
          <w:rFonts w:ascii="Times New Roman" w:hAnsi="Times New Roman" w:cs="Times New Roman"/>
          <w:sz w:val="24"/>
          <w:szCs w:val="24"/>
        </w:rPr>
      </w:pP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Yalnız I, II ve III</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Yalnız I ve III</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Yalnız II ve IV</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Yalnız IV</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 II, III, ve IV</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C</w:t>
      </w:r>
    </w:p>
    <w:p w:rsidR="0070416A" w:rsidRPr="00FB18CD" w:rsidRDefault="0070416A" w:rsidP="00FB18CD">
      <w:pPr>
        <w:spacing w:after="0" w:line="240" w:lineRule="auto"/>
        <w:jc w:val="both"/>
        <w:rPr>
          <w:rFonts w:ascii="Times New Roman" w:hAnsi="Times New Roman" w:cs="Times New Roman"/>
          <w:sz w:val="24"/>
          <w:szCs w:val="24"/>
        </w:rPr>
      </w:pPr>
    </w:p>
    <w:p w:rsidR="0070416A" w:rsidRPr="00FB18CD" w:rsidRDefault="008B50CE"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0416A" w:rsidRPr="00FB18CD">
        <w:rPr>
          <w:rFonts w:ascii="Times New Roman" w:hAnsi="Times New Roman" w:cs="Times New Roman"/>
          <w:sz w:val="24"/>
          <w:szCs w:val="24"/>
        </w:rPr>
        <w:t>5</w:t>
      </w:r>
      <w:r>
        <w:rPr>
          <w:rFonts w:ascii="Times New Roman" w:hAnsi="Times New Roman" w:cs="Times New Roman"/>
          <w:sz w:val="24"/>
          <w:szCs w:val="24"/>
        </w:rPr>
        <w:t xml:space="preserve">. </w:t>
      </w:r>
      <w:r w:rsidR="0070416A" w:rsidRPr="00FB18CD">
        <w:rPr>
          <w:rFonts w:ascii="Times New Roman" w:hAnsi="Times New Roman" w:cs="Times New Roman"/>
          <w:sz w:val="24"/>
          <w:szCs w:val="24"/>
        </w:rPr>
        <w:t>Aşağıdaki ifadelerden hangisi Human Immunodeficiency Virus (HIV) için yanlıştır?</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Onkojenik karakterde lenfotropik bir virüstür</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Retrovirüslerin Lentivirinae alt ailesine mensuptur</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CD4 reseptörü bulunan hücreler virüs için primer hedeftir</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Hedef hücreleri içinde bir miktar üremeyi takiben genellikle latent hale geçer</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ELISA ile saptanan anti HIV antikor varlığı Western Blot yöntemi ile doğrulanmalıdır</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A</w:t>
      </w:r>
    </w:p>
    <w:p w:rsidR="0070416A" w:rsidRPr="00FB18CD" w:rsidRDefault="0070416A" w:rsidP="00FB18CD">
      <w:pPr>
        <w:spacing w:after="0" w:line="240" w:lineRule="auto"/>
        <w:jc w:val="both"/>
        <w:rPr>
          <w:rFonts w:ascii="Times New Roman" w:hAnsi="Times New Roman" w:cs="Times New Roman"/>
          <w:sz w:val="24"/>
          <w:szCs w:val="24"/>
        </w:rPr>
      </w:pPr>
    </w:p>
    <w:p w:rsidR="008E2521" w:rsidRDefault="008E2521">
      <w:pPr>
        <w:rPr>
          <w:rFonts w:ascii="Times New Roman" w:hAnsi="Times New Roman" w:cs="Times New Roman"/>
          <w:sz w:val="24"/>
          <w:szCs w:val="24"/>
        </w:rPr>
      </w:pPr>
      <w:r>
        <w:rPr>
          <w:rFonts w:ascii="Times New Roman" w:hAnsi="Times New Roman" w:cs="Times New Roman"/>
          <w:sz w:val="24"/>
          <w:szCs w:val="24"/>
        </w:rPr>
        <w:br w:type="page"/>
      </w:r>
    </w:p>
    <w:p w:rsidR="0070416A" w:rsidRPr="00FB18CD" w:rsidRDefault="008B50CE"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70416A" w:rsidRPr="00FB18CD">
        <w:rPr>
          <w:rFonts w:ascii="Times New Roman" w:hAnsi="Times New Roman" w:cs="Times New Roman"/>
          <w:sz w:val="24"/>
          <w:szCs w:val="24"/>
        </w:rPr>
        <w:t>6</w:t>
      </w:r>
      <w:r>
        <w:rPr>
          <w:rFonts w:ascii="Times New Roman" w:hAnsi="Times New Roman" w:cs="Times New Roman"/>
          <w:sz w:val="24"/>
          <w:szCs w:val="24"/>
        </w:rPr>
        <w:t xml:space="preserve">. </w:t>
      </w:r>
      <w:r w:rsidR="0070416A" w:rsidRPr="00FB18CD">
        <w:rPr>
          <w:rFonts w:ascii="Times New Roman" w:hAnsi="Times New Roman" w:cs="Times New Roman"/>
          <w:sz w:val="24"/>
          <w:szCs w:val="24"/>
        </w:rPr>
        <w:t>Ateş, halsizlik, lenfadenopati, farenjit bulguları olan ve ampisilin tedavisi sonrasında  vücudunda döküntüler oluşan hastanın serumunda heterofil antikorlar saptanırsa, bu hastada  en olası etken aşağıdakilerden hangisidir?</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Hepatit A virüsü</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Sitomegalovirüs</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Varicella zoster</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Adenovirüs</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Epstein-Barr virüs  </w:t>
      </w:r>
    </w:p>
    <w:p w:rsidR="0070416A" w:rsidRPr="00FB18CD" w:rsidRDefault="0070416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E</w:t>
      </w:r>
    </w:p>
    <w:p w:rsidR="0070416A" w:rsidRPr="00FB18CD" w:rsidRDefault="0070416A" w:rsidP="00FB18CD">
      <w:pPr>
        <w:spacing w:after="0" w:line="240" w:lineRule="auto"/>
        <w:jc w:val="both"/>
        <w:rPr>
          <w:rFonts w:ascii="Times New Roman" w:hAnsi="Times New Roman" w:cs="Times New Roman"/>
          <w:sz w:val="24"/>
          <w:szCs w:val="24"/>
        </w:rPr>
      </w:pPr>
    </w:p>
    <w:p w:rsidR="0070416A" w:rsidRPr="00FB18CD" w:rsidRDefault="008B50CE" w:rsidP="00FB18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0416A" w:rsidRPr="00FB18CD">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0070416A" w:rsidRPr="00FB18CD">
        <w:rPr>
          <w:rFonts w:ascii="Times New Roman" w:eastAsia="Times New Roman" w:hAnsi="Times New Roman" w:cs="Times New Roman"/>
          <w:color w:val="000000"/>
          <w:sz w:val="24"/>
          <w:szCs w:val="24"/>
        </w:rPr>
        <w:t>En sık konjenital defekte neden olan virüs aşağıdakilerden hangisidir?</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a. Herpes simpleks tip 2</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b. Varicella zoster</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 Epstein Barr virüs</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d. Sitomegalovirüs</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e. Rubella</w:t>
      </w:r>
    </w:p>
    <w:p w:rsidR="0070416A" w:rsidRPr="00FB18CD" w:rsidRDefault="0070416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Cevap: D</w:t>
      </w:r>
    </w:p>
    <w:p w:rsidR="00D40374" w:rsidRPr="00FB18CD" w:rsidRDefault="00D40374" w:rsidP="00FB18CD">
      <w:pPr>
        <w:spacing w:after="0" w:line="240" w:lineRule="auto"/>
        <w:rPr>
          <w:rFonts w:ascii="Times New Roman" w:hAnsi="Times New Roman" w:cs="Times New Roman"/>
          <w:b/>
          <w:sz w:val="24"/>
          <w:szCs w:val="24"/>
        </w:rPr>
      </w:pPr>
    </w:p>
    <w:p w:rsidR="00751B85" w:rsidRPr="00FB18CD" w:rsidRDefault="008B50CE" w:rsidP="00FB18CD">
      <w:pPr>
        <w:spacing w:after="0" w:line="240" w:lineRule="auto"/>
        <w:jc w:val="both"/>
        <w:rPr>
          <w:rFonts w:ascii="Times New Roman" w:eastAsia="Times New Roman" w:hAnsi="Times New Roman" w:cs="Times New Roman"/>
          <w:sz w:val="24"/>
          <w:szCs w:val="24"/>
          <w:lang w:eastAsia="tr-TR"/>
        </w:rPr>
      </w:pPr>
      <w:bookmarkStart w:id="1" w:name="_Hlk514237694"/>
      <w:r>
        <w:rPr>
          <w:rFonts w:ascii="Times New Roman" w:eastAsia="Times New Roman" w:hAnsi="Times New Roman" w:cs="Times New Roman"/>
          <w:sz w:val="24"/>
          <w:szCs w:val="24"/>
          <w:lang w:eastAsia="tr-TR"/>
        </w:rPr>
        <w:t xml:space="preserve">28. </w:t>
      </w:r>
      <w:r w:rsidR="00751B85" w:rsidRPr="00FB18CD">
        <w:rPr>
          <w:rFonts w:ascii="Times New Roman" w:eastAsia="Times New Roman" w:hAnsi="Times New Roman" w:cs="Times New Roman"/>
          <w:sz w:val="24"/>
          <w:szCs w:val="24"/>
          <w:lang w:eastAsia="tr-TR"/>
        </w:rPr>
        <w:t>Influenza epidemilerinde ilk 48 saat içerisinde kullanıldığında hastalığı önleyici etkisi olan antiviral ajan hangisidir?</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Rimantadin</w:t>
      </w:r>
    </w:p>
    <w:p w:rsidR="00751B85" w:rsidRPr="00FB18CD" w:rsidRDefault="00751B85" w:rsidP="00FB18CD">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b. Asiklovir</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 Gansiklovir</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Ribavirin</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Fomivirsen</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A</w:t>
      </w:r>
    </w:p>
    <w:bookmarkEnd w:id="1"/>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p>
    <w:p w:rsidR="00751B85" w:rsidRPr="00FB18CD" w:rsidRDefault="00FD61E8"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2</w:t>
      </w:r>
      <w:r w:rsidR="008B50CE">
        <w:rPr>
          <w:rFonts w:ascii="Times New Roman" w:eastAsia="Times New Roman" w:hAnsi="Times New Roman" w:cs="Times New Roman"/>
          <w:sz w:val="24"/>
          <w:szCs w:val="24"/>
          <w:lang w:eastAsia="tr-TR"/>
        </w:rPr>
        <w:t xml:space="preserve">9. </w:t>
      </w:r>
      <w:r w:rsidR="00751B85" w:rsidRPr="00FB18CD">
        <w:rPr>
          <w:rFonts w:ascii="Times New Roman" w:eastAsia="Times New Roman" w:hAnsi="Times New Roman" w:cs="Times New Roman"/>
          <w:sz w:val="24"/>
          <w:szCs w:val="24"/>
          <w:lang w:eastAsia="tr-TR"/>
        </w:rPr>
        <w:t>Yüz ve göğüs bölgesinden başlayan döküntüler, genellikle postaurikular ve bilateral LAP ile karakterize gebelikte geçirildiğinde fetal organ anomalilerine yol açan viral etken hangisidir?</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Sitomegalovirüs</w:t>
      </w:r>
    </w:p>
    <w:p w:rsidR="00751B85" w:rsidRPr="00FB18CD" w:rsidRDefault="00751B85" w:rsidP="00FB18CD">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b. Kızamıkçık virüsü</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 Epstein Bar virüs</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Kızamık virüsü</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Varicella Zoster virüs</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B</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p>
    <w:p w:rsidR="00751B85" w:rsidRPr="00FB18CD" w:rsidRDefault="00FD61E8"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3</w:t>
      </w:r>
      <w:r w:rsidR="008B50CE">
        <w:rPr>
          <w:rFonts w:ascii="Times New Roman" w:eastAsia="Times New Roman" w:hAnsi="Times New Roman" w:cs="Times New Roman"/>
          <w:sz w:val="24"/>
          <w:szCs w:val="24"/>
          <w:lang w:eastAsia="tr-TR"/>
        </w:rPr>
        <w:t xml:space="preserve">0. </w:t>
      </w:r>
      <w:r w:rsidR="00751B85" w:rsidRPr="00FB18CD">
        <w:rPr>
          <w:rFonts w:ascii="Times New Roman" w:eastAsia="Times New Roman" w:hAnsi="Times New Roman" w:cs="Times New Roman"/>
          <w:sz w:val="24"/>
          <w:szCs w:val="24"/>
          <w:lang w:eastAsia="tr-TR"/>
        </w:rPr>
        <w:t>Çocuk yaş grubunda akut febril faranjit, faringokonjonktival ateş, hemorajik sistit ve ishal tablolarına neden olan etken hangisidir?</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Sitomegalovirüs</w:t>
      </w:r>
    </w:p>
    <w:p w:rsidR="00751B85" w:rsidRPr="00FB18CD" w:rsidRDefault="00751B85" w:rsidP="00FB18CD">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b. Parainfluenza virüs</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 Rinovirüs</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Kızamık virüsü</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Adenovirüs</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E</w:t>
      </w:r>
    </w:p>
    <w:p w:rsidR="00751B85" w:rsidRDefault="00751B85" w:rsidP="00FB18CD">
      <w:pPr>
        <w:spacing w:after="0" w:line="240" w:lineRule="auto"/>
        <w:jc w:val="both"/>
        <w:rPr>
          <w:rFonts w:ascii="Times New Roman" w:eastAsia="Times New Roman" w:hAnsi="Times New Roman" w:cs="Times New Roman"/>
          <w:sz w:val="24"/>
          <w:szCs w:val="24"/>
          <w:lang w:eastAsia="tr-TR"/>
        </w:rPr>
      </w:pPr>
    </w:p>
    <w:p w:rsidR="009F72D6" w:rsidRDefault="009F72D6" w:rsidP="00FB18CD">
      <w:pPr>
        <w:spacing w:after="0" w:line="240" w:lineRule="auto"/>
        <w:jc w:val="both"/>
        <w:rPr>
          <w:rFonts w:ascii="Times New Roman" w:eastAsia="Times New Roman" w:hAnsi="Times New Roman" w:cs="Times New Roman"/>
          <w:sz w:val="24"/>
          <w:szCs w:val="24"/>
          <w:lang w:eastAsia="tr-TR"/>
        </w:rPr>
      </w:pPr>
    </w:p>
    <w:p w:rsidR="00A70E9A" w:rsidRDefault="00A70E9A" w:rsidP="00FB18CD">
      <w:pPr>
        <w:spacing w:after="0" w:line="240" w:lineRule="auto"/>
        <w:jc w:val="both"/>
        <w:rPr>
          <w:rFonts w:ascii="Times New Roman" w:eastAsia="Times New Roman" w:hAnsi="Times New Roman" w:cs="Times New Roman"/>
          <w:sz w:val="24"/>
          <w:szCs w:val="24"/>
          <w:lang w:eastAsia="tr-TR"/>
        </w:rPr>
      </w:pPr>
    </w:p>
    <w:p w:rsidR="00A70E9A" w:rsidRDefault="00A70E9A" w:rsidP="00FB18CD">
      <w:pPr>
        <w:spacing w:after="0" w:line="240" w:lineRule="auto"/>
        <w:jc w:val="both"/>
        <w:rPr>
          <w:rFonts w:ascii="Times New Roman" w:eastAsia="Times New Roman" w:hAnsi="Times New Roman" w:cs="Times New Roman"/>
          <w:sz w:val="24"/>
          <w:szCs w:val="24"/>
          <w:lang w:eastAsia="tr-TR"/>
        </w:rPr>
      </w:pPr>
    </w:p>
    <w:p w:rsidR="009F72D6" w:rsidRPr="00FB18CD" w:rsidRDefault="009F72D6" w:rsidP="00FB18CD">
      <w:pPr>
        <w:spacing w:after="0" w:line="240" w:lineRule="auto"/>
        <w:jc w:val="both"/>
        <w:rPr>
          <w:rFonts w:ascii="Times New Roman" w:eastAsia="Times New Roman" w:hAnsi="Times New Roman" w:cs="Times New Roman"/>
          <w:sz w:val="24"/>
          <w:szCs w:val="24"/>
          <w:lang w:eastAsia="tr-TR"/>
        </w:rPr>
      </w:pPr>
    </w:p>
    <w:p w:rsidR="00751B85" w:rsidRPr="00FB18CD" w:rsidRDefault="008B50CE" w:rsidP="00FB18CD">
      <w:pPr>
        <w:spacing w:after="0" w:line="240" w:lineRule="auto"/>
        <w:jc w:val="both"/>
        <w:rPr>
          <w:rFonts w:ascii="Times New Roman" w:eastAsia="Times New Roman" w:hAnsi="Times New Roman" w:cs="Times New Roman"/>
          <w:sz w:val="24"/>
          <w:szCs w:val="24"/>
          <w:lang w:eastAsia="tr-TR"/>
        </w:rPr>
      </w:pPr>
      <w:bookmarkStart w:id="2" w:name="_Hlk514247241"/>
      <w:r>
        <w:rPr>
          <w:rFonts w:ascii="Times New Roman" w:eastAsia="Times New Roman" w:hAnsi="Times New Roman" w:cs="Times New Roman"/>
          <w:sz w:val="24"/>
          <w:szCs w:val="24"/>
          <w:lang w:eastAsia="tr-TR"/>
        </w:rPr>
        <w:lastRenderedPageBreak/>
        <w:t xml:space="preserve">31. </w:t>
      </w:r>
      <w:r w:rsidR="00751B85" w:rsidRPr="00FB18CD">
        <w:rPr>
          <w:rFonts w:ascii="Times New Roman" w:eastAsia="Times New Roman" w:hAnsi="Times New Roman" w:cs="Times New Roman"/>
          <w:sz w:val="24"/>
          <w:szCs w:val="24"/>
          <w:lang w:eastAsia="tr-TR"/>
        </w:rPr>
        <w:t xml:space="preserve">Hangisi/hangileri prionların özelliklerindendir? </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I-  Prionlar filtre edilebilen ajanlardır</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II- Prionlara karşı inflamatuar yanıt gelişmez</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III- Prionlara serolojik tanı koyulamaz</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IV- Prionların nükleik asitleri bulunmaz</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a. Yalnız I, II ve III </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b. Yalnız I ve III </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c. Yalnız II ve IV </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d. Yalnız IV </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e. I, II, III ve IV  </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E</w:t>
      </w:r>
    </w:p>
    <w:bookmarkEnd w:id="2"/>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p>
    <w:p w:rsidR="00751B85" w:rsidRPr="00FB18CD" w:rsidRDefault="008B50CE" w:rsidP="00FB18CD">
      <w:pPr>
        <w:spacing w:after="0" w:line="240" w:lineRule="auto"/>
        <w:jc w:val="both"/>
        <w:rPr>
          <w:rFonts w:ascii="Times New Roman" w:eastAsia="Times New Roman" w:hAnsi="Times New Roman" w:cs="Times New Roman"/>
          <w:sz w:val="24"/>
          <w:szCs w:val="24"/>
          <w:lang w:eastAsia="tr-TR"/>
        </w:rPr>
      </w:pPr>
      <w:bookmarkStart w:id="3" w:name="_Hlk514248814"/>
      <w:r>
        <w:rPr>
          <w:rFonts w:ascii="Times New Roman" w:eastAsia="Times New Roman" w:hAnsi="Times New Roman" w:cs="Times New Roman"/>
          <w:sz w:val="24"/>
          <w:szCs w:val="24"/>
          <w:lang w:eastAsia="tr-TR"/>
        </w:rPr>
        <w:t>32.</w:t>
      </w:r>
      <w:r w:rsidR="008E2521">
        <w:rPr>
          <w:rFonts w:ascii="Times New Roman" w:eastAsia="Times New Roman" w:hAnsi="Times New Roman" w:cs="Times New Roman"/>
          <w:sz w:val="24"/>
          <w:szCs w:val="24"/>
          <w:lang w:eastAsia="tr-TR"/>
        </w:rPr>
        <w:t xml:space="preserve"> </w:t>
      </w:r>
      <w:r w:rsidR="00751B85" w:rsidRPr="00FB18CD">
        <w:rPr>
          <w:rFonts w:ascii="Times New Roman" w:eastAsia="Times New Roman" w:hAnsi="Times New Roman" w:cs="Times New Roman"/>
          <w:sz w:val="24"/>
          <w:szCs w:val="24"/>
          <w:lang w:eastAsia="tr-TR"/>
        </w:rPr>
        <w:t>Replikasyonu konak hücrenin sitoplazmasında gerçekleşen DNA virüsü hangisidir?</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Papova virüs</w:t>
      </w:r>
    </w:p>
    <w:p w:rsidR="00751B85" w:rsidRPr="00FB18CD" w:rsidRDefault="00751B85" w:rsidP="00FB18CD">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b. Pox virüs</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 Parvo virüs</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Herpes virüs</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Adeno virüs</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B</w:t>
      </w:r>
    </w:p>
    <w:bookmarkEnd w:id="3"/>
    <w:p w:rsidR="00FD61E8" w:rsidRPr="00FB18CD" w:rsidRDefault="00FD61E8" w:rsidP="00FB18CD">
      <w:pPr>
        <w:spacing w:after="0" w:line="240" w:lineRule="auto"/>
        <w:jc w:val="both"/>
        <w:rPr>
          <w:rFonts w:ascii="Times New Roman" w:eastAsia="Times New Roman" w:hAnsi="Times New Roman" w:cs="Times New Roman"/>
          <w:b/>
          <w:sz w:val="24"/>
          <w:szCs w:val="24"/>
          <w:lang w:eastAsia="tr-TR"/>
        </w:rPr>
      </w:pPr>
    </w:p>
    <w:p w:rsidR="00751B85" w:rsidRPr="00FB18CD" w:rsidRDefault="008E2521" w:rsidP="00FB18C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33. </w:t>
      </w:r>
      <w:r w:rsidR="00751B85" w:rsidRPr="00FB18CD">
        <w:rPr>
          <w:rFonts w:ascii="Times New Roman" w:eastAsia="Times New Roman" w:hAnsi="Times New Roman" w:cs="Times New Roman"/>
          <w:sz w:val="24"/>
          <w:szCs w:val="24"/>
          <w:lang w:eastAsia="tr-TR"/>
        </w:rPr>
        <w:t>Aşağıdakilerden hangisi Kırım Kongo Kanamalı Ateş’te Türkiye’deki ciddiyet kriterlerinden değildir?</w:t>
      </w:r>
    </w:p>
    <w:p w:rsidR="00751B85" w:rsidRPr="00FB18CD" w:rsidRDefault="00751B85" w:rsidP="00FB18CD">
      <w:pPr>
        <w:spacing w:after="0" w:line="240" w:lineRule="auto"/>
        <w:jc w:val="both"/>
        <w:rPr>
          <w:rFonts w:ascii="Times New Roman" w:eastAsia="Times New Roman" w:hAnsi="Times New Roman" w:cs="Times New Roman"/>
          <w:sz w:val="24"/>
          <w:szCs w:val="24"/>
          <w:vertAlign w:val="superscript"/>
          <w:lang w:eastAsia="tr-TR"/>
        </w:rPr>
      </w:pPr>
      <w:r w:rsidRPr="00FB18CD">
        <w:rPr>
          <w:rFonts w:ascii="Times New Roman" w:eastAsia="Times New Roman" w:hAnsi="Times New Roman" w:cs="Times New Roman"/>
          <w:sz w:val="24"/>
          <w:szCs w:val="24"/>
          <w:lang w:eastAsia="tr-TR"/>
        </w:rPr>
        <w:t>a. Trombosit sayısı &lt;20,000/mm</w:t>
      </w:r>
      <w:r w:rsidRPr="00FB18CD">
        <w:rPr>
          <w:rFonts w:ascii="Times New Roman" w:eastAsia="Times New Roman" w:hAnsi="Times New Roman" w:cs="Times New Roman"/>
          <w:sz w:val="24"/>
          <w:szCs w:val="24"/>
          <w:vertAlign w:val="superscript"/>
          <w:lang w:eastAsia="tr-TR"/>
        </w:rPr>
        <w:t>3</w:t>
      </w:r>
      <w:r w:rsidRPr="00FB18CD">
        <w:rPr>
          <w:rFonts w:ascii="Times New Roman" w:eastAsia="Times New Roman" w:hAnsi="Times New Roman" w:cs="Times New Roman"/>
          <w:sz w:val="24"/>
          <w:szCs w:val="24"/>
          <w:lang w:eastAsia="tr-TR"/>
        </w:rPr>
        <w:tab/>
      </w:r>
    </w:p>
    <w:p w:rsidR="00751B85" w:rsidRPr="00FB18CD" w:rsidRDefault="00751B85" w:rsidP="00FB18CD">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 xml:space="preserve">b. AST &gt;700 U/L, veya ALT &gt;900 U/L </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c. aPTT &gt;60 saniye </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d. Fibrinojen &lt;110 mg/dL </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Hemoglobin &lt;11</w:t>
      </w:r>
      <w:r w:rsidRPr="00FB18CD">
        <w:rPr>
          <w:rFonts w:ascii="Times New Roman" w:hAnsi="Times New Roman" w:cs="Times New Roman"/>
          <w:color w:val="545454"/>
          <w:sz w:val="24"/>
          <w:szCs w:val="24"/>
          <w:shd w:val="clear" w:color="auto" w:fill="FFFFFF"/>
        </w:rPr>
        <w:t xml:space="preserve"> </w:t>
      </w:r>
      <w:r w:rsidRPr="00FB18CD">
        <w:rPr>
          <w:rFonts w:ascii="Times New Roman" w:eastAsia="Times New Roman" w:hAnsi="Times New Roman" w:cs="Times New Roman"/>
          <w:sz w:val="24"/>
          <w:szCs w:val="24"/>
          <w:lang w:eastAsia="tr-TR"/>
        </w:rPr>
        <w:t>g/dL</w:t>
      </w:r>
    </w:p>
    <w:p w:rsidR="00751B85" w:rsidRPr="00FB18CD" w:rsidRDefault="00751B8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E</w:t>
      </w:r>
    </w:p>
    <w:p w:rsidR="00751B85" w:rsidRPr="00FB18CD" w:rsidRDefault="00751B85" w:rsidP="00FB18CD">
      <w:pPr>
        <w:spacing w:after="0" w:line="240" w:lineRule="auto"/>
        <w:rPr>
          <w:rFonts w:ascii="Times New Roman" w:hAnsi="Times New Roman" w:cs="Times New Roman"/>
          <w:b/>
          <w:sz w:val="24"/>
          <w:szCs w:val="24"/>
        </w:rPr>
      </w:pPr>
    </w:p>
    <w:p w:rsidR="00FD61E8" w:rsidRPr="00FB18CD" w:rsidRDefault="008E2521" w:rsidP="00FB18CD">
      <w:pPr>
        <w:spacing w:after="0" w:line="240" w:lineRule="auto"/>
        <w:jc w:val="both"/>
        <w:rPr>
          <w:rFonts w:ascii="Times New Roman" w:eastAsia="Times New Roman" w:hAnsi="Times New Roman" w:cs="Times New Roman"/>
          <w:sz w:val="24"/>
          <w:szCs w:val="24"/>
          <w:lang w:eastAsia="tr-TR"/>
        </w:rPr>
      </w:pPr>
      <w:bookmarkStart w:id="4" w:name="_Hlk514243858"/>
      <w:r>
        <w:rPr>
          <w:rFonts w:ascii="Times New Roman" w:eastAsia="Times New Roman" w:hAnsi="Times New Roman" w:cs="Times New Roman"/>
          <w:sz w:val="24"/>
          <w:szCs w:val="24"/>
          <w:lang w:eastAsia="tr-TR"/>
        </w:rPr>
        <w:t xml:space="preserve">34. </w:t>
      </w:r>
      <w:r w:rsidR="00FD61E8" w:rsidRPr="00FB18CD">
        <w:rPr>
          <w:rFonts w:ascii="Times New Roman" w:eastAsia="Times New Roman" w:hAnsi="Times New Roman" w:cs="Times New Roman"/>
          <w:sz w:val="24"/>
          <w:szCs w:val="24"/>
          <w:lang w:eastAsia="tr-TR"/>
        </w:rPr>
        <w:t>Aniden başlayan karın ağrısı, bulantı, kusma ve ishalle seyreden dışkı mikroskobisinde lökosit ve eritrosit saptanmayan genellikle kış aylarında erişkinlerde viral gastroenterit epidemilerinin en sık nedeni aşağıdakilerden hangisidir?</w:t>
      </w:r>
    </w:p>
    <w:p w:rsidR="00FD61E8" w:rsidRPr="00FB18CD" w:rsidRDefault="00FD61E8"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Echovirüs</w:t>
      </w:r>
    </w:p>
    <w:p w:rsidR="00FD61E8" w:rsidRPr="00FB18CD" w:rsidRDefault="00FD61E8" w:rsidP="00FB18CD">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b. Reovirüs</w:t>
      </w:r>
    </w:p>
    <w:p w:rsidR="00FD61E8" w:rsidRPr="00FB18CD" w:rsidRDefault="00FD61E8"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 Rotavirüs</w:t>
      </w:r>
    </w:p>
    <w:p w:rsidR="00FD61E8" w:rsidRPr="00FB18CD" w:rsidRDefault="00FD61E8"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Norovirüs</w:t>
      </w:r>
    </w:p>
    <w:p w:rsidR="00FD61E8" w:rsidRPr="00FB18CD" w:rsidRDefault="00FD61E8"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Adenovirüs</w:t>
      </w:r>
    </w:p>
    <w:p w:rsidR="00FD61E8" w:rsidRPr="00FB18CD" w:rsidRDefault="00FD61E8"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D</w:t>
      </w:r>
    </w:p>
    <w:bookmarkEnd w:id="4"/>
    <w:p w:rsidR="00FD61E8" w:rsidRPr="00FB18CD" w:rsidRDefault="00FD61E8" w:rsidP="00FB18CD">
      <w:pPr>
        <w:spacing w:after="0" w:line="240" w:lineRule="auto"/>
        <w:rPr>
          <w:rFonts w:ascii="Times New Roman" w:hAnsi="Times New Roman" w:cs="Times New Roman"/>
          <w:b/>
          <w:sz w:val="24"/>
          <w:szCs w:val="24"/>
        </w:rPr>
      </w:pPr>
    </w:p>
    <w:p w:rsidR="00AF2D27"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AF2D27" w:rsidRPr="00FB18CD">
        <w:rPr>
          <w:rFonts w:ascii="Times New Roman" w:hAnsi="Times New Roman" w:cs="Times New Roman"/>
          <w:sz w:val="24"/>
          <w:szCs w:val="24"/>
        </w:rPr>
        <w:t>Aşağıdaki hastalıklardan  hangisinde Coxsackie A virüsler etken değildir?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Herpanjina</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Plöradinya (Bornholm hastalığı)</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El ayak ağız hastalığı</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Akut hemorajik konjonktivit</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İnfantil diyare.</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B</w:t>
      </w:r>
    </w:p>
    <w:p w:rsidR="00AF2D27" w:rsidRPr="00FB18CD" w:rsidRDefault="00AF2D27" w:rsidP="00FB18CD">
      <w:pPr>
        <w:spacing w:after="0" w:line="240" w:lineRule="auto"/>
        <w:jc w:val="both"/>
        <w:rPr>
          <w:rFonts w:ascii="Times New Roman" w:hAnsi="Times New Roman" w:cs="Times New Roman"/>
          <w:b/>
          <w:sz w:val="24"/>
          <w:szCs w:val="24"/>
        </w:rPr>
      </w:pPr>
    </w:p>
    <w:p w:rsidR="008E2521" w:rsidRDefault="008E2521">
      <w:pPr>
        <w:rPr>
          <w:rFonts w:ascii="Times New Roman" w:hAnsi="Times New Roman" w:cs="Times New Roman"/>
          <w:sz w:val="24"/>
          <w:szCs w:val="24"/>
        </w:rPr>
      </w:pPr>
      <w:r>
        <w:rPr>
          <w:rFonts w:ascii="Times New Roman" w:hAnsi="Times New Roman" w:cs="Times New Roman"/>
          <w:sz w:val="24"/>
          <w:szCs w:val="24"/>
        </w:rPr>
        <w:br w:type="page"/>
      </w:r>
    </w:p>
    <w:p w:rsidR="00AF2D27"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36. </w:t>
      </w:r>
      <w:r w:rsidR="00AF2D27" w:rsidRPr="00FB18CD">
        <w:rPr>
          <w:rFonts w:ascii="Times New Roman" w:hAnsi="Times New Roman" w:cs="Times New Roman"/>
          <w:sz w:val="24"/>
          <w:szCs w:val="24"/>
        </w:rPr>
        <w:t>Aşağıdaki HPV tiplerinden hangisi serviks kanseri açısından düşük riskli grup içinde yer alır?</w:t>
      </w:r>
    </w:p>
    <w:p w:rsidR="00AF2D27" w:rsidRPr="00FB18CD" w:rsidRDefault="00AF2D27" w:rsidP="00FB18CD">
      <w:pPr>
        <w:spacing w:after="0" w:line="240" w:lineRule="auto"/>
        <w:jc w:val="both"/>
        <w:rPr>
          <w:rFonts w:ascii="Times New Roman" w:hAnsi="Times New Roman" w:cs="Times New Roman"/>
          <w:sz w:val="24"/>
          <w:szCs w:val="24"/>
        </w:rPr>
      </w:pPr>
      <w:bookmarkStart w:id="5" w:name="_Hlk514165344"/>
      <w:r w:rsidRPr="00FB18CD">
        <w:rPr>
          <w:rFonts w:ascii="Times New Roman" w:hAnsi="Times New Roman" w:cs="Times New Roman"/>
          <w:sz w:val="24"/>
          <w:szCs w:val="24"/>
        </w:rPr>
        <w:t>a. Tip 6</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Tip 16</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Tip 18 </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Tip 31 </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Tip 45</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A</w:t>
      </w:r>
    </w:p>
    <w:bookmarkEnd w:id="5"/>
    <w:p w:rsidR="00AF2D27" w:rsidRPr="00FB18CD" w:rsidRDefault="00AF2D27" w:rsidP="00FB18CD">
      <w:pPr>
        <w:spacing w:after="0" w:line="240" w:lineRule="auto"/>
        <w:jc w:val="both"/>
        <w:rPr>
          <w:rFonts w:ascii="Times New Roman" w:hAnsi="Times New Roman" w:cs="Times New Roman"/>
          <w:sz w:val="24"/>
          <w:szCs w:val="24"/>
        </w:rPr>
      </w:pPr>
    </w:p>
    <w:p w:rsidR="00AF2D27" w:rsidRPr="00FB18CD" w:rsidRDefault="00AF2D27" w:rsidP="00FB18CD">
      <w:pPr>
        <w:spacing w:after="0" w:line="240" w:lineRule="auto"/>
        <w:jc w:val="both"/>
        <w:rPr>
          <w:rFonts w:ascii="Times New Roman" w:hAnsi="Times New Roman" w:cs="Times New Roman"/>
          <w:sz w:val="24"/>
          <w:szCs w:val="24"/>
        </w:rPr>
      </w:pPr>
      <w:bookmarkStart w:id="6" w:name="_Hlk514186164"/>
      <w:r w:rsidRPr="00FB18CD">
        <w:rPr>
          <w:rFonts w:ascii="Times New Roman" w:hAnsi="Times New Roman" w:cs="Times New Roman"/>
          <w:sz w:val="24"/>
          <w:szCs w:val="24"/>
        </w:rPr>
        <w:t>3</w:t>
      </w:r>
      <w:bookmarkEnd w:id="6"/>
      <w:r w:rsidR="008E2521">
        <w:rPr>
          <w:rFonts w:ascii="Times New Roman" w:hAnsi="Times New Roman" w:cs="Times New Roman"/>
          <w:sz w:val="24"/>
          <w:szCs w:val="24"/>
        </w:rPr>
        <w:t xml:space="preserve">7. </w:t>
      </w:r>
      <w:r w:rsidRPr="00FB18CD">
        <w:rPr>
          <w:rFonts w:ascii="Times New Roman" w:hAnsi="Times New Roman" w:cs="Times New Roman"/>
          <w:sz w:val="24"/>
          <w:szCs w:val="24"/>
        </w:rPr>
        <w:t>Aşağıdakilerden hangisi Pikornovirüs ailesinden değildir?</w:t>
      </w:r>
    </w:p>
    <w:p w:rsidR="00AF2D27" w:rsidRPr="00FB18CD" w:rsidRDefault="00AF2D27" w:rsidP="00FB18CD">
      <w:pPr>
        <w:spacing w:after="0" w:line="240" w:lineRule="auto"/>
        <w:jc w:val="both"/>
        <w:rPr>
          <w:rFonts w:ascii="Times New Roman" w:hAnsi="Times New Roman" w:cs="Times New Roman"/>
          <w:sz w:val="24"/>
          <w:szCs w:val="24"/>
        </w:rPr>
      </w:pPr>
      <w:bookmarkStart w:id="7" w:name="_Hlk514185905"/>
      <w:bookmarkStart w:id="8" w:name="_Hlk514186769"/>
      <w:r w:rsidRPr="00FB18CD">
        <w:rPr>
          <w:rFonts w:ascii="Times New Roman" w:hAnsi="Times New Roman" w:cs="Times New Roman"/>
          <w:sz w:val="24"/>
          <w:szCs w:val="24"/>
        </w:rPr>
        <w:t>a. Echo virüs</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Coxsackie virüs</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Polio virüs</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Rhinovirüs</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Coronavirüs</w:t>
      </w:r>
      <w:bookmarkEnd w:id="7"/>
    </w:p>
    <w:p w:rsidR="00AF2D27" w:rsidRPr="00FB18CD" w:rsidRDefault="00AF2D27" w:rsidP="00FB18CD">
      <w:pPr>
        <w:spacing w:after="0" w:line="240" w:lineRule="auto"/>
        <w:jc w:val="both"/>
        <w:rPr>
          <w:rFonts w:ascii="Times New Roman" w:hAnsi="Times New Roman" w:cs="Times New Roman"/>
          <w:sz w:val="24"/>
          <w:szCs w:val="24"/>
        </w:rPr>
      </w:pPr>
      <w:bookmarkStart w:id="9" w:name="_Hlk514186052"/>
      <w:r w:rsidRPr="00FB18CD">
        <w:rPr>
          <w:rFonts w:ascii="Times New Roman" w:hAnsi="Times New Roman" w:cs="Times New Roman"/>
          <w:sz w:val="24"/>
          <w:szCs w:val="24"/>
        </w:rPr>
        <w:t>Cevap E</w:t>
      </w:r>
    </w:p>
    <w:p w:rsidR="00AF2D27" w:rsidRPr="00FB18CD" w:rsidRDefault="00AF2D27" w:rsidP="00FB18CD">
      <w:pPr>
        <w:spacing w:after="0" w:line="240" w:lineRule="auto"/>
        <w:jc w:val="both"/>
        <w:rPr>
          <w:rFonts w:ascii="Times New Roman" w:hAnsi="Times New Roman" w:cs="Times New Roman"/>
          <w:sz w:val="24"/>
          <w:szCs w:val="24"/>
        </w:rPr>
      </w:pPr>
    </w:p>
    <w:p w:rsidR="00AF2D27"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 </w:t>
      </w:r>
      <w:bookmarkEnd w:id="8"/>
      <w:bookmarkEnd w:id="9"/>
      <w:r w:rsidR="00AF2D27" w:rsidRPr="00FB18CD">
        <w:rPr>
          <w:rFonts w:ascii="Times New Roman" w:hAnsi="Times New Roman" w:cs="Times New Roman"/>
          <w:sz w:val="24"/>
          <w:szCs w:val="24"/>
        </w:rPr>
        <w:t>Antijenik shift (reassortment) yaparak pandemilere neden olan virüs hangisidir?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Rhinovirüs</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Parainfluenza virüs</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İnfluenza A</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İnfluenza B</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Respiratuar Sinsityal virüs (RSV)</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C</w:t>
      </w:r>
    </w:p>
    <w:p w:rsidR="00AF2D27" w:rsidRPr="00FB18CD" w:rsidRDefault="00AF2D27" w:rsidP="00FB18CD">
      <w:pPr>
        <w:spacing w:after="0" w:line="240" w:lineRule="auto"/>
        <w:jc w:val="both"/>
        <w:rPr>
          <w:rFonts w:ascii="Times New Roman" w:hAnsi="Times New Roman" w:cs="Times New Roman"/>
          <w:sz w:val="24"/>
          <w:szCs w:val="24"/>
        </w:rPr>
      </w:pPr>
    </w:p>
    <w:p w:rsidR="00AF2D27"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00AF2D27" w:rsidRPr="00FB18CD">
        <w:rPr>
          <w:rFonts w:ascii="Times New Roman" w:hAnsi="Times New Roman" w:cs="Times New Roman"/>
          <w:sz w:val="24"/>
          <w:szCs w:val="24"/>
        </w:rPr>
        <w:t>Kabakulak virüsü ile ilgili aşağıdakilerden hangisi yanlıştır?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Paramyxovirüs grubundan olup tek kaynağı insandır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Sıklıkla parotis bezinde enfeksiyon yapar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Erkeklerde orşit yaparak infertiliteye neden olabilir </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Koruyucu bir aşısı yoktur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Gebelikte geçirilirse fetüste endokardial fibroelastozise neden olabilir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D</w:t>
      </w:r>
    </w:p>
    <w:p w:rsidR="00AF2D27" w:rsidRPr="00FB18CD" w:rsidRDefault="00AF2D27" w:rsidP="00FB18CD">
      <w:pPr>
        <w:spacing w:after="0" w:line="240" w:lineRule="auto"/>
        <w:jc w:val="both"/>
        <w:rPr>
          <w:rFonts w:ascii="Times New Roman" w:hAnsi="Times New Roman" w:cs="Times New Roman"/>
          <w:sz w:val="24"/>
          <w:szCs w:val="24"/>
        </w:rPr>
      </w:pPr>
    </w:p>
    <w:p w:rsidR="00AF2D27"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40. </w:t>
      </w:r>
      <w:r w:rsidR="00AF2D27" w:rsidRPr="00FB18CD">
        <w:rPr>
          <w:rFonts w:ascii="Times New Roman" w:hAnsi="Times New Roman" w:cs="Times New Roman"/>
          <w:sz w:val="24"/>
          <w:szCs w:val="24"/>
        </w:rPr>
        <w:t>Üst solunum yolu sekresyonlarında Giemsa ile boyandığında  Warthin Finkeldey multinükleer dev hücrelerinin görüldüğü  hastalık hangisidir?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İnfluenza </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Kızamık </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Kabakulak</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Kızamıkçık</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Herpangina</w:t>
      </w:r>
    </w:p>
    <w:p w:rsidR="00AF2D27" w:rsidRPr="00FB18CD" w:rsidRDefault="00AF2D27" w:rsidP="00FB18CD">
      <w:pPr>
        <w:spacing w:after="0" w:line="240" w:lineRule="auto"/>
        <w:jc w:val="both"/>
        <w:rPr>
          <w:rFonts w:ascii="Times New Roman" w:hAnsi="Times New Roman" w:cs="Times New Roman"/>
          <w:sz w:val="24"/>
          <w:szCs w:val="24"/>
        </w:rPr>
      </w:pPr>
      <w:bookmarkStart w:id="10" w:name="_Hlk514188652"/>
      <w:r w:rsidRPr="00FB18CD">
        <w:rPr>
          <w:rFonts w:ascii="Times New Roman" w:hAnsi="Times New Roman" w:cs="Times New Roman"/>
          <w:sz w:val="24"/>
          <w:szCs w:val="24"/>
        </w:rPr>
        <w:t>Cevap: B</w:t>
      </w:r>
    </w:p>
    <w:p w:rsidR="00AF2D27" w:rsidRPr="00FB18CD" w:rsidRDefault="00AF2D27" w:rsidP="00FB18CD">
      <w:pPr>
        <w:spacing w:after="0" w:line="240" w:lineRule="auto"/>
        <w:jc w:val="both"/>
        <w:rPr>
          <w:rFonts w:ascii="Times New Roman" w:hAnsi="Times New Roman" w:cs="Times New Roman"/>
          <w:sz w:val="24"/>
          <w:szCs w:val="24"/>
        </w:rPr>
      </w:pPr>
    </w:p>
    <w:bookmarkEnd w:id="10"/>
    <w:p w:rsidR="00AF2D27"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AF2D27" w:rsidRPr="00FB18CD">
        <w:rPr>
          <w:rFonts w:ascii="Times New Roman" w:hAnsi="Times New Roman" w:cs="Times New Roman"/>
          <w:sz w:val="24"/>
          <w:szCs w:val="24"/>
        </w:rPr>
        <w:t>Kuduz hastalığı ile ilgili aşağıdakilerden hangisi yanlıştır?</w:t>
      </w:r>
    </w:p>
    <w:p w:rsidR="00AF2D27" w:rsidRPr="00FB18CD" w:rsidRDefault="00AF2D27" w:rsidP="00FB18CD">
      <w:pPr>
        <w:spacing w:after="0" w:line="240" w:lineRule="auto"/>
        <w:jc w:val="both"/>
        <w:rPr>
          <w:rFonts w:ascii="Times New Roman" w:hAnsi="Times New Roman" w:cs="Times New Roman"/>
          <w:sz w:val="24"/>
          <w:szCs w:val="24"/>
        </w:rPr>
      </w:pPr>
      <w:bookmarkStart w:id="11" w:name="_Hlk514189631"/>
      <w:r w:rsidRPr="00FB18CD">
        <w:rPr>
          <w:rFonts w:ascii="Times New Roman" w:hAnsi="Times New Roman" w:cs="Times New Roman"/>
          <w:sz w:val="24"/>
          <w:szCs w:val="24"/>
        </w:rPr>
        <w:t xml:space="preserve">a. Zoonotik bir enfeksiyon olup enfekte hayvanın ısırması ile meydana gelir </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Etken tek sarmallı RNA virüsü olan Rabies virüstür </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Kuduz virüsünün reseptörü serotoninerjik reseptördür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Laboratuvar ortamında aerosolle  geçiş olabilir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Beyin dokusunda görülen Negri cisimcikleri hastalığa özgüdür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C</w:t>
      </w:r>
    </w:p>
    <w:bookmarkEnd w:id="11"/>
    <w:p w:rsidR="00AF2D27" w:rsidRPr="00FB18CD" w:rsidRDefault="00AF2D27" w:rsidP="00FB18CD">
      <w:pPr>
        <w:spacing w:after="0" w:line="240" w:lineRule="auto"/>
        <w:jc w:val="both"/>
        <w:rPr>
          <w:rFonts w:ascii="Times New Roman" w:hAnsi="Times New Roman" w:cs="Times New Roman"/>
          <w:sz w:val="24"/>
          <w:szCs w:val="24"/>
        </w:rPr>
      </w:pPr>
    </w:p>
    <w:p w:rsidR="00AF2D27"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AF2D27" w:rsidRPr="00FB18CD">
        <w:rPr>
          <w:rFonts w:ascii="Times New Roman" w:hAnsi="Times New Roman" w:cs="Times New Roman"/>
          <w:sz w:val="24"/>
          <w:szCs w:val="24"/>
        </w:rPr>
        <w:t>Rotavirüsler ile ilgili aşağıdakilerden hangisi yanlıştır?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Çift sarmallı zarfsız RNA virüsüdür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Fekal oral yolla bulaşır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Üç yaş altı çocuklarda ağır dehidratasyonla seyreden  sulu diyareye neden olur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Hastane enfeksiyonlarına da yol açabilir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Rotavirüs aşısı ülkemizde ulusal aşı programına dahil edilmiştir</w:t>
      </w:r>
    </w:p>
    <w:p w:rsidR="00AF2D27" w:rsidRPr="00FB18CD" w:rsidRDefault="00AF2D2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w:t>
      </w:r>
      <w:r w:rsidR="00222133">
        <w:rPr>
          <w:rFonts w:ascii="Times New Roman" w:hAnsi="Times New Roman" w:cs="Times New Roman"/>
          <w:sz w:val="24"/>
          <w:szCs w:val="24"/>
        </w:rPr>
        <w:t xml:space="preserve"> </w:t>
      </w:r>
      <w:r w:rsidRPr="00FB18CD">
        <w:rPr>
          <w:rFonts w:ascii="Times New Roman" w:hAnsi="Times New Roman" w:cs="Times New Roman"/>
          <w:sz w:val="24"/>
          <w:szCs w:val="24"/>
        </w:rPr>
        <w:t xml:space="preserve">E </w:t>
      </w:r>
    </w:p>
    <w:p w:rsidR="00AF2D27" w:rsidRPr="00FB18CD" w:rsidRDefault="00AF2D27" w:rsidP="00FB18CD">
      <w:pPr>
        <w:spacing w:after="0" w:line="240" w:lineRule="auto"/>
        <w:jc w:val="both"/>
        <w:rPr>
          <w:rFonts w:ascii="Times New Roman" w:hAnsi="Times New Roman" w:cs="Times New Roman"/>
          <w:sz w:val="24"/>
          <w:szCs w:val="24"/>
        </w:rPr>
      </w:pPr>
    </w:p>
    <w:p w:rsidR="00FD61E8"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b/>
          <w:sz w:val="24"/>
          <w:szCs w:val="24"/>
        </w:rPr>
        <w:t>Mikoloji</w:t>
      </w:r>
      <w:r w:rsidRPr="00FB18CD">
        <w:rPr>
          <w:rFonts w:ascii="Times New Roman" w:hAnsi="Times New Roman" w:cs="Times New Roman"/>
          <w:sz w:val="24"/>
          <w:szCs w:val="24"/>
        </w:rPr>
        <w:t xml:space="preserve"> </w:t>
      </w:r>
    </w:p>
    <w:p w:rsidR="004434D2"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4434D2" w:rsidRPr="00FB18CD">
        <w:rPr>
          <w:rFonts w:ascii="Times New Roman" w:hAnsi="Times New Roman" w:cs="Times New Roman"/>
          <w:sz w:val="24"/>
          <w:szCs w:val="24"/>
        </w:rPr>
        <w:t>Sistemik mikoz etkeni dimorfik mantarlar ile ilgili aşağıdakilerden hangisi yanlıştır?</w:t>
      </w:r>
    </w:p>
    <w:p w:rsidR="004434D2"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Hem sağlıklı hem de immunsupresif kişilerde hastalık yaparlar</w:t>
      </w:r>
    </w:p>
    <w:p w:rsidR="004434D2"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Dünyada belli coğrafik bölgelerle sınırlı endemik enfeksiyonlara neden olurlar</w:t>
      </w:r>
    </w:p>
    <w:p w:rsidR="004434D2"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İnsandan insana bulaşırlar</w:t>
      </w:r>
    </w:p>
    <w:p w:rsidR="004434D2"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Sıklıkla doğadan solunum yolu ile alınıp akciğerlerde enfeksiyon yaparlar</w:t>
      </w:r>
    </w:p>
    <w:p w:rsidR="004434D2"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Amfoterisin B genellikle etkilidir</w:t>
      </w:r>
    </w:p>
    <w:p w:rsidR="004434D2"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w:t>
      </w:r>
      <w:r w:rsidR="009F72D6">
        <w:rPr>
          <w:rFonts w:ascii="Times New Roman" w:hAnsi="Times New Roman" w:cs="Times New Roman"/>
          <w:sz w:val="24"/>
          <w:szCs w:val="24"/>
        </w:rPr>
        <w:t xml:space="preserve"> </w:t>
      </w:r>
      <w:r w:rsidRPr="00FB18CD">
        <w:rPr>
          <w:rFonts w:ascii="Times New Roman" w:hAnsi="Times New Roman" w:cs="Times New Roman"/>
          <w:sz w:val="24"/>
          <w:szCs w:val="24"/>
        </w:rPr>
        <w:t>C</w:t>
      </w:r>
    </w:p>
    <w:p w:rsidR="004434D2" w:rsidRPr="00FB18CD" w:rsidRDefault="004434D2" w:rsidP="00FB18CD">
      <w:pPr>
        <w:spacing w:after="0" w:line="240" w:lineRule="auto"/>
        <w:jc w:val="both"/>
        <w:rPr>
          <w:rFonts w:ascii="Times New Roman" w:hAnsi="Times New Roman" w:cs="Times New Roman"/>
          <w:sz w:val="24"/>
          <w:szCs w:val="24"/>
        </w:rPr>
      </w:pPr>
    </w:p>
    <w:p w:rsidR="004434D2"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4434D2" w:rsidRPr="00FB18CD">
        <w:rPr>
          <w:rFonts w:ascii="Times New Roman" w:hAnsi="Times New Roman" w:cs="Times New Roman"/>
          <w:sz w:val="24"/>
          <w:szCs w:val="24"/>
        </w:rPr>
        <w:t>GMS ile boyandığında maya formu oval ya da yuvarlak, duvarları ışığı çift kıran birden fazla tomurcukla karakterize  gemici dümeni görünümü  tipik olan  sistemik mikoz etkeni hangisidir?</w:t>
      </w:r>
    </w:p>
    <w:p w:rsidR="004434D2"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Blastomyces dermatitidis</w:t>
      </w:r>
    </w:p>
    <w:p w:rsidR="004434D2"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Histoplasma capsulatum</w:t>
      </w:r>
    </w:p>
    <w:p w:rsidR="004434D2"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Coccidioides immitis</w:t>
      </w:r>
    </w:p>
    <w:p w:rsidR="004434D2"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Paracoccidioides brasiliensis</w:t>
      </w:r>
    </w:p>
    <w:p w:rsidR="004434D2"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Talaromyces  marnefei</w:t>
      </w:r>
    </w:p>
    <w:p w:rsidR="004434D2" w:rsidRPr="00FB18CD" w:rsidRDefault="004434D2"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 Cevap: D</w:t>
      </w:r>
    </w:p>
    <w:p w:rsidR="004434D2" w:rsidRPr="00FB18CD" w:rsidRDefault="004434D2" w:rsidP="00FB18CD">
      <w:pPr>
        <w:spacing w:after="0" w:line="240" w:lineRule="auto"/>
        <w:jc w:val="both"/>
        <w:rPr>
          <w:rFonts w:ascii="Times New Roman" w:hAnsi="Times New Roman" w:cs="Times New Roman"/>
          <w:sz w:val="24"/>
          <w:szCs w:val="24"/>
        </w:rPr>
      </w:pPr>
    </w:p>
    <w:p w:rsidR="005F542F" w:rsidRPr="00FB18CD" w:rsidRDefault="005F542F" w:rsidP="00FB18CD">
      <w:pPr>
        <w:spacing w:after="0" w:line="240" w:lineRule="auto"/>
        <w:jc w:val="both"/>
        <w:rPr>
          <w:rFonts w:ascii="Times New Roman" w:eastAsia="Calibri" w:hAnsi="Times New Roman" w:cs="Times New Roman"/>
          <w:sz w:val="24"/>
          <w:szCs w:val="24"/>
        </w:rPr>
      </w:pPr>
      <w:bookmarkStart w:id="12" w:name="_Hlk514229530"/>
    </w:p>
    <w:p w:rsidR="005F542F" w:rsidRPr="00FB18CD" w:rsidRDefault="008E2521" w:rsidP="00FB18CD">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45. </w:t>
      </w:r>
      <w:r w:rsidR="005F542F" w:rsidRPr="00FB18CD">
        <w:rPr>
          <w:rFonts w:ascii="Times New Roman" w:hAnsi="Times New Roman" w:cs="Times New Roman"/>
          <w:sz w:val="24"/>
          <w:szCs w:val="24"/>
        </w:rPr>
        <w:t>Aşağıdaki antifungallerden hangisi ergesterolü 14-alfa demetilaz enzimini bloke ederek inhibe eder?</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a. Flusitozin </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b. Griseofulvin </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c. Kaspofungin</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d. İtrakonazol</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e. Amfoterisin B</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Calibri" w:hAnsi="Times New Roman" w:cs="Times New Roman"/>
          <w:sz w:val="24"/>
          <w:szCs w:val="24"/>
        </w:rPr>
        <w:t>Cevap: D</w:t>
      </w:r>
    </w:p>
    <w:bookmarkEnd w:id="12"/>
    <w:p w:rsidR="005F542F" w:rsidRPr="00FB18CD" w:rsidRDefault="005F542F" w:rsidP="00FB18CD">
      <w:pPr>
        <w:pStyle w:val="ListeParagraf"/>
        <w:spacing w:after="0" w:line="240" w:lineRule="auto"/>
        <w:jc w:val="both"/>
        <w:rPr>
          <w:rFonts w:ascii="Times New Roman" w:hAnsi="Times New Roman" w:cs="Times New Roman"/>
          <w:b/>
          <w:sz w:val="24"/>
          <w:szCs w:val="24"/>
        </w:rPr>
      </w:pPr>
    </w:p>
    <w:p w:rsidR="005F542F" w:rsidRPr="00FB18CD" w:rsidRDefault="008E2521" w:rsidP="00FB18CD">
      <w:pPr>
        <w:spacing w:after="0" w:line="240" w:lineRule="auto"/>
        <w:jc w:val="both"/>
        <w:rPr>
          <w:rFonts w:ascii="Times New Roman" w:eastAsia="Calibri" w:hAnsi="Times New Roman" w:cs="Times New Roman"/>
          <w:sz w:val="24"/>
          <w:szCs w:val="24"/>
        </w:rPr>
      </w:pPr>
      <w:bookmarkStart w:id="13" w:name="_Hlk514230969"/>
      <w:r>
        <w:rPr>
          <w:rFonts w:ascii="Times New Roman" w:eastAsia="Calibri" w:hAnsi="Times New Roman" w:cs="Times New Roman"/>
          <w:sz w:val="24"/>
          <w:szCs w:val="24"/>
        </w:rPr>
        <w:t xml:space="preserve">46. </w:t>
      </w:r>
      <w:r w:rsidR="005F542F" w:rsidRPr="00FB18CD">
        <w:rPr>
          <w:rFonts w:ascii="Times New Roman" w:eastAsia="Calibri" w:hAnsi="Times New Roman" w:cs="Times New Roman"/>
          <w:sz w:val="24"/>
          <w:szCs w:val="24"/>
        </w:rPr>
        <w:t>Vücudun üst kısmında kolda ve gövdede hipo veya hiperpigmente maküler kaşıntısız lezyonlar şeklinde görülen,</w:t>
      </w:r>
      <w:r w:rsidR="005F542F" w:rsidRPr="00FB18CD">
        <w:rPr>
          <w:rFonts w:ascii="Times New Roman" w:hAnsi="Times New Roman" w:cs="Times New Roman"/>
          <w:sz w:val="24"/>
          <w:szCs w:val="24"/>
        </w:rPr>
        <w:t xml:space="preserve"> </w:t>
      </w:r>
      <w:r w:rsidR="005F542F" w:rsidRPr="00FB18CD">
        <w:rPr>
          <w:rFonts w:ascii="Times New Roman" w:eastAsia="Calibri" w:hAnsi="Times New Roman" w:cs="Times New Roman"/>
          <w:sz w:val="24"/>
          <w:szCs w:val="24"/>
        </w:rPr>
        <w:t xml:space="preserve">lezyondan yapılan kazıntı örneğinin direk mikroskobik incelemesinde; spor ve hiflerin birlikte görüldüğü köfte spagetti görünümü karakteristik özelliği olan yüzeyel mikoz aşağıdakilerden hangisidir? </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a. Tinea corporis</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b. Tinea nigra</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c. Tinea versicolor</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d. Tinea manum</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e. Ak piedra</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Calibri" w:hAnsi="Times New Roman" w:cs="Times New Roman"/>
          <w:sz w:val="24"/>
          <w:szCs w:val="24"/>
        </w:rPr>
        <w:t>Cevap: C</w:t>
      </w:r>
    </w:p>
    <w:bookmarkEnd w:id="13"/>
    <w:p w:rsidR="005F542F" w:rsidRPr="00FB18CD" w:rsidRDefault="005F542F" w:rsidP="00FB18CD">
      <w:pPr>
        <w:pStyle w:val="ListeParagraf"/>
        <w:spacing w:after="0" w:line="240" w:lineRule="auto"/>
        <w:jc w:val="both"/>
        <w:rPr>
          <w:rFonts w:ascii="Times New Roman" w:hAnsi="Times New Roman" w:cs="Times New Roman"/>
          <w:b/>
          <w:sz w:val="24"/>
          <w:szCs w:val="24"/>
        </w:rPr>
      </w:pPr>
    </w:p>
    <w:p w:rsidR="005F542F" w:rsidRPr="00FB18CD" w:rsidRDefault="008E2521" w:rsidP="00FB18CD">
      <w:pPr>
        <w:spacing w:after="0" w:line="240" w:lineRule="auto"/>
        <w:jc w:val="both"/>
        <w:rPr>
          <w:rFonts w:ascii="Times New Roman" w:eastAsia="Calibri" w:hAnsi="Times New Roman" w:cs="Times New Roman"/>
          <w:sz w:val="24"/>
          <w:szCs w:val="24"/>
        </w:rPr>
      </w:pPr>
      <w:bookmarkStart w:id="14" w:name="_Hlk514232673"/>
      <w:r>
        <w:rPr>
          <w:rFonts w:ascii="Times New Roman" w:eastAsia="Calibri" w:hAnsi="Times New Roman" w:cs="Times New Roman"/>
          <w:sz w:val="24"/>
          <w:szCs w:val="24"/>
        </w:rPr>
        <w:lastRenderedPageBreak/>
        <w:t xml:space="preserve">47. </w:t>
      </w:r>
      <w:r w:rsidR="005F542F" w:rsidRPr="00FB18CD">
        <w:rPr>
          <w:rFonts w:ascii="Times New Roman" w:eastAsia="Calibri" w:hAnsi="Times New Roman" w:cs="Times New Roman"/>
          <w:sz w:val="24"/>
          <w:szCs w:val="24"/>
        </w:rPr>
        <w:t>Travma yolu ile vücuda girip lenfatiklerin izlediği yol boyunca ağrısız subkutan nodüllere ve ülsere lezyonlara neden olup ve gomori metamin gümüşleme boyası ile boyanan örneklerde görülen oval veya puro şeklinde maya formu aşağıdakilerden hangisidir?</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a. Sporothrix schenckii</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b. Malessezia furfur</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c. Microsporum canis</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d. Trichophyton rubrum</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e. Cryptococcus neoformans</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Calibri" w:hAnsi="Times New Roman" w:cs="Times New Roman"/>
          <w:sz w:val="24"/>
          <w:szCs w:val="24"/>
        </w:rPr>
        <w:t>Cevap: A</w:t>
      </w:r>
    </w:p>
    <w:bookmarkEnd w:id="14"/>
    <w:p w:rsidR="005F542F" w:rsidRPr="00FB18CD" w:rsidRDefault="005F542F" w:rsidP="00FB18CD">
      <w:pPr>
        <w:pStyle w:val="ListeParagraf"/>
        <w:spacing w:after="0" w:line="240" w:lineRule="auto"/>
        <w:jc w:val="both"/>
        <w:rPr>
          <w:rFonts w:ascii="Times New Roman" w:hAnsi="Times New Roman" w:cs="Times New Roman"/>
          <w:b/>
          <w:sz w:val="24"/>
          <w:szCs w:val="24"/>
        </w:rPr>
      </w:pPr>
    </w:p>
    <w:p w:rsidR="005F542F" w:rsidRPr="00FB18CD" w:rsidRDefault="008E2521" w:rsidP="00FB18CD">
      <w:pPr>
        <w:spacing w:after="0" w:line="240" w:lineRule="auto"/>
        <w:jc w:val="both"/>
        <w:rPr>
          <w:rFonts w:ascii="Times New Roman" w:eastAsia="Calibri" w:hAnsi="Times New Roman" w:cs="Times New Roman"/>
          <w:sz w:val="24"/>
          <w:szCs w:val="24"/>
        </w:rPr>
      </w:pPr>
      <w:bookmarkStart w:id="15" w:name="_Hlk514233258"/>
      <w:r>
        <w:rPr>
          <w:rFonts w:ascii="Times New Roman" w:eastAsia="Calibri" w:hAnsi="Times New Roman" w:cs="Times New Roman"/>
          <w:sz w:val="24"/>
          <w:szCs w:val="24"/>
        </w:rPr>
        <w:t xml:space="preserve">48. </w:t>
      </w:r>
      <w:r w:rsidR="005F542F" w:rsidRPr="00FB18CD">
        <w:rPr>
          <w:rFonts w:ascii="Times New Roman" w:eastAsia="Calibri" w:hAnsi="Times New Roman" w:cs="Times New Roman"/>
          <w:sz w:val="24"/>
          <w:szCs w:val="24"/>
        </w:rPr>
        <w:t>Geçirilmiş akciğer tüberkülozu sonucunda oluşmuş kavitelere yerleşerek mantar topu görünümü yapan fungus hangisidir?</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a. Nocardia</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b. Histoplasma </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c. Blastomyces</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d. Cryptococcus </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e. Aspergillus</w:t>
      </w:r>
    </w:p>
    <w:p w:rsidR="005F542F" w:rsidRPr="00FB18CD" w:rsidRDefault="005F542F"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Cevap: E</w:t>
      </w:r>
    </w:p>
    <w:bookmarkEnd w:id="15"/>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p>
    <w:p w:rsidR="005F542F" w:rsidRPr="00FB18CD" w:rsidRDefault="008E2521" w:rsidP="00FB18CD">
      <w:pPr>
        <w:spacing w:after="0" w:line="240" w:lineRule="auto"/>
        <w:jc w:val="both"/>
        <w:rPr>
          <w:rFonts w:ascii="Times New Roman" w:eastAsia="Times New Roman" w:hAnsi="Times New Roman" w:cs="Times New Roman"/>
          <w:sz w:val="24"/>
          <w:szCs w:val="24"/>
          <w:lang w:eastAsia="tr-TR"/>
        </w:rPr>
      </w:pPr>
      <w:bookmarkStart w:id="16" w:name="_Hlk514233989"/>
      <w:r>
        <w:rPr>
          <w:rFonts w:ascii="Times New Roman" w:eastAsia="Times New Roman" w:hAnsi="Times New Roman" w:cs="Times New Roman"/>
          <w:sz w:val="24"/>
          <w:szCs w:val="24"/>
          <w:lang w:eastAsia="tr-TR"/>
        </w:rPr>
        <w:t xml:space="preserve">49. </w:t>
      </w:r>
      <w:r w:rsidR="005F542F" w:rsidRPr="00FB18CD">
        <w:rPr>
          <w:rFonts w:ascii="Times New Roman" w:eastAsia="Times New Roman" w:hAnsi="Times New Roman" w:cs="Times New Roman"/>
          <w:sz w:val="24"/>
          <w:szCs w:val="24"/>
          <w:lang w:eastAsia="tr-TR"/>
        </w:rPr>
        <w:t>AIDS hastalarında görülen özefajitin en sık etkeni hangisidir?</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Aspergillus fumigatus</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b. Candida albicans </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 Cryptococcus neoformans</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Histoplazma capsulatum</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Mucor etkenleri</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B</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p>
    <w:bookmarkEnd w:id="16"/>
    <w:p w:rsidR="005F542F" w:rsidRPr="00FB18CD" w:rsidRDefault="008E2521" w:rsidP="00FB18C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50. </w:t>
      </w:r>
      <w:r w:rsidR="005F542F" w:rsidRPr="00FB18CD">
        <w:rPr>
          <w:rFonts w:ascii="Times New Roman" w:eastAsia="Times New Roman" w:hAnsi="Times New Roman" w:cs="Times New Roman"/>
          <w:sz w:val="24"/>
          <w:szCs w:val="24"/>
          <w:lang w:eastAsia="tr-TR"/>
        </w:rPr>
        <w:t>Aşağıdakilerden hangisi eşeyli spordur?</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Makrokonidya</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b. Mikrokonidya </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 Zigospor</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Blastospor</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Artrospor</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C</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p>
    <w:p w:rsidR="005F542F" w:rsidRPr="00FB18CD" w:rsidRDefault="008E2521" w:rsidP="00FB18C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51. </w:t>
      </w:r>
      <w:r w:rsidR="005F542F" w:rsidRPr="00FB18CD">
        <w:rPr>
          <w:rFonts w:ascii="Times New Roman" w:eastAsia="Times New Roman" w:hAnsi="Times New Roman" w:cs="Times New Roman"/>
          <w:sz w:val="24"/>
          <w:szCs w:val="24"/>
          <w:lang w:eastAsia="tr-TR"/>
        </w:rPr>
        <w:t>Saçın medullasına kadar invaze ederek saç gövdesi içinde hava tünelleri oluşturan atrofik kelliğe sebep olan favusun etkeni aşağıdakilerden hangisidir?</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Epidermophyton floccosum</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b. Mikrosporium gypseum</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 Mikrosporium canis</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Trichophyton schoenleinii</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Trichophyton tonsurans</w:t>
      </w:r>
    </w:p>
    <w:p w:rsidR="005F542F" w:rsidRPr="00FB18CD" w:rsidRDefault="005F542F"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D</w:t>
      </w:r>
    </w:p>
    <w:p w:rsidR="008E2521" w:rsidRDefault="008E252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51102D" w:rsidRPr="00FB18CD" w:rsidRDefault="008E2521" w:rsidP="00FB18C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52. </w:t>
      </w:r>
      <w:r w:rsidR="0051102D" w:rsidRPr="00FB18CD">
        <w:rPr>
          <w:rFonts w:ascii="Times New Roman" w:eastAsia="Times New Roman" w:hAnsi="Times New Roman" w:cs="Times New Roman"/>
          <w:sz w:val="24"/>
          <w:szCs w:val="24"/>
          <w:lang w:eastAsia="tr-TR"/>
        </w:rPr>
        <w:t>Aşağıdakilerden hangisi mantarların direkt boyasız mikroskobik incelemesinde kullanılan çözeltidir?</w:t>
      </w:r>
    </w:p>
    <w:p w:rsidR="0051102D" w:rsidRPr="00FB18CD" w:rsidRDefault="0051102D"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%1 Klorheksidin</w:t>
      </w:r>
    </w:p>
    <w:p w:rsidR="0051102D" w:rsidRPr="00FB18CD" w:rsidRDefault="0051102D" w:rsidP="00FB18CD">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b. KMnO</w:t>
      </w:r>
      <w:r w:rsidRPr="00FB18CD">
        <w:rPr>
          <w:rFonts w:ascii="Times New Roman" w:eastAsia="Times New Roman" w:hAnsi="Times New Roman" w:cs="Times New Roman"/>
          <w:sz w:val="24"/>
          <w:szCs w:val="24"/>
          <w:vertAlign w:val="subscript"/>
          <w:lang w:eastAsia="tr-TR"/>
        </w:rPr>
        <w:t>4</w:t>
      </w:r>
    </w:p>
    <w:p w:rsidR="0051102D" w:rsidRPr="00FB18CD" w:rsidRDefault="0051102D"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 %10 KOH</w:t>
      </w:r>
    </w:p>
    <w:p w:rsidR="0051102D" w:rsidRPr="00FB18CD" w:rsidRDefault="0051102D"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%3 HCL</w:t>
      </w:r>
    </w:p>
    <w:p w:rsidR="0051102D" w:rsidRPr="00FB18CD" w:rsidRDefault="0051102D"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%10 NaCl</w:t>
      </w:r>
    </w:p>
    <w:p w:rsidR="0051102D" w:rsidRPr="00FB18CD" w:rsidRDefault="0051102D"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C</w:t>
      </w:r>
    </w:p>
    <w:p w:rsidR="00413499" w:rsidRPr="00FB18CD" w:rsidRDefault="00413499" w:rsidP="00FB18CD">
      <w:pPr>
        <w:spacing w:after="0" w:line="240" w:lineRule="auto"/>
        <w:jc w:val="both"/>
        <w:rPr>
          <w:rFonts w:ascii="Times New Roman" w:eastAsia="Times New Roman" w:hAnsi="Times New Roman" w:cs="Times New Roman"/>
          <w:sz w:val="24"/>
          <w:szCs w:val="24"/>
          <w:lang w:eastAsia="tr-TR"/>
        </w:rPr>
      </w:pPr>
    </w:p>
    <w:p w:rsidR="00413499" w:rsidRPr="00FB18CD" w:rsidRDefault="00230A55"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b/>
          <w:sz w:val="24"/>
          <w:szCs w:val="24"/>
          <w:lang w:eastAsia="tr-TR"/>
        </w:rPr>
        <w:t xml:space="preserve">Tıbbi </w:t>
      </w:r>
      <w:r w:rsidR="00413499" w:rsidRPr="00FB18CD">
        <w:rPr>
          <w:rFonts w:ascii="Times New Roman" w:eastAsia="Times New Roman" w:hAnsi="Times New Roman" w:cs="Times New Roman"/>
          <w:b/>
          <w:sz w:val="24"/>
          <w:szCs w:val="24"/>
          <w:lang w:eastAsia="tr-TR"/>
        </w:rPr>
        <w:t xml:space="preserve">Parazitoloji </w:t>
      </w:r>
    </w:p>
    <w:p w:rsidR="007F471A" w:rsidRPr="00FB18CD" w:rsidRDefault="007F471A" w:rsidP="00FB18CD">
      <w:pPr>
        <w:spacing w:after="0" w:line="240" w:lineRule="auto"/>
        <w:jc w:val="both"/>
        <w:rPr>
          <w:rFonts w:ascii="Times New Roman" w:eastAsia="Times New Roman" w:hAnsi="Times New Roman" w:cs="Times New Roman"/>
          <w:sz w:val="24"/>
          <w:szCs w:val="24"/>
          <w:lang w:eastAsia="tr-TR"/>
        </w:rPr>
      </w:pPr>
    </w:p>
    <w:p w:rsidR="007F471A" w:rsidRPr="00FB18CD" w:rsidRDefault="008E2521" w:rsidP="00FB18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w:t>
      </w:r>
      <w:r w:rsidR="007F471A" w:rsidRPr="00FB18CD">
        <w:rPr>
          <w:rFonts w:ascii="Times New Roman" w:eastAsia="Times New Roman" w:hAnsi="Times New Roman" w:cs="Times New Roman"/>
          <w:color w:val="000000"/>
          <w:sz w:val="24"/>
          <w:szCs w:val="24"/>
        </w:rPr>
        <w:t>Aşağıdaki protozoonlardan hangisinin kist şekli yoktur?</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 Entamoeba histolytica</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II. Dientamoeba fragilis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III. Balantidium coli</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IV. Trichomonas vaginalis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p>
    <w:p w:rsidR="007F471A" w:rsidRPr="00FB18CD" w:rsidRDefault="007F471A" w:rsidP="00FB18CD">
      <w:pPr>
        <w:spacing w:after="0" w:line="240" w:lineRule="auto"/>
        <w:jc w:val="both"/>
        <w:rPr>
          <w:rFonts w:ascii="Times New Roman" w:hAnsi="Times New Roman" w:cs="Times New Roman"/>
          <w:sz w:val="24"/>
          <w:szCs w:val="24"/>
        </w:rPr>
      </w:pPr>
      <w:bookmarkStart w:id="17" w:name="_Hlk514273761"/>
      <w:r w:rsidRPr="00FB18CD">
        <w:rPr>
          <w:rFonts w:ascii="Times New Roman" w:hAnsi="Times New Roman" w:cs="Times New Roman"/>
          <w:sz w:val="24"/>
          <w:szCs w:val="24"/>
        </w:rPr>
        <w:t>a. Yalnız I, II ve III</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Yalnız I ve III</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Yalnız II ve IV</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Yalnız IV</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 II, III, ve IV</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C</w:t>
      </w:r>
      <w:bookmarkEnd w:id="17"/>
    </w:p>
    <w:p w:rsidR="007F471A" w:rsidRPr="00FB18CD" w:rsidRDefault="007F471A" w:rsidP="00FB18CD">
      <w:pPr>
        <w:spacing w:after="0" w:line="240" w:lineRule="auto"/>
        <w:jc w:val="both"/>
        <w:rPr>
          <w:rFonts w:ascii="Times New Roman" w:hAnsi="Times New Roman" w:cs="Times New Roman"/>
          <w:sz w:val="24"/>
          <w:szCs w:val="24"/>
        </w:rPr>
      </w:pPr>
    </w:p>
    <w:p w:rsidR="007F471A"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7F471A" w:rsidRPr="00FB18CD">
        <w:rPr>
          <w:rFonts w:ascii="Times New Roman" w:hAnsi="Times New Roman" w:cs="Times New Roman"/>
          <w:sz w:val="24"/>
          <w:szCs w:val="24"/>
        </w:rPr>
        <w:t xml:space="preserve">Aşağıdaki protozoonların hangisinde intestinal mukozada şişe tipi ülserler görülür? </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Entamoeba histolytica</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Giardia intestinalis</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Dientamoeba fragilis</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Isospora belli</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Cryptosporidium parvum</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A</w:t>
      </w:r>
    </w:p>
    <w:p w:rsidR="007F471A" w:rsidRPr="00FB18CD" w:rsidRDefault="007F471A" w:rsidP="00FB18CD">
      <w:pPr>
        <w:spacing w:after="0" w:line="240" w:lineRule="auto"/>
        <w:jc w:val="both"/>
        <w:rPr>
          <w:rFonts w:ascii="Times New Roman" w:hAnsi="Times New Roman" w:cs="Times New Roman"/>
          <w:sz w:val="24"/>
          <w:szCs w:val="24"/>
        </w:rPr>
      </w:pPr>
    </w:p>
    <w:p w:rsidR="007F471A"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7F471A" w:rsidRPr="00FB18CD">
        <w:rPr>
          <w:rFonts w:ascii="Times New Roman" w:hAnsi="Times New Roman" w:cs="Times New Roman"/>
          <w:sz w:val="24"/>
          <w:szCs w:val="24"/>
        </w:rPr>
        <w:t>Sıtma etkenlerinin hangisi/hangilerinde hipnozoitler oluşur ve infeksiyon yıllarca sessiz seyreder?</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 Plasmodium vivax</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 Plasmodium falciparum</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III. Plasmodium ovale</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IV. Plasmodium malaria</w:t>
      </w:r>
    </w:p>
    <w:p w:rsidR="007F471A" w:rsidRPr="00FB18CD" w:rsidRDefault="007F471A" w:rsidP="00FB18CD">
      <w:pPr>
        <w:spacing w:after="0" w:line="240" w:lineRule="auto"/>
        <w:jc w:val="both"/>
        <w:rPr>
          <w:rFonts w:ascii="Times New Roman" w:hAnsi="Times New Roman" w:cs="Times New Roman"/>
          <w:sz w:val="24"/>
          <w:szCs w:val="24"/>
        </w:rPr>
      </w:pP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Yalnız I, II ve III</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Yalnız I ve III</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Yalnız II ve IV</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Yalnız IV</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 II, III, ve IV</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B</w:t>
      </w:r>
    </w:p>
    <w:p w:rsidR="008E2521" w:rsidRDefault="008E252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7F471A" w:rsidRPr="00FB18CD" w:rsidRDefault="007F471A" w:rsidP="00FB18CD">
      <w:pPr>
        <w:spacing w:after="0" w:line="240" w:lineRule="auto"/>
        <w:jc w:val="both"/>
        <w:rPr>
          <w:rFonts w:ascii="Times New Roman" w:eastAsia="Times New Roman" w:hAnsi="Times New Roman" w:cs="Times New Roman"/>
          <w:b/>
          <w:color w:val="000000"/>
          <w:sz w:val="24"/>
          <w:szCs w:val="24"/>
        </w:rPr>
      </w:pPr>
    </w:p>
    <w:p w:rsidR="007F471A" w:rsidRPr="00FB18CD" w:rsidRDefault="008E2521" w:rsidP="00FB18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w:t>
      </w:r>
      <w:r w:rsidR="007F471A" w:rsidRPr="00FB18CD">
        <w:rPr>
          <w:rFonts w:ascii="Times New Roman" w:eastAsia="Times New Roman" w:hAnsi="Times New Roman" w:cs="Times New Roman"/>
          <w:color w:val="000000"/>
          <w:sz w:val="24"/>
          <w:szCs w:val="24"/>
        </w:rPr>
        <w:t>Aşağıdaki protozoonlardan hangisi kala azar hastalığının etkenidir?</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a. Leishmania tropica</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b. Trypanosoma cruzi</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 Leishmania donovani</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d. Trypanosoma b. gambiense</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e. Leishmania braziliensis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Cevap: C</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p>
    <w:p w:rsidR="007F471A" w:rsidRPr="00FB18CD" w:rsidRDefault="007F471A" w:rsidP="00FB18CD">
      <w:pPr>
        <w:spacing w:after="0" w:line="240" w:lineRule="auto"/>
        <w:jc w:val="both"/>
        <w:rPr>
          <w:rFonts w:ascii="Times New Roman" w:eastAsia="Times New Roman" w:hAnsi="Times New Roman" w:cs="Times New Roman"/>
          <w:b/>
          <w:color w:val="000000"/>
          <w:sz w:val="24"/>
          <w:szCs w:val="24"/>
        </w:rPr>
      </w:pPr>
      <w:r w:rsidRPr="00FB18CD">
        <w:rPr>
          <w:rFonts w:ascii="Times New Roman" w:eastAsia="Times New Roman" w:hAnsi="Times New Roman" w:cs="Times New Roman"/>
          <w:color w:val="000000"/>
          <w:sz w:val="24"/>
          <w:szCs w:val="24"/>
        </w:rPr>
        <w:t>5</w:t>
      </w:r>
      <w:r w:rsidR="008E2521">
        <w:rPr>
          <w:rFonts w:ascii="Times New Roman" w:eastAsia="Times New Roman" w:hAnsi="Times New Roman" w:cs="Times New Roman"/>
          <w:color w:val="000000"/>
          <w:sz w:val="24"/>
          <w:szCs w:val="24"/>
        </w:rPr>
        <w:t xml:space="preserve">7. </w:t>
      </w:r>
      <w:r w:rsidRPr="00FB18CD">
        <w:rPr>
          <w:rFonts w:ascii="Times New Roman" w:eastAsia="Times New Roman" w:hAnsi="Times New Roman" w:cs="Times New Roman"/>
          <w:color w:val="000000"/>
          <w:sz w:val="24"/>
          <w:szCs w:val="24"/>
        </w:rPr>
        <w:t>Hangi nematod infeksiyonu larva içeren domuz etinin çiğ veya az pişmiş olarak yenmesi ile insanlara bulaşır?</w:t>
      </w:r>
    </w:p>
    <w:p w:rsidR="007F471A" w:rsidRPr="00FB18CD" w:rsidRDefault="007F471A" w:rsidP="00FB18CD">
      <w:pPr>
        <w:spacing w:after="0" w:line="240" w:lineRule="auto"/>
        <w:jc w:val="both"/>
        <w:rPr>
          <w:rFonts w:ascii="Times New Roman" w:eastAsiaTheme="majorEastAsia" w:hAnsi="Times New Roman" w:cs="Times New Roman"/>
          <w:bCs/>
          <w:color w:val="000000" w:themeColor="text1"/>
          <w:kern w:val="24"/>
          <w:sz w:val="24"/>
          <w:szCs w:val="24"/>
        </w:rPr>
      </w:pPr>
      <w:r w:rsidRPr="00FB18CD">
        <w:rPr>
          <w:rFonts w:ascii="Times New Roman" w:eastAsia="Times New Roman" w:hAnsi="Times New Roman" w:cs="Times New Roman"/>
          <w:color w:val="000000"/>
          <w:sz w:val="24"/>
          <w:szCs w:val="24"/>
        </w:rPr>
        <w:t xml:space="preserve">a. </w:t>
      </w:r>
      <w:r w:rsidRPr="00FB18CD">
        <w:rPr>
          <w:rFonts w:ascii="Times New Roman" w:eastAsiaTheme="majorEastAsia" w:hAnsi="Times New Roman" w:cs="Times New Roman"/>
          <w:bCs/>
          <w:color w:val="000000" w:themeColor="text1"/>
          <w:kern w:val="24"/>
          <w:sz w:val="24"/>
          <w:szCs w:val="24"/>
        </w:rPr>
        <w:t>Strongyloides stercoralis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b. Toxocara canis</w:t>
      </w:r>
    </w:p>
    <w:p w:rsidR="007F471A" w:rsidRPr="00FB18CD" w:rsidRDefault="007F471A" w:rsidP="00FB18CD">
      <w:pPr>
        <w:spacing w:after="0" w:line="240" w:lineRule="auto"/>
        <w:jc w:val="both"/>
        <w:rPr>
          <w:rFonts w:ascii="Times New Roman" w:eastAsiaTheme="majorEastAsia" w:hAnsi="Times New Roman" w:cs="Times New Roman"/>
          <w:bCs/>
          <w:color w:val="000000" w:themeColor="text1"/>
          <w:kern w:val="24"/>
          <w:sz w:val="24"/>
          <w:szCs w:val="24"/>
        </w:rPr>
      </w:pPr>
      <w:r w:rsidRPr="00FB18CD">
        <w:rPr>
          <w:rFonts w:ascii="Times New Roman" w:eastAsia="Times New Roman" w:hAnsi="Times New Roman" w:cs="Times New Roman"/>
          <w:color w:val="000000"/>
          <w:sz w:val="24"/>
          <w:szCs w:val="24"/>
        </w:rPr>
        <w:t xml:space="preserve">c. </w:t>
      </w:r>
      <w:r w:rsidRPr="00FB18CD">
        <w:rPr>
          <w:rFonts w:ascii="Times New Roman" w:eastAsiaTheme="majorEastAsia" w:hAnsi="Times New Roman" w:cs="Times New Roman"/>
          <w:bCs/>
          <w:color w:val="000000" w:themeColor="text1"/>
          <w:kern w:val="24"/>
          <w:sz w:val="24"/>
          <w:szCs w:val="24"/>
        </w:rPr>
        <w:t>Ancylostoma braziliensis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d. Wuchereria bancrofti</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e. Trichinella spiralis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Cevap: E</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p>
    <w:p w:rsidR="007F471A" w:rsidRPr="00FB18CD" w:rsidRDefault="008E2521" w:rsidP="00FB18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w:t>
      </w:r>
      <w:r w:rsidR="007F471A" w:rsidRPr="00FB18CD">
        <w:rPr>
          <w:rFonts w:ascii="Times New Roman" w:eastAsia="Times New Roman" w:hAnsi="Times New Roman" w:cs="Times New Roman"/>
          <w:color w:val="000000"/>
          <w:sz w:val="24"/>
          <w:szCs w:val="24"/>
        </w:rPr>
        <w:t>Limon şeklinde iki ucunda tıkaç bulunan kahverengi yumurtaların gaitada görülmesi hangi parazit ile oluşan infeksiyonların tanısında yardımcı olur?</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a. Ascaris lumbricoides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b. Enterobius vermicularis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 Strongyloides stercoralis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d. Trichuris trichiura</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e. Necator americanus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Cevap: D</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p>
    <w:p w:rsidR="007F471A" w:rsidRPr="00FB18CD" w:rsidRDefault="008E2521" w:rsidP="00FB18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59. </w:t>
      </w:r>
      <w:r w:rsidR="007F471A" w:rsidRPr="00FB18CD">
        <w:rPr>
          <w:rFonts w:ascii="Times New Roman" w:eastAsia="Times New Roman" w:hAnsi="Times New Roman" w:cs="Times New Roman"/>
          <w:color w:val="000000"/>
          <w:sz w:val="24"/>
          <w:szCs w:val="24"/>
        </w:rPr>
        <w:t>Aşağıdaki parazitlerin hangisi/hangilerinde insanlar ara konak olduklarından larvaları çeşitli dokularda yerleşir ve erişkin formu görülmez?</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 Echinococcus granulosus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II. Taenia solium</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III. Echinococcus multilocularis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IV. Taenia saginata</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Yalnız I, II ve III</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Yalnız I ve III</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Yalnız II ve IV</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Yalnız IV</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 II, III, ve IV</w:t>
      </w:r>
    </w:p>
    <w:p w:rsidR="007F471A" w:rsidRPr="00FB18CD" w:rsidRDefault="007F471A"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A</w:t>
      </w:r>
    </w:p>
    <w:p w:rsidR="007F471A" w:rsidRPr="00FB18CD" w:rsidRDefault="007F471A" w:rsidP="00FB18CD">
      <w:pPr>
        <w:spacing w:after="0" w:line="240" w:lineRule="auto"/>
        <w:jc w:val="both"/>
        <w:rPr>
          <w:rFonts w:ascii="Times New Roman" w:hAnsi="Times New Roman" w:cs="Times New Roman"/>
          <w:sz w:val="24"/>
          <w:szCs w:val="24"/>
        </w:rPr>
      </w:pPr>
    </w:p>
    <w:p w:rsidR="007F471A" w:rsidRPr="00FB18CD" w:rsidRDefault="008E2521" w:rsidP="00FB18CD">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60. </w:t>
      </w:r>
      <w:r w:rsidR="007F471A" w:rsidRPr="00FB18CD">
        <w:rPr>
          <w:rFonts w:ascii="Times New Roman" w:eastAsia="Times New Roman" w:hAnsi="Times New Roman" w:cs="Times New Roman"/>
          <w:color w:val="000000"/>
          <w:sz w:val="24"/>
          <w:szCs w:val="24"/>
        </w:rPr>
        <w:t>Cüce şerit olarak bilinen sestod aşağıdakilerden hangisidir?</w:t>
      </w:r>
    </w:p>
    <w:p w:rsidR="007F471A" w:rsidRPr="00FB18CD" w:rsidRDefault="007F471A" w:rsidP="00FB18CD">
      <w:pPr>
        <w:spacing w:after="0" w:line="240" w:lineRule="auto"/>
        <w:jc w:val="both"/>
        <w:rPr>
          <w:rFonts w:ascii="Times New Roman" w:eastAsiaTheme="majorEastAsia" w:hAnsi="Times New Roman" w:cs="Times New Roman"/>
          <w:bCs/>
          <w:color w:val="000000" w:themeColor="text1"/>
          <w:kern w:val="24"/>
          <w:sz w:val="24"/>
          <w:szCs w:val="24"/>
        </w:rPr>
      </w:pPr>
      <w:r w:rsidRPr="00FB18CD">
        <w:rPr>
          <w:rFonts w:ascii="Times New Roman" w:eastAsia="Times New Roman" w:hAnsi="Times New Roman" w:cs="Times New Roman"/>
          <w:color w:val="000000"/>
          <w:sz w:val="24"/>
          <w:szCs w:val="24"/>
        </w:rPr>
        <w:t xml:space="preserve">a. </w:t>
      </w:r>
      <w:r w:rsidRPr="00FB18CD">
        <w:rPr>
          <w:rFonts w:ascii="Times New Roman" w:eastAsiaTheme="majorEastAsia" w:hAnsi="Times New Roman" w:cs="Times New Roman"/>
          <w:bCs/>
          <w:color w:val="000000" w:themeColor="text1"/>
          <w:kern w:val="24"/>
          <w:sz w:val="24"/>
          <w:szCs w:val="24"/>
        </w:rPr>
        <w:t>Diphyllobothrium latum</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b. Hymenolepis nana</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 Hymenolepis diminuta</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d. Dipylidium caninum</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e. Enterobius vermicularis</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Cevap: B</w:t>
      </w:r>
    </w:p>
    <w:p w:rsidR="007F471A" w:rsidRPr="00FB18CD" w:rsidRDefault="007F471A" w:rsidP="00FB18CD">
      <w:pPr>
        <w:spacing w:after="0" w:line="240" w:lineRule="auto"/>
        <w:jc w:val="both"/>
        <w:rPr>
          <w:rFonts w:ascii="Times New Roman" w:eastAsia="Times New Roman" w:hAnsi="Times New Roman" w:cs="Times New Roman"/>
          <w:color w:val="000000"/>
          <w:sz w:val="24"/>
          <w:szCs w:val="24"/>
        </w:rPr>
      </w:pPr>
    </w:p>
    <w:p w:rsidR="008E2521" w:rsidRDefault="008E252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6630B7" w:rsidRPr="00FB18CD" w:rsidRDefault="008E2521"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61. </w:t>
      </w:r>
      <w:r w:rsidR="006630B7" w:rsidRPr="00FB18CD">
        <w:rPr>
          <w:rFonts w:ascii="Times New Roman" w:hAnsi="Times New Roman" w:cs="Times New Roman"/>
          <w:sz w:val="24"/>
          <w:szCs w:val="24"/>
        </w:rPr>
        <w:t>Hem tip III hem de tip IV aşırı duyarlılık reaksiyonuna neden olan parazitik enfeksiyon hangisidir?</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Giardiazis</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Schistosomiazis</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Amibiazis</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Askariazis</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Toxoplazmozis</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w:t>
      </w:r>
      <w:r w:rsidR="00222133">
        <w:rPr>
          <w:rFonts w:ascii="Times New Roman" w:hAnsi="Times New Roman" w:cs="Times New Roman"/>
          <w:sz w:val="24"/>
          <w:szCs w:val="24"/>
        </w:rPr>
        <w:t xml:space="preserve"> </w:t>
      </w:r>
      <w:r w:rsidRPr="00FB18CD">
        <w:rPr>
          <w:rFonts w:ascii="Times New Roman" w:hAnsi="Times New Roman" w:cs="Times New Roman"/>
          <w:sz w:val="24"/>
          <w:szCs w:val="24"/>
        </w:rPr>
        <w:t>B</w:t>
      </w:r>
    </w:p>
    <w:p w:rsidR="006630B7" w:rsidRPr="00FB18CD" w:rsidRDefault="006630B7" w:rsidP="00FB18CD">
      <w:pPr>
        <w:spacing w:after="0" w:line="240" w:lineRule="auto"/>
        <w:jc w:val="both"/>
        <w:rPr>
          <w:rFonts w:ascii="Times New Roman" w:hAnsi="Times New Roman" w:cs="Times New Roman"/>
          <w:sz w:val="24"/>
          <w:szCs w:val="24"/>
        </w:rPr>
      </w:pPr>
    </w:p>
    <w:p w:rsidR="006630B7" w:rsidRPr="00FB18CD" w:rsidRDefault="008E2521" w:rsidP="008E252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630B7" w:rsidRPr="00FB18CD">
        <w:rPr>
          <w:rFonts w:ascii="Times New Roman" w:hAnsi="Times New Roman" w:cs="Times New Roman"/>
          <w:sz w:val="24"/>
          <w:szCs w:val="24"/>
        </w:rPr>
        <w:t>2</w:t>
      </w:r>
      <w:r>
        <w:rPr>
          <w:rFonts w:ascii="Times New Roman" w:hAnsi="Times New Roman" w:cs="Times New Roman"/>
          <w:sz w:val="24"/>
          <w:szCs w:val="24"/>
        </w:rPr>
        <w:t xml:space="preserve">. </w:t>
      </w:r>
      <w:r w:rsidR="006630B7" w:rsidRPr="00FB18CD">
        <w:rPr>
          <w:rFonts w:ascii="Times New Roman" w:hAnsi="Times New Roman" w:cs="Times New Roman"/>
          <w:sz w:val="24"/>
          <w:szCs w:val="24"/>
        </w:rPr>
        <w:t>Aşağıdaki trematodlardan hangisi akciğerde enfeksiyon yapar?</w:t>
      </w:r>
    </w:p>
    <w:p w:rsidR="006630B7" w:rsidRPr="00FB18CD" w:rsidRDefault="006630B7" w:rsidP="00FB18CD">
      <w:pPr>
        <w:spacing w:after="0" w:line="240" w:lineRule="auto"/>
        <w:jc w:val="both"/>
        <w:rPr>
          <w:rFonts w:ascii="Times New Roman" w:hAnsi="Times New Roman" w:cs="Times New Roman"/>
          <w:sz w:val="24"/>
          <w:szCs w:val="24"/>
        </w:rPr>
      </w:pPr>
      <w:bookmarkStart w:id="18" w:name="_Hlk514189724"/>
      <w:r w:rsidRPr="00FB18CD">
        <w:rPr>
          <w:rFonts w:ascii="Times New Roman" w:hAnsi="Times New Roman" w:cs="Times New Roman"/>
          <w:sz w:val="24"/>
          <w:szCs w:val="24"/>
        </w:rPr>
        <w:t>a. Fasciola hepatica</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Paragonimus westermanni</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Shistosoma mansoni</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Schistosoma japonicum</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Fasciola buski</w:t>
      </w:r>
      <w:bookmarkEnd w:id="18"/>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B</w:t>
      </w:r>
    </w:p>
    <w:p w:rsidR="006630B7" w:rsidRPr="00FB18CD" w:rsidRDefault="006630B7" w:rsidP="00FB18CD">
      <w:pPr>
        <w:spacing w:after="0" w:line="240" w:lineRule="auto"/>
        <w:jc w:val="both"/>
        <w:rPr>
          <w:rFonts w:ascii="Times New Roman" w:hAnsi="Times New Roman" w:cs="Times New Roman"/>
          <w:sz w:val="24"/>
          <w:szCs w:val="24"/>
        </w:rPr>
      </w:pPr>
    </w:p>
    <w:p w:rsidR="006630B7" w:rsidRPr="00FB18CD" w:rsidRDefault="008E2521" w:rsidP="008E252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630B7" w:rsidRPr="00FB18CD">
        <w:rPr>
          <w:rFonts w:ascii="Times New Roman" w:hAnsi="Times New Roman" w:cs="Times New Roman"/>
          <w:sz w:val="24"/>
          <w:szCs w:val="24"/>
        </w:rPr>
        <w:t>3</w:t>
      </w:r>
      <w:r>
        <w:rPr>
          <w:rFonts w:ascii="Times New Roman" w:hAnsi="Times New Roman" w:cs="Times New Roman"/>
          <w:sz w:val="24"/>
          <w:szCs w:val="24"/>
        </w:rPr>
        <w:t xml:space="preserve">. </w:t>
      </w:r>
      <w:r w:rsidR="006630B7" w:rsidRPr="00FB18CD">
        <w:rPr>
          <w:rFonts w:ascii="Times New Roman" w:hAnsi="Times New Roman" w:cs="Times New Roman"/>
          <w:sz w:val="24"/>
          <w:szCs w:val="24"/>
        </w:rPr>
        <w:t>Aşağıdaki parazitlerden  hangisi dışkıda saptanamaz?</w:t>
      </w:r>
    </w:p>
    <w:p w:rsidR="006630B7" w:rsidRPr="00FB18CD" w:rsidRDefault="006630B7" w:rsidP="00FB18CD">
      <w:pPr>
        <w:spacing w:after="0" w:line="240" w:lineRule="auto"/>
        <w:jc w:val="both"/>
        <w:rPr>
          <w:rFonts w:ascii="Times New Roman" w:hAnsi="Times New Roman" w:cs="Times New Roman"/>
          <w:sz w:val="24"/>
          <w:szCs w:val="24"/>
        </w:rPr>
      </w:pPr>
      <w:bookmarkStart w:id="19" w:name="_Hlk514190812"/>
      <w:r w:rsidRPr="00FB18CD">
        <w:rPr>
          <w:rFonts w:ascii="Times New Roman" w:hAnsi="Times New Roman" w:cs="Times New Roman"/>
          <w:sz w:val="24"/>
          <w:szCs w:val="24"/>
        </w:rPr>
        <w:t>a. G. lamblia</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A. lumbricoides</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T. saginata</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S. haematobium</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H. nana</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D</w:t>
      </w:r>
    </w:p>
    <w:bookmarkEnd w:id="19"/>
    <w:p w:rsidR="006630B7" w:rsidRPr="00FB18CD" w:rsidRDefault="006630B7" w:rsidP="00FB18CD">
      <w:pPr>
        <w:spacing w:after="0" w:line="240" w:lineRule="auto"/>
        <w:rPr>
          <w:rFonts w:ascii="Times New Roman" w:hAnsi="Times New Roman" w:cs="Times New Roman"/>
          <w:sz w:val="24"/>
          <w:szCs w:val="24"/>
        </w:rPr>
      </w:pPr>
    </w:p>
    <w:p w:rsidR="006630B7"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w:t>
      </w:r>
      <w:r w:rsidR="006630B7" w:rsidRPr="00FB18CD">
        <w:rPr>
          <w:rFonts w:ascii="Times New Roman" w:hAnsi="Times New Roman" w:cs="Times New Roman"/>
          <w:sz w:val="24"/>
          <w:szCs w:val="24"/>
        </w:rPr>
        <w:t>Aşağıdaki parazitlerden hangisi kanda tespit edilemez?</w:t>
      </w:r>
    </w:p>
    <w:p w:rsidR="006630B7" w:rsidRPr="00FB18CD" w:rsidRDefault="006630B7" w:rsidP="00FB18CD">
      <w:pPr>
        <w:spacing w:after="0" w:line="240" w:lineRule="auto"/>
        <w:jc w:val="both"/>
        <w:rPr>
          <w:rFonts w:ascii="Times New Roman" w:hAnsi="Times New Roman" w:cs="Times New Roman"/>
          <w:sz w:val="24"/>
          <w:szCs w:val="24"/>
        </w:rPr>
      </w:pPr>
      <w:bookmarkStart w:id="20" w:name="_Hlk514195211"/>
      <w:r w:rsidRPr="00FB18CD">
        <w:rPr>
          <w:rFonts w:ascii="Times New Roman" w:hAnsi="Times New Roman" w:cs="Times New Roman"/>
          <w:sz w:val="24"/>
          <w:szCs w:val="24"/>
        </w:rPr>
        <w:t>a. Plasmodium</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Trypanosoma</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Entemoeba</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Leishmania</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Toxoplasma</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Cevap: C </w:t>
      </w:r>
      <w:bookmarkEnd w:id="20"/>
    </w:p>
    <w:p w:rsidR="006630B7" w:rsidRPr="00FB18CD" w:rsidRDefault="006630B7" w:rsidP="00FB18CD">
      <w:pPr>
        <w:spacing w:after="0" w:line="240" w:lineRule="auto"/>
        <w:jc w:val="both"/>
        <w:rPr>
          <w:rFonts w:ascii="Times New Roman" w:hAnsi="Times New Roman" w:cs="Times New Roman"/>
          <w:sz w:val="24"/>
          <w:szCs w:val="24"/>
        </w:rPr>
      </w:pP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6</w:t>
      </w:r>
      <w:r w:rsidR="008E2521">
        <w:rPr>
          <w:rFonts w:ascii="Times New Roman" w:hAnsi="Times New Roman" w:cs="Times New Roman"/>
          <w:sz w:val="24"/>
          <w:szCs w:val="24"/>
        </w:rPr>
        <w:t xml:space="preserve">6. </w:t>
      </w:r>
      <w:r w:rsidRPr="00FB18CD">
        <w:rPr>
          <w:rFonts w:ascii="Times New Roman" w:hAnsi="Times New Roman" w:cs="Times New Roman"/>
          <w:sz w:val="24"/>
          <w:szCs w:val="24"/>
        </w:rPr>
        <w:t>Katayama ateşi hangi hastalığa özgüdür?</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Toxoplasmozis</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Trypanosomiazis</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Leishmaniazis</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Schistosomiazis</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Filariazis</w:t>
      </w:r>
    </w:p>
    <w:p w:rsidR="006630B7" w:rsidRPr="00FB18CD" w:rsidRDefault="006630B7"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Cevap: D </w:t>
      </w:r>
    </w:p>
    <w:p w:rsidR="006E192C" w:rsidRPr="00FB18CD" w:rsidRDefault="006E192C" w:rsidP="00FB18CD">
      <w:pPr>
        <w:spacing w:after="0" w:line="240" w:lineRule="auto"/>
        <w:jc w:val="both"/>
        <w:rPr>
          <w:rFonts w:ascii="Times New Roman" w:eastAsia="Times New Roman" w:hAnsi="Times New Roman" w:cs="Times New Roman"/>
          <w:sz w:val="24"/>
          <w:szCs w:val="24"/>
          <w:lang w:eastAsia="tr-TR"/>
        </w:rPr>
      </w:pPr>
    </w:p>
    <w:p w:rsidR="007F471A" w:rsidRPr="00FB18CD" w:rsidRDefault="005C7FA4" w:rsidP="00FB18CD">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b/>
          <w:sz w:val="24"/>
          <w:szCs w:val="24"/>
          <w:lang w:eastAsia="tr-TR"/>
        </w:rPr>
        <w:t>Tıbbi Biyokimya</w:t>
      </w:r>
      <w:r w:rsidR="004458F5">
        <w:rPr>
          <w:rFonts w:ascii="Times New Roman" w:eastAsia="Times New Roman" w:hAnsi="Times New Roman" w:cs="Times New Roman"/>
          <w:sz w:val="24"/>
          <w:szCs w:val="24"/>
          <w:lang w:eastAsia="tr-TR"/>
        </w:rPr>
        <w:t xml:space="preserve"> </w:t>
      </w:r>
    </w:p>
    <w:p w:rsidR="005C7FA4" w:rsidRPr="00FB18CD" w:rsidRDefault="008E2521" w:rsidP="00FB18C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67. </w:t>
      </w:r>
      <w:r w:rsidR="005C7FA4" w:rsidRPr="00FB18CD">
        <w:rPr>
          <w:rFonts w:ascii="Times New Roman" w:hAnsi="Times New Roman" w:cs="Times New Roman"/>
          <w:sz w:val="24"/>
          <w:szCs w:val="24"/>
        </w:rPr>
        <w:t>Temel kaynağı prostat bezi ve eritrosit hücresi olan prostat kanserinde plazma düzeyi artan enzim aşağıdakilerden hangisidir?</w:t>
      </w:r>
    </w:p>
    <w:p w:rsidR="005C7FA4" w:rsidRPr="00FB18CD" w:rsidRDefault="005C7FA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a. Amilaz</w:t>
      </w:r>
    </w:p>
    <w:p w:rsidR="005C7FA4" w:rsidRPr="00FB18CD" w:rsidRDefault="005C7FA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b. Kreatin kinaz</w:t>
      </w:r>
    </w:p>
    <w:p w:rsidR="005C7FA4" w:rsidRPr="00FB18CD" w:rsidRDefault="005C7FA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 Alkalen fosfataz</w:t>
      </w:r>
    </w:p>
    <w:p w:rsidR="005C7FA4" w:rsidRPr="00FB18CD" w:rsidRDefault="005C7FA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d. Asit fosfataz</w:t>
      </w:r>
    </w:p>
    <w:p w:rsidR="005C7FA4" w:rsidRPr="00FB18CD" w:rsidRDefault="005C7FA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e. Aldolaz</w:t>
      </w:r>
    </w:p>
    <w:p w:rsidR="005C7FA4" w:rsidRPr="00FB18CD" w:rsidRDefault="005C7FA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Cevap:D</w:t>
      </w:r>
    </w:p>
    <w:p w:rsidR="005C7FA4" w:rsidRPr="00FB18CD" w:rsidRDefault="005C7FA4" w:rsidP="00FB18CD">
      <w:pPr>
        <w:spacing w:after="0" w:line="240" w:lineRule="auto"/>
        <w:rPr>
          <w:rFonts w:ascii="Times New Roman" w:eastAsia="Calibri" w:hAnsi="Times New Roman" w:cs="Times New Roman"/>
          <w:b/>
          <w:sz w:val="24"/>
          <w:szCs w:val="24"/>
        </w:rPr>
      </w:pPr>
    </w:p>
    <w:p w:rsidR="005C7FA4" w:rsidRPr="00FB18CD" w:rsidRDefault="008E2521" w:rsidP="00FB18C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68. </w:t>
      </w:r>
      <w:r w:rsidR="005C7FA4" w:rsidRPr="00FB18CD">
        <w:rPr>
          <w:rFonts w:ascii="Times New Roman" w:hAnsi="Times New Roman" w:cs="Times New Roman"/>
          <w:sz w:val="24"/>
          <w:szCs w:val="24"/>
        </w:rPr>
        <w:t>Transaminazlar (ALT, AST) aşağıdakilerden hangi/hangileri kaynaklı enzimlerdir?</w:t>
      </w:r>
    </w:p>
    <w:p w:rsidR="005C7FA4" w:rsidRPr="00FB18CD" w:rsidRDefault="005C7FA4" w:rsidP="00FB18CD">
      <w:pPr>
        <w:tabs>
          <w:tab w:val="left" w:pos="0"/>
        </w:tabs>
        <w:spacing w:after="0" w:line="240" w:lineRule="auto"/>
        <w:rPr>
          <w:rFonts w:ascii="Times New Roman" w:hAnsi="Times New Roman" w:cs="Times New Roman"/>
          <w:bCs/>
          <w:sz w:val="24"/>
          <w:szCs w:val="24"/>
        </w:rPr>
      </w:pPr>
      <w:r w:rsidRPr="00FB18CD">
        <w:rPr>
          <w:rFonts w:ascii="Times New Roman" w:hAnsi="Times New Roman" w:cs="Times New Roman"/>
          <w:bCs/>
          <w:color w:val="000000" w:themeColor="text1"/>
          <w:sz w:val="24"/>
          <w:szCs w:val="24"/>
        </w:rPr>
        <w:t xml:space="preserve">I- </w:t>
      </w:r>
      <w:r w:rsidRPr="00FB18CD">
        <w:rPr>
          <w:rFonts w:ascii="Times New Roman" w:hAnsi="Times New Roman" w:cs="Times New Roman"/>
          <w:bCs/>
          <w:sz w:val="24"/>
          <w:szCs w:val="24"/>
        </w:rPr>
        <w:t xml:space="preserve">Plazmaya özgü </w:t>
      </w:r>
    </w:p>
    <w:p w:rsidR="005C7FA4" w:rsidRPr="00FB18CD" w:rsidRDefault="005C7FA4" w:rsidP="00FB18CD">
      <w:pPr>
        <w:tabs>
          <w:tab w:val="left" w:pos="0"/>
        </w:tabs>
        <w:spacing w:after="0" w:line="240" w:lineRule="auto"/>
        <w:rPr>
          <w:rFonts w:ascii="Times New Roman" w:hAnsi="Times New Roman" w:cs="Times New Roman"/>
          <w:bCs/>
          <w:color w:val="000000" w:themeColor="text1"/>
          <w:sz w:val="24"/>
          <w:szCs w:val="24"/>
        </w:rPr>
      </w:pPr>
      <w:r w:rsidRPr="00FB18CD">
        <w:rPr>
          <w:rFonts w:ascii="Times New Roman" w:hAnsi="Times New Roman" w:cs="Times New Roman"/>
          <w:bCs/>
          <w:color w:val="000000" w:themeColor="text1"/>
          <w:sz w:val="24"/>
          <w:szCs w:val="24"/>
        </w:rPr>
        <w:t xml:space="preserve">II- </w:t>
      </w:r>
      <w:r w:rsidRPr="00FB18CD">
        <w:rPr>
          <w:rFonts w:ascii="Times New Roman" w:hAnsi="Times New Roman" w:cs="Times New Roman"/>
          <w:bCs/>
          <w:sz w:val="24"/>
          <w:szCs w:val="24"/>
        </w:rPr>
        <w:t>Sekresyonal</w:t>
      </w:r>
    </w:p>
    <w:p w:rsidR="005C7FA4" w:rsidRPr="00FB18CD" w:rsidRDefault="005C7FA4" w:rsidP="00FB18CD">
      <w:pPr>
        <w:tabs>
          <w:tab w:val="left" w:pos="0"/>
        </w:tabs>
        <w:spacing w:after="0" w:line="240" w:lineRule="auto"/>
        <w:rPr>
          <w:rFonts w:ascii="Times New Roman" w:hAnsi="Times New Roman" w:cs="Times New Roman"/>
          <w:bCs/>
          <w:color w:val="000000" w:themeColor="text1"/>
          <w:sz w:val="24"/>
          <w:szCs w:val="24"/>
        </w:rPr>
      </w:pPr>
      <w:r w:rsidRPr="00FB18CD">
        <w:rPr>
          <w:rFonts w:ascii="Times New Roman" w:hAnsi="Times New Roman" w:cs="Times New Roman"/>
          <w:bCs/>
          <w:color w:val="000000" w:themeColor="text1"/>
          <w:sz w:val="24"/>
          <w:szCs w:val="24"/>
        </w:rPr>
        <w:t xml:space="preserve">III- </w:t>
      </w:r>
      <w:r w:rsidRPr="00FB18CD">
        <w:rPr>
          <w:rFonts w:ascii="Times New Roman" w:hAnsi="Times New Roman" w:cs="Times New Roman"/>
          <w:sz w:val="24"/>
          <w:szCs w:val="24"/>
        </w:rPr>
        <w:t xml:space="preserve">İnterselüler </w:t>
      </w:r>
    </w:p>
    <w:p w:rsidR="005C7FA4" w:rsidRPr="00FB18CD" w:rsidRDefault="005C7FA4" w:rsidP="00FB18CD">
      <w:pPr>
        <w:tabs>
          <w:tab w:val="left" w:pos="0"/>
        </w:tabs>
        <w:spacing w:after="0" w:line="240" w:lineRule="auto"/>
        <w:rPr>
          <w:rFonts w:ascii="Times New Roman" w:hAnsi="Times New Roman" w:cs="Times New Roman"/>
          <w:bCs/>
          <w:color w:val="000000" w:themeColor="text1"/>
          <w:sz w:val="24"/>
          <w:szCs w:val="24"/>
        </w:rPr>
      </w:pPr>
      <w:r w:rsidRPr="00FB18CD">
        <w:rPr>
          <w:rFonts w:ascii="Times New Roman" w:hAnsi="Times New Roman" w:cs="Times New Roman"/>
          <w:bCs/>
          <w:color w:val="000000" w:themeColor="text1"/>
          <w:sz w:val="24"/>
          <w:szCs w:val="24"/>
        </w:rPr>
        <w:t xml:space="preserve">IV- </w:t>
      </w:r>
      <w:r w:rsidRPr="00FB18CD">
        <w:rPr>
          <w:rFonts w:ascii="Times New Roman" w:hAnsi="Times New Roman" w:cs="Times New Roman"/>
          <w:bCs/>
          <w:sz w:val="24"/>
          <w:szCs w:val="24"/>
        </w:rPr>
        <w:t>Selüler</w:t>
      </w:r>
    </w:p>
    <w:p w:rsidR="005C7FA4" w:rsidRPr="00FB18CD" w:rsidRDefault="005C7FA4" w:rsidP="00FB18CD">
      <w:pPr>
        <w:spacing w:after="0" w:line="240" w:lineRule="auto"/>
        <w:rPr>
          <w:rFonts w:ascii="Times New Roman" w:eastAsia="Calibri" w:hAnsi="Times New Roman" w:cs="Times New Roman"/>
          <w:b/>
          <w:sz w:val="24"/>
          <w:szCs w:val="24"/>
        </w:rPr>
      </w:pPr>
    </w:p>
    <w:p w:rsidR="005C7FA4" w:rsidRPr="00FB18CD" w:rsidRDefault="005C7FA4" w:rsidP="00FB18CD">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a. Yalnız I, II ve III </w:t>
      </w:r>
    </w:p>
    <w:p w:rsidR="005C7FA4" w:rsidRPr="00FB18CD" w:rsidRDefault="005C7FA4" w:rsidP="00FB18CD">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b. Yalnız I ve III </w:t>
      </w:r>
    </w:p>
    <w:p w:rsidR="005C7FA4" w:rsidRPr="00FB18CD" w:rsidRDefault="005C7FA4" w:rsidP="00FB18CD">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c. Yalnız II ve IV </w:t>
      </w:r>
    </w:p>
    <w:p w:rsidR="005C7FA4" w:rsidRPr="00FB18CD" w:rsidRDefault="005C7FA4" w:rsidP="00FB18CD">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d. Yalnız IV </w:t>
      </w:r>
    </w:p>
    <w:p w:rsidR="005C7FA4" w:rsidRPr="00FB18CD" w:rsidRDefault="005C7FA4" w:rsidP="00FB18CD">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e. I, II, III ve IV  </w:t>
      </w:r>
    </w:p>
    <w:p w:rsidR="005C7FA4" w:rsidRPr="00FB18CD" w:rsidRDefault="005C7FA4" w:rsidP="00FB18CD">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Cevap: D</w:t>
      </w:r>
    </w:p>
    <w:p w:rsidR="005C7FA4" w:rsidRPr="00FB18CD" w:rsidRDefault="005C7FA4" w:rsidP="00FB18CD">
      <w:pPr>
        <w:spacing w:after="0" w:line="240" w:lineRule="auto"/>
        <w:rPr>
          <w:rFonts w:ascii="Times New Roman" w:hAnsi="Times New Roman" w:cs="Times New Roman"/>
          <w:sz w:val="24"/>
          <w:szCs w:val="24"/>
        </w:rPr>
      </w:pPr>
    </w:p>
    <w:p w:rsidR="005C7FA4" w:rsidRPr="00FB18CD" w:rsidRDefault="008E2521" w:rsidP="008E25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69. </w:t>
      </w:r>
      <w:r w:rsidR="005C7FA4" w:rsidRPr="00FB18CD">
        <w:rPr>
          <w:rFonts w:ascii="Times New Roman" w:eastAsia="Calibri" w:hAnsi="Times New Roman" w:cs="Times New Roman"/>
          <w:sz w:val="24"/>
          <w:szCs w:val="24"/>
        </w:rPr>
        <w:t>Yaşlılığın temel özelliklerinden birisi olan iç dengenin devamlılığını sağlama yeteneğinde azalma olarak tanımlanan terim aşağıdakilerden hangisidir?</w:t>
      </w:r>
    </w:p>
    <w:p w:rsidR="005C7FA4" w:rsidRPr="00FB18CD" w:rsidRDefault="005C7FA4" w:rsidP="00FB18CD">
      <w:pPr>
        <w:spacing w:after="0" w:line="240" w:lineRule="auto"/>
        <w:jc w:val="both"/>
        <w:rPr>
          <w:rFonts w:ascii="Times New Roman" w:eastAsia="Calibri" w:hAnsi="Times New Roman" w:cs="Times New Roman"/>
          <w:bCs/>
          <w:sz w:val="24"/>
          <w:szCs w:val="24"/>
        </w:rPr>
      </w:pPr>
      <w:r w:rsidRPr="00FB18CD">
        <w:rPr>
          <w:rFonts w:ascii="Times New Roman" w:eastAsia="Calibri" w:hAnsi="Times New Roman" w:cs="Times New Roman"/>
          <w:sz w:val="24"/>
          <w:szCs w:val="24"/>
        </w:rPr>
        <w:t>a. H</w:t>
      </w:r>
      <w:r w:rsidRPr="00FB18CD">
        <w:rPr>
          <w:rFonts w:ascii="Times New Roman" w:eastAsia="Calibri" w:hAnsi="Times New Roman" w:cs="Times New Roman"/>
          <w:bCs/>
          <w:sz w:val="24"/>
          <w:szCs w:val="24"/>
        </w:rPr>
        <w:t>omeostenozis</w:t>
      </w:r>
    </w:p>
    <w:p w:rsidR="005C7FA4" w:rsidRPr="00FB18CD" w:rsidRDefault="005C7FA4" w:rsidP="00FB18CD">
      <w:pPr>
        <w:spacing w:after="0" w:line="240" w:lineRule="auto"/>
        <w:jc w:val="both"/>
        <w:rPr>
          <w:rFonts w:ascii="Times New Roman" w:eastAsia="Calibri" w:hAnsi="Times New Roman" w:cs="Times New Roman"/>
          <w:bCs/>
          <w:sz w:val="24"/>
          <w:szCs w:val="24"/>
        </w:rPr>
      </w:pPr>
      <w:r w:rsidRPr="00FB18CD">
        <w:rPr>
          <w:rFonts w:ascii="Times New Roman" w:eastAsia="Calibri" w:hAnsi="Times New Roman" w:cs="Times New Roman"/>
          <w:bCs/>
          <w:sz w:val="24"/>
          <w:szCs w:val="24"/>
        </w:rPr>
        <w:t>b. Homeostazis</w:t>
      </w:r>
    </w:p>
    <w:p w:rsidR="005C7FA4" w:rsidRPr="00FB18CD" w:rsidRDefault="005C7FA4" w:rsidP="00FB18CD">
      <w:pPr>
        <w:spacing w:after="0" w:line="240" w:lineRule="auto"/>
        <w:jc w:val="both"/>
        <w:rPr>
          <w:rFonts w:ascii="Times New Roman" w:eastAsia="Calibri" w:hAnsi="Times New Roman" w:cs="Times New Roman"/>
          <w:bCs/>
          <w:sz w:val="24"/>
          <w:szCs w:val="24"/>
        </w:rPr>
      </w:pPr>
      <w:r w:rsidRPr="00FB18CD">
        <w:rPr>
          <w:rFonts w:ascii="Times New Roman" w:eastAsia="Calibri" w:hAnsi="Times New Roman" w:cs="Times New Roman"/>
          <w:bCs/>
          <w:sz w:val="24"/>
          <w:szCs w:val="24"/>
        </w:rPr>
        <w:t>c. Kolestazis</w:t>
      </w:r>
    </w:p>
    <w:p w:rsidR="005C7FA4" w:rsidRPr="00FB18CD" w:rsidRDefault="005C7FA4" w:rsidP="00FB18CD">
      <w:pPr>
        <w:spacing w:after="0" w:line="240" w:lineRule="auto"/>
        <w:jc w:val="both"/>
        <w:rPr>
          <w:rFonts w:ascii="Times New Roman" w:eastAsia="Calibri" w:hAnsi="Times New Roman" w:cs="Times New Roman"/>
          <w:bCs/>
          <w:sz w:val="24"/>
          <w:szCs w:val="24"/>
        </w:rPr>
      </w:pPr>
      <w:r w:rsidRPr="00FB18CD">
        <w:rPr>
          <w:rFonts w:ascii="Times New Roman" w:eastAsia="Calibri" w:hAnsi="Times New Roman" w:cs="Times New Roman"/>
          <w:bCs/>
          <w:sz w:val="24"/>
          <w:szCs w:val="24"/>
        </w:rPr>
        <w:t>d. Ketoasidozis</w:t>
      </w:r>
    </w:p>
    <w:p w:rsidR="005C7FA4" w:rsidRPr="00FB18CD" w:rsidRDefault="005C7FA4" w:rsidP="00FB18CD">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bCs/>
          <w:sz w:val="24"/>
          <w:szCs w:val="24"/>
        </w:rPr>
        <w:t xml:space="preserve">e. </w:t>
      </w:r>
      <w:r w:rsidRPr="00FB18CD">
        <w:rPr>
          <w:rStyle w:val="y0nh2b"/>
          <w:rFonts w:ascii="Times New Roman" w:hAnsi="Times New Roman" w:cs="Times New Roman"/>
          <w:bCs/>
          <w:sz w:val="24"/>
          <w:szCs w:val="24"/>
        </w:rPr>
        <w:t>Hemostaz</w:t>
      </w:r>
    </w:p>
    <w:p w:rsidR="005C7FA4" w:rsidRPr="00FB18CD" w:rsidRDefault="005C7FA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A</w:t>
      </w:r>
    </w:p>
    <w:p w:rsidR="005C7FA4" w:rsidRPr="00FB18CD" w:rsidRDefault="005C7FA4" w:rsidP="00FB18CD">
      <w:pPr>
        <w:spacing w:after="0" w:line="240" w:lineRule="auto"/>
        <w:jc w:val="both"/>
        <w:rPr>
          <w:rFonts w:ascii="Times New Roman" w:eastAsia="Times New Roman" w:hAnsi="Times New Roman" w:cs="Times New Roman"/>
          <w:sz w:val="24"/>
          <w:szCs w:val="24"/>
          <w:lang w:eastAsia="tr-TR"/>
        </w:rPr>
      </w:pPr>
    </w:p>
    <w:p w:rsidR="00F53F1A" w:rsidRPr="00FB18CD" w:rsidRDefault="008E2521" w:rsidP="00FB18CD">
      <w:pPr>
        <w:pStyle w:val="AralkYok"/>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70. </w:t>
      </w:r>
      <w:r w:rsidR="00F53F1A" w:rsidRPr="00FB18CD">
        <w:rPr>
          <w:rFonts w:ascii="Times New Roman" w:hAnsi="Times New Roman" w:cs="Times New Roman"/>
          <w:sz w:val="24"/>
          <w:szCs w:val="24"/>
          <w:lang w:val="tr-TR"/>
        </w:rPr>
        <w:t>Aşağıdakilerden hangisinin kan düzeyinin artması karaciğerde hücre harabiyetinin bir göstergesidir?</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 xml:space="preserve">a. ALP-Alkalen fosfataz </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b. AST-Aspartat aminotransferaz</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c. GGT-Gama glutamil transferaz</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 xml:space="preserve">d. </w:t>
      </w:r>
      <w:r w:rsidRPr="00FB18CD">
        <w:rPr>
          <w:rFonts w:ascii="Times New Roman" w:eastAsiaTheme="minorEastAsia" w:hAnsi="Times New Roman" w:cs="Times New Roman"/>
          <w:color w:val="000000" w:themeColor="text1"/>
          <w:kern w:val="24"/>
          <w:sz w:val="24"/>
          <w:szCs w:val="24"/>
        </w:rPr>
        <w:t>5’-nükleotidaz</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e. Lösin aminopeptidaz</w:t>
      </w:r>
    </w:p>
    <w:p w:rsidR="00F53F1A" w:rsidRPr="00FB18CD" w:rsidRDefault="00501EC3"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Cevap</w:t>
      </w:r>
      <w:r w:rsidR="00F53F1A" w:rsidRPr="00FB18CD">
        <w:rPr>
          <w:rFonts w:ascii="Times New Roman" w:hAnsi="Times New Roman" w:cs="Times New Roman"/>
          <w:sz w:val="24"/>
          <w:szCs w:val="24"/>
          <w:lang w:val="tr-TR"/>
        </w:rPr>
        <w:t>: B</w:t>
      </w:r>
    </w:p>
    <w:p w:rsidR="00F53F1A" w:rsidRPr="00FB18CD" w:rsidRDefault="00F53F1A" w:rsidP="00FB18CD">
      <w:pPr>
        <w:pStyle w:val="AralkYok"/>
        <w:jc w:val="both"/>
        <w:rPr>
          <w:rFonts w:ascii="Times New Roman" w:eastAsia="Calibri" w:hAnsi="Times New Roman" w:cs="Times New Roman"/>
          <w:b/>
          <w:sz w:val="24"/>
          <w:szCs w:val="24"/>
          <w:lang w:val="tr-TR"/>
        </w:rPr>
      </w:pPr>
    </w:p>
    <w:p w:rsidR="008E2521" w:rsidRDefault="008E252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53F1A" w:rsidRPr="00FB18CD" w:rsidRDefault="008E2521" w:rsidP="008E2521">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71. </w:t>
      </w:r>
      <w:r w:rsidR="00F53F1A" w:rsidRPr="00FB18CD">
        <w:rPr>
          <w:rFonts w:ascii="Times New Roman" w:hAnsi="Times New Roman" w:cs="Times New Roman"/>
          <w:sz w:val="24"/>
          <w:szCs w:val="24"/>
        </w:rPr>
        <w:t>Aşağıdaki bulgulardan hangisi vücut sıvısının eksuda özellikte olmasını destekler?</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a. Dansite &lt;1.015 olması</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b. Glukoz 80-100 mg/dl olması</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c. LDH &lt;550 U/L olması</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d. Protein &gt; 2.5 g/dl olması</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e. Bakteri bulunmaması</w:t>
      </w:r>
    </w:p>
    <w:p w:rsidR="00F53F1A" w:rsidRPr="00FB18CD" w:rsidRDefault="00501EC3"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Cevap</w:t>
      </w:r>
      <w:r w:rsidR="00F53F1A" w:rsidRPr="00FB18CD">
        <w:rPr>
          <w:rFonts w:ascii="Times New Roman" w:hAnsi="Times New Roman" w:cs="Times New Roman"/>
          <w:sz w:val="24"/>
          <w:szCs w:val="24"/>
          <w:lang w:val="tr-TR"/>
        </w:rPr>
        <w:t>: D</w:t>
      </w:r>
    </w:p>
    <w:p w:rsidR="00F53F1A" w:rsidRPr="00FB18CD" w:rsidRDefault="00F53F1A" w:rsidP="00FB18CD">
      <w:pPr>
        <w:pStyle w:val="AralkYok"/>
        <w:jc w:val="both"/>
        <w:rPr>
          <w:rFonts w:ascii="Times New Roman" w:eastAsia="Calibri" w:hAnsi="Times New Roman" w:cs="Times New Roman"/>
          <w:b/>
          <w:sz w:val="24"/>
          <w:szCs w:val="24"/>
          <w:lang w:val="tr-TR"/>
        </w:rPr>
      </w:pPr>
    </w:p>
    <w:p w:rsidR="00F53F1A" w:rsidRPr="00FB18CD" w:rsidRDefault="008E2521" w:rsidP="008E2521">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72. </w:t>
      </w:r>
      <w:r w:rsidR="00F53F1A" w:rsidRPr="00FB18CD">
        <w:rPr>
          <w:rFonts w:ascii="Times New Roman" w:hAnsi="Times New Roman" w:cs="Times New Roman"/>
          <w:sz w:val="24"/>
          <w:szCs w:val="24"/>
        </w:rPr>
        <w:t>BOS’un biyokimyasal incelemesinde aşağıdakilerden hangisi patolojik olarak değerlendirilmelidir?</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a. BOS glukozunun plazmaya oranla %60’ı kadar olması</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b. BOS proteininin 45 mg/dl’den düşük ölçülmesi</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c. BOS sodyumunun plazmaya eşdeğer ölçülmesi</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d. BOS potasyumunun plazmaya göre düşük ölçülmesi</w:t>
      </w:r>
    </w:p>
    <w:p w:rsidR="00F53F1A" w:rsidRPr="00FB18CD" w:rsidRDefault="00F53F1A"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e. BOS’da klorür düzeyinin oldukça düşük ölçülmesi</w:t>
      </w:r>
    </w:p>
    <w:p w:rsidR="00F53F1A" w:rsidRPr="00FB18CD" w:rsidRDefault="00501EC3" w:rsidP="00FB18CD">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Cevap</w:t>
      </w:r>
      <w:r w:rsidR="00F53F1A" w:rsidRPr="00FB18CD">
        <w:rPr>
          <w:rFonts w:ascii="Times New Roman" w:hAnsi="Times New Roman" w:cs="Times New Roman"/>
          <w:sz w:val="24"/>
          <w:szCs w:val="24"/>
          <w:lang w:val="tr-TR"/>
        </w:rPr>
        <w:t>: E</w:t>
      </w:r>
    </w:p>
    <w:p w:rsidR="00252098" w:rsidRPr="00FB18CD" w:rsidRDefault="00252098" w:rsidP="00FB18CD">
      <w:pPr>
        <w:spacing w:after="0" w:line="240" w:lineRule="auto"/>
        <w:jc w:val="both"/>
        <w:rPr>
          <w:rFonts w:ascii="Times New Roman" w:eastAsia="Times New Roman" w:hAnsi="Times New Roman" w:cs="Times New Roman"/>
          <w:sz w:val="24"/>
          <w:szCs w:val="24"/>
          <w:lang w:eastAsia="tr-TR"/>
        </w:rPr>
      </w:pPr>
    </w:p>
    <w:p w:rsidR="005F542F" w:rsidRPr="00FB18CD" w:rsidRDefault="00D77B57" w:rsidP="00FB18CD">
      <w:pPr>
        <w:spacing w:after="0" w:line="240" w:lineRule="auto"/>
        <w:rPr>
          <w:rFonts w:ascii="Times New Roman" w:eastAsia="Times New Roman" w:hAnsi="Times New Roman" w:cs="Times New Roman"/>
          <w:sz w:val="24"/>
          <w:szCs w:val="24"/>
          <w:lang w:eastAsia="tr-TR"/>
        </w:rPr>
      </w:pPr>
      <w:r w:rsidRPr="00FB18CD">
        <w:rPr>
          <w:rFonts w:ascii="Times New Roman" w:eastAsia="Times New Roman" w:hAnsi="Times New Roman" w:cs="Times New Roman"/>
          <w:b/>
          <w:sz w:val="24"/>
          <w:szCs w:val="24"/>
          <w:lang w:eastAsia="tr-TR"/>
        </w:rPr>
        <w:t>Patoloji</w:t>
      </w:r>
      <w:r w:rsidR="004458F5">
        <w:rPr>
          <w:rFonts w:ascii="Times New Roman" w:eastAsia="Times New Roman" w:hAnsi="Times New Roman" w:cs="Times New Roman"/>
          <w:sz w:val="24"/>
          <w:szCs w:val="24"/>
          <w:lang w:eastAsia="tr-TR"/>
        </w:rPr>
        <w:t xml:space="preserve"> </w:t>
      </w:r>
    </w:p>
    <w:p w:rsidR="0021628F"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bookmarkStart w:id="21" w:name="_Hlk514265254"/>
      <w:r w:rsidR="0021628F" w:rsidRPr="00FB18CD">
        <w:rPr>
          <w:rFonts w:ascii="Times New Roman" w:hAnsi="Times New Roman" w:cs="Times New Roman"/>
          <w:sz w:val="24"/>
          <w:szCs w:val="24"/>
        </w:rPr>
        <w:t xml:space="preserve">Tümör evrelemesinde hangisinin yeri yoktur? </w:t>
      </w:r>
    </w:p>
    <w:bookmarkEnd w:id="21"/>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Differansiasyon derecesi</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İnvazyon derecesi</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Tümör büyüklüğü</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Lenf nodu metastazı</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Organ metasztazı</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A</w:t>
      </w:r>
    </w:p>
    <w:p w:rsidR="0021628F" w:rsidRPr="00FB18CD" w:rsidRDefault="0021628F" w:rsidP="00FB18CD">
      <w:pPr>
        <w:spacing w:after="0" w:line="240" w:lineRule="auto"/>
        <w:jc w:val="both"/>
        <w:rPr>
          <w:rFonts w:ascii="Times New Roman" w:hAnsi="Times New Roman" w:cs="Times New Roman"/>
          <w:sz w:val="24"/>
          <w:szCs w:val="24"/>
        </w:rPr>
      </w:pPr>
    </w:p>
    <w:p w:rsidR="0021628F"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w:t>
      </w:r>
      <w:r w:rsidR="0021628F" w:rsidRPr="00FB18CD">
        <w:rPr>
          <w:rFonts w:ascii="Times New Roman" w:hAnsi="Times New Roman" w:cs="Times New Roman"/>
          <w:sz w:val="24"/>
          <w:szCs w:val="24"/>
        </w:rPr>
        <w:t>CD8 eksprese eden T lenfosit hangisidir?</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Yardımcı T lenfosit</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Sitotoksik T lenfosit</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Düzenleyici T lenfosit</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Doğal öldürücü T lenfosit</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Pr="00FB18CD">
        <w:rPr>
          <w:rFonts w:ascii="Times New Roman" w:eastAsiaTheme="minorEastAsia" w:hAnsi="Times New Roman" w:cs="Times New Roman"/>
          <w:color w:val="000000" w:themeColor="text1"/>
          <w:kern w:val="24"/>
          <w:sz w:val="24"/>
          <w:szCs w:val="24"/>
          <w:lang w:val="el-GR"/>
        </w:rPr>
        <w:t>γδ</w:t>
      </w:r>
      <w:r w:rsidRPr="00FB18CD">
        <w:rPr>
          <w:rFonts w:ascii="Times New Roman" w:eastAsiaTheme="minorEastAsia" w:hAnsi="Times New Roman" w:cs="Times New Roman"/>
          <w:color w:val="000000" w:themeColor="text1"/>
          <w:kern w:val="24"/>
          <w:sz w:val="24"/>
          <w:szCs w:val="24"/>
        </w:rPr>
        <w:t xml:space="preserve">  </w:t>
      </w:r>
      <w:r w:rsidRPr="00FB18CD">
        <w:rPr>
          <w:rFonts w:ascii="Times New Roman" w:hAnsi="Times New Roman" w:cs="Times New Roman"/>
          <w:sz w:val="24"/>
          <w:szCs w:val="24"/>
        </w:rPr>
        <w:t xml:space="preserve">T lenfosit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B</w:t>
      </w:r>
    </w:p>
    <w:p w:rsidR="0021628F" w:rsidRPr="00FB18CD" w:rsidRDefault="0021628F" w:rsidP="00FB18CD">
      <w:pPr>
        <w:spacing w:after="0" w:line="240" w:lineRule="auto"/>
        <w:jc w:val="both"/>
        <w:rPr>
          <w:rFonts w:ascii="Times New Roman" w:hAnsi="Times New Roman" w:cs="Times New Roman"/>
          <w:sz w:val="24"/>
          <w:szCs w:val="24"/>
        </w:rPr>
      </w:pPr>
    </w:p>
    <w:p w:rsidR="0021628F"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21628F" w:rsidRPr="00FB18CD">
        <w:rPr>
          <w:rFonts w:ascii="Times New Roman" w:hAnsi="Times New Roman" w:cs="Times New Roman"/>
          <w:sz w:val="24"/>
          <w:szCs w:val="24"/>
        </w:rPr>
        <w:t>HIV hücreye giriş için hangi reseptörü kullanır?</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TCR</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BCR</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CD3</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CD4</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CD8</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D</w:t>
      </w:r>
    </w:p>
    <w:p w:rsidR="008E2521" w:rsidRDefault="008E2521" w:rsidP="00FB18CD">
      <w:pPr>
        <w:spacing w:after="0" w:line="240" w:lineRule="auto"/>
        <w:jc w:val="both"/>
        <w:rPr>
          <w:rFonts w:ascii="Times New Roman" w:hAnsi="Times New Roman" w:cs="Times New Roman"/>
          <w:sz w:val="24"/>
          <w:szCs w:val="24"/>
        </w:rPr>
      </w:pPr>
    </w:p>
    <w:p w:rsidR="0021628F"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21628F" w:rsidRPr="00FB18CD">
        <w:rPr>
          <w:rFonts w:ascii="Times New Roman" w:hAnsi="Times New Roman" w:cs="Times New Roman"/>
          <w:sz w:val="24"/>
          <w:szCs w:val="24"/>
        </w:rPr>
        <w:t>Hangisi tümör hücrelerinin bağışıklık sisteminden kaçışında öne sürülen mekanizmalardan biri değildir?</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Antijen-negatif türlerin seçici olarak aşırı çoğalması</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Doku uyuşmazlık moleküllerinin kaybı veya azalması</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İmmünsüpresyon</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Antijen maskeleme</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Kostimülatör molekül ekspresyonunda artma</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E</w:t>
      </w:r>
    </w:p>
    <w:p w:rsidR="0021628F"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77. </w:t>
      </w:r>
      <w:r w:rsidR="0021628F" w:rsidRPr="00FB18CD">
        <w:rPr>
          <w:rFonts w:ascii="Times New Roman" w:hAnsi="Times New Roman" w:cs="Times New Roman"/>
          <w:sz w:val="24"/>
          <w:szCs w:val="24"/>
        </w:rPr>
        <w:t>Lökositlerin inflamasyon yerinde toplanması aşamaları hangisinde doğru sıra ile verilmiştir?</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Marjinasyon, adhezyon, kemotaksi,transmigrasyon, lökosit aktivasyonu</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Adhezyon, kemotaksi, transmigrasyon, lökosit aktivasyonu, marjinasyon</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Adhezyon, marjinasyon ,transmigrasyon, lökosit aktivasyonu, kemotaksi</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Marjinasyon, adhezyon, transmigrasyon ,kemotaksi, lökosit aktivasyonu</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Lökosit aktivasyonu, marjinasyon, adhezyon, transmigrasyon, kemotaksi</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D</w:t>
      </w:r>
    </w:p>
    <w:p w:rsidR="0021628F" w:rsidRPr="00FB18CD" w:rsidRDefault="0021628F" w:rsidP="00FB18CD">
      <w:pPr>
        <w:spacing w:after="0" w:line="240" w:lineRule="auto"/>
        <w:jc w:val="both"/>
        <w:rPr>
          <w:rFonts w:ascii="Times New Roman" w:hAnsi="Times New Roman" w:cs="Times New Roman"/>
          <w:sz w:val="24"/>
          <w:szCs w:val="24"/>
        </w:rPr>
      </w:pPr>
    </w:p>
    <w:p w:rsidR="0021628F"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21628F" w:rsidRPr="00FB18CD">
        <w:rPr>
          <w:rFonts w:ascii="Times New Roman" w:hAnsi="Times New Roman" w:cs="Times New Roman"/>
          <w:sz w:val="24"/>
          <w:szCs w:val="24"/>
        </w:rPr>
        <w:t>Akut inflamasyonda lökositlerin yuvarlanması sırasında oluşan geçici  adezyonlar ve sıkı adezyonlarda görevli moleküller sırası ile hangileridir?</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Sitokinler ve integrinler</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Kemokinler  ve CD31</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IL-1 ve TNF</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İntegrinler ve kemokinler</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e.ICAM-1 ve kemokinler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w:t>
      </w:r>
      <w:r w:rsidR="00A6131F">
        <w:rPr>
          <w:rFonts w:ascii="Times New Roman" w:hAnsi="Times New Roman" w:cs="Times New Roman"/>
          <w:sz w:val="24"/>
          <w:szCs w:val="24"/>
        </w:rPr>
        <w:t xml:space="preserve"> </w:t>
      </w:r>
      <w:r w:rsidRPr="00FB18CD">
        <w:rPr>
          <w:rFonts w:ascii="Times New Roman" w:hAnsi="Times New Roman" w:cs="Times New Roman"/>
          <w:sz w:val="24"/>
          <w:szCs w:val="24"/>
        </w:rPr>
        <w:t>A</w:t>
      </w:r>
    </w:p>
    <w:p w:rsidR="0021628F" w:rsidRPr="00FB18CD" w:rsidRDefault="0021628F" w:rsidP="00FB18CD">
      <w:pPr>
        <w:spacing w:after="0" w:line="240" w:lineRule="auto"/>
        <w:jc w:val="both"/>
        <w:rPr>
          <w:rFonts w:ascii="Times New Roman" w:hAnsi="Times New Roman" w:cs="Times New Roman"/>
          <w:sz w:val="24"/>
          <w:szCs w:val="24"/>
        </w:rPr>
      </w:pP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7</w:t>
      </w:r>
      <w:r w:rsidR="008E2521">
        <w:rPr>
          <w:rFonts w:ascii="Times New Roman" w:hAnsi="Times New Roman" w:cs="Times New Roman"/>
          <w:sz w:val="24"/>
          <w:szCs w:val="24"/>
        </w:rPr>
        <w:t xml:space="preserve">9. </w:t>
      </w:r>
      <w:r w:rsidRPr="00FB18CD">
        <w:rPr>
          <w:rFonts w:ascii="Times New Roman" w:hAnsi="Times New Roman" w:cs="Times New Roman"/>
          <w:sz w:val="24"/>
          <w:szCs w:val="24"/>
        </w:rPr>
        <w:t xml:space="preserve">Hangisi patoloji laboratuvarlarında en sık kullanılan fiksatiftir?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Gluteraldehit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Alkol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Formalin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Bouin solüsyonu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Zenker solüsyonu </w:t>
      </w:r>
    </w:p>
    <w:p w:rsidR="0021628F" w:rsidRPr="00FB18CD" w:rsidRDefault="0021628F" w:rsidP="00FB18CD">
      <w:pPr>
        <w:spacing w:after="0" w:line="240" w:lineRule="auto"/>
        <w:jc w:val="both"/>
        <w:rPr>
          <w:rFonts w:ascii="Times New Roman" w:hAnsi="Times New Roman" w:cs="Times New Roman"/>
          <w:sz w:val="24"/>
          <w:szCs w:val="24"/>
        </w:rPr>
      </w:pPr>
      <w:bookmarkStart w:id="22" w:name="_Hlk514274685"/>
      <w:r w:rsidRPr="00FB18CD">
        <w:rPr>
          <w:rFonts w:ascii="Times New Roman" w:hAnsi="Times New Roman" w:cs="Times New Roman"/>
          <w:sz w:val="24"/>
          <w:szCs w:val="24"/>
        </w:rPr>
        <w:t>Cevap: C</w:t>
      </w:r>
    </w:p>
    <w:p w:rsidR="0021628F" w:rsidRPr="00FB18CD" w:rsidRDefault="0021628F" w:rsidP="00FB18CD">
      <w:pPr>
        <w:spacing w:after="0" w:line="240" w:lineRule="auto"/>
        <w:jc w:val="both"/>
        <w:rPr>
          <w:rFonts w:ascii="Times New Roman" w:hAnsi="Times New Roman" w:cs="Times New Roman"/>
          <w:sz w:val="24"/>
          <w:szCs w:val="24"/>
        </w:rPr>
      </w:pPr>
    </w:p>
    <w:bookmarkEnd w:id="22"/>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8</w:t>
      </w:r>
      <w:r w:rsidR="008E2521">
        <w:rPr>
          <w:rFonts w:ascii="Times New Roman" w:hAnsi="Times New Roman" w:cs="Times New Roman"/>
          <w:sz w:val="24"/>
          <w:szCs w:val="24"/>
        </w:rPr>
        <w:t xml:space="preserve">0. </w:t>
      </w:r>
      <w:r w:rsidRPr="00FB18CD">
        <w:rPr>
          <w:rFonts w:ascii="Times New Roman" w:hAnsi="Times New Roman" w:cs="Times New Roman"/>
          <w:sz w:val="24"/>
          <w:szCs w:val="24"/>
        </w:rPr>
        <w:t xml:space="preserve">Hangi hücre tipi yenilenebilme yeteneğine sahip değildir?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Kalp kası hücresi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Hepatosit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Endotel hücresi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Kolon mukoza hücresi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Fibroblast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A</w:t>
      </w:r>
    </w:p>
    <w:p w:rsidR="0021628F" w:rsidRPr="00FB18CD" w:rsidRDefault="0021628F" w:rsidP="00FB18CD">
      <w:pPr>
        <w:spacing w:after="0" w:line="240" w:lineRule="auto"/>
        <w:jc w:val="both"/>
        <w:rPr>
          <w:rFonts w:ascii="Times New Roman" w:hAnsi="Times New Roman" w:cs="Times New Roman"/>
          <w:sz w:val="24"/>
          <w:szCs w:val="24"/>
        </w:rPr>
      </w:pPr>
    </w:p>
    <w:p w:rsidR="0021628F"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21628F" w:rsidRPr="00FB18CD">
        <w:rPr>
          <w:rFonts w:ascii="Times New Roman" w:hAnsi="Times New Roman" w:cs="Times New Roman"/>
          <w:sz w:val="24"/>
          <w:szCs w:val="24"/>
        </w:rPr>
        <w:t xml:space="preserve">Hangisi/hangileri metastatik kalsifikasyona neden olur? </w:t>
      </w:r>
    </w:p>
    <w:p w:rsidR="0021628F" w:rsidRPr="00FB18CD" w:rsidRDefault="0021628F" w:rsidP="00FB18CD">
      <w:pPr>
        <w:tabs>
          <w:tab w:val="left" w:pos="0"/>
        </w:tabs>
        <w:spacing w:after="0" w:line="240" w:lineRule="auto"/>
        <w:rPr>
          <w:rFonts w:ascii="Times New Roman" w:hAnsi="Times New Roman" w:cs="Times New Roman"/>
          <w:bCs/>
          <w:sz w:val="24"/>
          <w:szCs w:val="24"/>
        </w:rPr>
      </w:pPr>
      <w:r w:rsidRPr="00FB18CD">
        <w:rPr>
          <w:rFonts w:ascii="Times New Roman" w:hAnsi="Times New Roman" w:cs="Times New Roman"/>
          <w:bCs/>
          <w:color w:val="000000" w:themeColor="text1"/>
          <w:sz w:val="24"/>
          <w:szCs w:val="24"/>
        </w:rPr>
        <w:t xml:space="preserve">I- </w:t>
      </w:r>
      <w:r w:rsidR="00230A55" w:rsidRPr="00FB18CD">
        <w:rPr>
          <w:rFonts w:ascii="Times New Roman" w:hAnsi="Times New Roman" w:cs="Times New Roman"/>
          <w:sz w:val="24"/>
          <w:szCs w:val="24"/>
        </w:rPr>
        <w:t>Hiperparatiroidizm</w:t>
      </w:r>
    </w:p>
    <w:p w:rsidR="0021628F" w:rsidRPr="00FB18CD" w:rsidRDefault="0021628F" w:rsidP="00FB18CD">
      <w:pPr>
        <w:tabs>
          <w:tab w:val="left" w:pos="0"/>
        </w:tabs>
        <w:spacing w:after="0" w:line="240" w:lineRule="auto"/>
        <w:rPr>
          <w:rFonts w:ascii="Times New Roman" w:hAnsi="Times New Roman" w:cs="Times New Roman"/>
          <w:bCs/>
          <w:color w:val="000000" w:themeColor="text1"/>
          <w:sz w:val="24"/>
          <w:szCs w:val="24"/>
        </w:rPr>
      </w:pPr>
      <w:r w:rsidRPr="00FB18CD">
        <w:rPr>
          <w:rFonts w:ascii="Times New Roman" w:hAnsi="Times New Roman" w:cs="Times New Roman"/>
          <w:bCs/>
          <w:color w:val="000000" w:themeColor="text1"/>
          <w:sz w:val="24"/>
          <w:szCs w:val="24"/>
        </w:rPr>
        <w:t xml:space="preserve">II- </w:t>
      </w:r>
      <w:r w:rsidR="00230A55" w:rsidRPr="00FB18CD">
        <w:rPr>
          <w:rFonts w:ascii="Times New Roman" w:hAnsi="Times New Roman" w:cs="Times New Roman"/>
          <w:sz w:val="24"/>
          <w:szCs w:val="24"/>
        </w:rPr>
        <w:t>Sarkoidoz</w:t>
      </w:r>
    </w:p>
    <w:p w:rsidR="0021628F" w:rsidRPr="00FB18CD" w:rsidRDefault="0021628F" w:rsidP="00FB18CD">
      <w:pPr>
        <w:tabs>
          <w:tab w:val="left" w:pos="0"/>
        </w:tabs>
        <w:spacing w:after="0" w:line="240" w:lineRule="auto"/>
        <w:rPr>
          <w:rFonts w:ascii="Times New Roman" w:hAnsi="Times New Roman" w:cs="Times New Roman"/>
          <w:bCs/>
          <w:color w:val="000000" w:themeColor="text1"/>
          <w:sz w:val="24"/>
          <w:szCs w:val="24"/>
        </w:rPr>
      </w:pPr>
      <w:r w:rsidRPr="00FB18CD">
        <w:rPr>
          <w:rFonts w:ascii="Times New Roman" w:hAnsi="Times New Roman" w:cs="Times New Roman"/>
          <w:bCs/>
          <w:color w:val="000000" w:themeColor="text1"/>
          <w:sz w:val="24"/>
          <w:szCs w:val="24"/>
        </w:rPr>
        <w:t xml:space="preserve">III- </w:t>
      </w:r>
      <w:r w:rsidR="00230A55" w:rsidRPr="00FB18CD">
        <w:rPr>
          <w:rFonts w:ascii="Times New Roman" w:hAnsi="Times New Roman" w:cs="Times New Roman"/>
          <w:sz w:val="24"/>
          <w:szCs w:val="24"/>
        </w:rPr>
        <w:t>Kronik böbrek yetmezliği</w:t>
      </w:r>
    </w:p>
    <w:p w:rsidR="0021628F" w:rsidRPr="00FB18CD" w:rsidRDefault="0021628F" w:rsidP="00FB18CD">
      <w:pPr>
        <w:tabs>
          <w:tab w:val="left" w:pos="0"/>
        </w:tabs>
        <w:spacing w:after="0" w:line="240" w:lineRule="auto"/>
        <w:rPr>
          <w:rFonts w:ascii="Times New Roman" w:hAnsi="Times New Roman" w:cs="Times New Roman"/>
          <w:bCs/>
          <w:color w:val="000000" w:themeColor="text1"/>
          <w:sz w:val="24"/>
          <w:szCs w:val="24"/>
        </w:rPr>
      </w:pPr>
      <w:r w:rsidRPr="00FB18CD">
        <w:rPr>
          <w:rFonts w:ascii="Times New Roman" w:hAnsi="Times New Roman" w:cs="Times New Roman"/>
          <w:bCs/>
          <w:color w:val="000000" w:themeColor="text1"/>
          <w:sz w:val="24"/>
          <w:szCs w:val="24"/>
        </w:rPr>
        <w:t xml:space="preserve">IV- </w:t>
      </w:r>
      <w:r w:rsidR="00230A55" w:rsidRPr="00FB18CD">
        <w:rPr>
          <w:rFonts w:ascii="Times New Roman" w:hAnsi="Times New Roman" w:cs="Times New Roman"/>
          <w:sz w:val="24"/>
          <w:szCs w:val="24"/>
        </w:rPr>
        <w:t>Aterom plağı</w:t>
      </w:r>
    </w:p>
    <w:p w:rsidR="0021628F" w:rsidRPr="00FB18CD" w:rsidRDefault="0021628F" w:rsidP="00FB18CD">
      <w:pPr>
        <w:spacing w:after="0" w:line="240" w:lineRule="auto"/>
        <w:rPr>
          <w:rFonts w:ascii="Times New Roman" w:eastAsia="Calibri" w:hAnsi="Times New Roman" w:cs="Times New Roman"/>
          <w:b/>
          <w:sz w:val="24"/>
          <w:szCs w:val="24"/>
        </w:rPr>
      </w:pPr>
    </w:p>
    <w:p w:rsidR="0021628F" w:rsidRPr="00FB18CD" w:rsidRDefault="0021628F" w:rsidP="00FB18CD">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a. Yalnız I, II ve III </w:t>
      </w:r>
    </w:p>
    <w:p w:rsidR="0021628F" w:rsidRPr="00FB18CD" w:rsidRDefault="0021628F" w:rsidP="00FB18CD">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b. Yalnız I ve III </w:t>
      </w:r>
    </w:p>
    <w:p w:rsidR="0021628F" w:rsidRPr="00FB18CD" w:rsidRDefault="0021628F" w:rsidP="00FB18CD">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c. Yalnız II ve IV </w:t>
      </w:r>
    </w:p>
    <w:p w:rsidR="0021628F" w:rsidRPr="00FB18CD" w:rsidRDefault="0021628F" w:rsidP="00FB18CD">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d. Yalnız IV </w:t>
      </w:r>
    </w:p>
    <w:p w:rsidR="0021628F" w:rsidRPr="00FB18CD" w:rsidRDefault="0021628F" w:rsidP="00FB18CD">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e. I, II, III ve IV  </w:t>
      </w:r>
    </w:p>
    <w:p w:rsidR="0021628F" w:rsidRPr="00FB18CD" w:rsidRDefault="00230A55" w:rsidP="00FB18CD">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Cevap: A</w:t>
      </w:r>
    </w:p>
    <w:p w:rsidR="0021628F" w:rsidRPr="00FB18CD" w:rsidRDefault="0021628F" w:rsidP="00FB18CD">
      <w:pPr>
        <w:spacing w:after="0" w:line="240" w:lineRule="auto"/>
        <w:jc w:val="both"/>
        <w:rPr>
          <w:rFonts w:ascii="Times New Roman" w:hAnsi="Times New Roman" w:cs="Times New Roman"/>
          <w:sz w:val="24"/>
          <w:szCs w:val="24"/>
        </w:rPr>
      </w:pPr>
    </w:p>
    <w:p w:rsidR="008E2521" w:rsidRDefault="008E2521">
      <w:pPr>
        <w:rPr>
          <w:rFonts w:ascii="Times New Roman" w:hAnsi="Times New Roman" w:cs="Times New Roman"/>
          <w:sz w:val="24"/>
          <w:szCs w:val="24"/>
        </w:rPr>
      </w:pPr>
      <w:r>
        <w:rPr>
          <w:rFonts w:ascii="Times New Roman" w:hAnsi="Times New Roman" w:cs="Times New Roman"/>
          <w:sz w:val="24"/>
          <w:szCs w:val="24"/>
        </w:rPr>
        <w:br w:type="page"/>
      </w:r>
    </w:p>
    <w:p w:rsidR="0021628F"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82. </w:t>
      </w:r>
      <w:r w:rsidR="0021628F" w:rsidRPr="00FB18CD">
        <w:rPr>
          <w:rFonts w:ascii="Times New Roman" w:hAnsi="Times New Roman" w:cs="Times New Roman"/>
          <w:sz w:val="24"/>
          <w:szCs w:val="24"/>
        </w:rPr>
        <w:t xml:space="preserve">Hangisi tromboz gelişiminde rol oynamaz?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Hiperviskozite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Von-Willebrand faktör eksikliği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Hiperkoagülasyon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Staz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Endotel zedelenmesi </w:t>
      </w:r>
    </w:p>
    <w:p w:rsidR="0021628F" w:rsidRPr="00FB18CD" w:rsidRDefault="0021628F"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Cevap: B </w:t>
      </w:r>
    </w:p>
    <w:p w:rsidR="00D77B57" w:rsidRPr="00FB18CD" w:rsidRDefault="00D77B57" w:rsidP="00FB18CD">
      <w:pPr>
        <w:spacing w:after="0" w:line="240" w:lineRule="auto"/>
        <w:rPr>
          <w:rFonts w:ascii="Times New Roman" w:eastAsia="Times New Roman" w:hAnsi="Times New Roman" w:cs="Times New Roman"/>
          <w:sz w:val="24"/>
          <w:szCs w:val="24"/>
          <w:lang w:eastAsia="tr-TR"/>
        </w:rPr>
      </w:pPr>
    </w:p>
    <w:p w:rsidR="00230A55" w:rsidRDefault="00230A55" w:rsidP="00FB18CD">
      <w:pPr>
        <w:spacing w:after="0" w:line="240" w:lineRule="auto"/>
        <w:rPr>
          <w:rFonts w:ascii="Times New Roman" w:eastAsia="Times New Roman" w:hAnsi="Times New Roman" w:cs="Times New Roman"/>
          <w:sz w:val="24"/>
          <w:szCs w:val="24"/>
          <w:lang w:eastAsia="tr-TR"/>
        </w:rPr>
      </w:pPr>
      <w:r w:rsidRPr="00FB18CD">
        <w:rPr>
          <w:rFonts w:ascii="Times New Roman" w:eastAsia="Times New Roman" w:hAnsi="Times New Roman" w:cs="Times New Roman"/>
          <w:b/>
          <w:sz w:val="24"/>
          <w:szCs w:val="24"/>
          <w:lang w:eastAsia="tr-TR"/>
        </w:rPr>
        <w:t>Tıbbi Genetik</w:t>
      </w:r>
      <w:r w:rsidR="004458F5">
        <w:rPr>
          <w:rFonts w:ascii="Times New Roman" w:eastAsia="Times New Roman" w:hAnsi="Times New Roman" w:cs="Times New Roman"/>
          <w:sz w:val="24"/>
          <w:szCs w:val="24"/>
          <w:lang w:eastAsia="tr-TR"/>
        </w:rPr>
        <w:t xml:space="preserve"> </w:t>
      </w:r>
    </w:p>
    <w:p w:rsidR="00FB18CD" w:rsidRPr="00FB18CD" w:rsidRDefault="008E2521" w:rsidP="008E252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83. </w:t>
      </w:r>
      <w:r w:rsidR="00FB18CD" w:rsidRPr="00FB18CD">
        <w:rPr>
          <w:rFonts w:ascii="Times New Roman" w:hAnsi="Times New Roman" w:cs="Times New Roman"/>
          <w:sz w:val="24"/>
          <w:szCs w:val="24"/>
        </w:rPr>
        <w:t>Hangisi/hangileri X’e bağlı hastalıklar ile ilgili söylenebilir?</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 Heterozigot anneden oğluna geçer</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 Talasemi ve kistik fibrozis örnek olarak verilebilir</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III- Etkilenen erkeğin tüm kız çocukları taşıyıcı erkek çocukları ise sağlıklıdır</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IV- X’e bağlı hastalıklar genellikle dominanttır</w:t>
      </w:r>
    </w:p>
    <w:p w:rsidR="00FB18CD" w:rsidRPr="00FB18CD" w:rsidRDefault="00FB18CD" w:rsidP="00FB18CD">
      <w:pPr>
        <w:spacing w:after="0" w:line="240" w:lineRule="auto"/>
        <w:jc w:val="both"/>
        <w:rPr>
          <w:rFonts w:ascii="Times New Roman" w:hAnsi="Times New Roman" w:cs="Times New Roman"/>
          <w:sz w:val="24"/>
          <w:szCs w:val="24"/>
        </w:rPr>
      </w:pP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Yalnız I, II ve III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Yalnız I ve III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Yalnız II ve IV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Yalnız IV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I, II, III ve IV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w:t>
      </w:r>
      <w:r w:rsidR="00F620B5">
        <w:rPr>
          <w:rFonts w:ascii="Times New Roman" w:hAnsi="Times New Roman" w:cs="Times New Roman"/>
          <w:sz w:val="24"/>
          <w:szCs w:val="24"/>
        </w:rPr>
        <w:t>evap</w:t>
      </w:r>
      <w:r w:rsidRPr="00FB18CD">
        <w:rPr>
          <w:rFonts w:ascii="Times New Roman" w:hAnsi="Times New Roman" w:cs="Times New Roman"/>
          <w:sz w:val="24"/>
          <w:szCs w:val="24"/>
        </w:rPr>
        <w:t>: B</w:t>
      </w:r>
    </w:p>
    <w:p w:rsidR="00FB18CD" w:rsidRPr="00FB18CD" w:rsidRDefault="00FB18CD" w:rsidP="00FB18CD">
      <w:pPr>
        <w:spacing w:after="0" w:line="240" w:lineRule="auto"/>
        <w:jc w:val="both"/>
        <w:rPr>
          <w:rFonts w:ascii="Times New Roman" w:hAnsi="Times New Roman" w:cs="Times New Roman"/>
          <w:b/>
          <w:sz w:val="24"/>
          <w:szCs w:val="24"/>
        </w:rPr>
      </w:pPr>
    </w:p>
    <w:p w:rsidR="00FB18CD"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B18CD" w:rsidRPr="00FB18CD">
        <w:rPr>
          <w:rFonts w:ascii="Times New Roman" w:hAnsi="Times New Roman" w:cs="Times New Roman"/>
          <w:sz w:val="24"/>
          <w:szCs w:val="24"/>
        </w:rPr>
        <w:t>Nükleotid delesyon ve insersiyonları aşağıdaki moleküler metodların hangisi/hangileri ile çalışılabilir?</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 Southern blot tekniği</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 Polimeraz zincir reaksiyonu</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III- Yüksek resolüsyonlu prometafaz bantlanması</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IV- Nükleotid dizi analizi</w:t>
      </w:r>
    </w:p>
    <w:p w:rsidR="00FB18CD" w:rsidRPr="00FB18CD" w:rsidRDefault="00FB18CD" w:rsidP="00FB18CD">
      <w:pPr>
        <w:spacing w:after="0" w:line="240" w:lineRule="auto"/>
        <w:rPr>
          <w:rFonts w:ascii="Times New Roman" w:hAnsi="Times New Roman" w:cs="Times New Roman"/>
          <w:sz w:val="24"/>
          <w:szCs w:val="24"/>
        </w:rPr>
      </w:pP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Yalnız I, II ve III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Yalnız I ve III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Yalnız II ve IV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Yalnız IV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I, II, III ve IV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E</w:t>
      </w:r>
    </w:p>
    <w:p w:rsidR="00FB18CD" w:rsidRPr="00FB18CD" w:rsidRDefault="00FB18CD" w:rsidP="00FB18CD">
      <w:pPr>
        <w:spacing w:after="0" w:line="240" w:lineRule="auto"/>
        <w:rPr>
          <w:rFonts w:ascii="Times New Roman" w:hAnsi="Times New Roman" w:cs="Times New Roman"/>
          <w:sz w:val="24"/>
          <w:szCs w:val="24"/>
        </w:rPr>
      </w:pPr>
    </w:p>
    <w:p w:rsidR="00FB18CD"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B18CD" w:rsidRPr="00FB18CD">
        <w:rPr>
          <w:rFonts w:ascii="Times New Roman" w:hAnsi="Times New Roman" w:cs="Times New Roman"/>
          <w:sz w:val="24"/>
          <w:szCs w:val="24"/>
        </w:rPr>
        <w:t>Hangisi otozomal dominant hastalıklara örnek olarak verilemez?</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Akondroplazi</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Retinoblastoma</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Ailesel polipozis koli</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Duchenne musküler distrofi</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Polikistik böbrek hastalığı tip 1</w:t>
      </w:r>
    </w:p>
    <w:p w:rsidR="00FB18CD" w:rsidRPr="00FB18CD" w:rsidRDefault="00F620B5"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w:t>
      </w:r>
      <w:r w:rsidR="00FB18CD" w:rsidRPr="00FB18CD">
        <w:rPr>
          <w:rFonts w:ascii="Times New Roman" w:hAnsi="Times New Roman" w:cs="Times New Roman"/>
          <w:sz w:val="24"/>
          <w:szCs w:val="24"/>
        </w:rPr>
        <w:t>: D</w:t>
      </w:r>
    </w:p>
    <w:p w:rsidR="00A6131F" w:rsidRDefault="00A6131F" w:rsidP="00FB18CD">
      <w:pPr>
        <w:spacing w:after="0" w:line="240" w:lineRule="auto"/>
        <w:rPr>
          <w:rFonts w:ascii="Times New Roman" w:hAnsi="Times New Roman" w:cs="Times New Roman"/>
          <w:b/>
          <w:sz w:val="24"/>
          <w:szCs w:val="24"/>
        </w:rPr>
      </w:pPr>
    </w:p>
    <w:p w:rsidR="008E2521" w:rsidRDefault="008E2521">
      <w:pPr>
        <w:rPr>
          <w:rFonts w:ascii="Times New Roman" w:hAnsi="Times New Roman" w:cs="Times New Roman"/>
          <w:sz w:val="24"/>
          <w:szCs w:val="24"/>
        </w:rPr>
      </w:pPr>
      <w:r>
        <w:rPr>
          <w:rFonts w:ascii="Times New Roman" w:hAnsi="Times New Roman" w:cs="Times New Roman"/>
          <w:sz w:val="24"/>
          <w:szCs w:val="24"/>
        </w:rPr>
        <w:br w:type="page"/>
      </w:r>
    </w:p>
    <w:p w:rsidR="00FB18CD"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86. </w:t>
      </w:r>
      <w:r w:rsidR="00FB18CD" w:rsidRPr="00FB18CD">
        <w:rPr>
          <w:rFonts w:ascii="Times New Roman" w:hAnsi="Times New Roman" w:cs="Times New Roman"/>
          <w:sz w:val="24"/>
          <w:szCs w:val="24"/>
        </w:rPr>
        <w:t>Hangisi otozomal resesif hastalıklara örnek olarak verilebilir?</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Hemofili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Fenilketonüri</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Huntington hastalığı</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Frajil X sendromu</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Diabetes insipidus</w:t>
      </w:r>
    </w:p>
    <w:p w:rsidR="00FB18CD" w:rsidRPr="00FB18CD" w:rsidRDefault="00A6131F" w:rsidP="00FB18CD">
      <w:pPr>
        <w:spacing w:after="0" w:line="240" w:lineRule="auto"/>
        <w:jc w:val="both"/>
        <w:rPr>
          <w:rFonts w:ascii="Times New Roman" w:hAnsi="Times New Roman" w:cs="Times New Roman"/>
          <w:sz w:val="24"/>
          <w:szCs w:val="24"/>
        </w:rPr>
      </w:pPr>
      <w:r w:rsidRPr="00FB18CD">
        <w:rPr>
          <w:rFonts w:ascii="Times New Roman" w:eastAsia="Times New Roman" w:hAnsi="Times New Roman" w:cs="Times New Roman"/>
          <w:sz w:val="24"/>
          <w:szCs w:val="24"/>
          <w:lang w:eastAsia="tr-TR"/>
        </w:rPr>
        <w:t>Cevap: </w:t>
      </w:r>
      <w:r w:rsidR="00FB18CD" w:rsidRPr="00FB18CD">
        <w:rPr>
          <w:rFonts w:ascii="Times New Roman" w:hAnsi="Times New Roman" w:cs="Times New Roman"/>
          <w:sz w:val="24"/>
          <w:szCs w:val="24"/>
        </w:rPr>
        <w:t>B</w:t>
      </w:r>
    </w:p>
    <w:p w:rsidR="00FB18CD" w:rsidRPr="00FB18CD" w:rsidRDefault="00FB18CD" w:rsidP="00FB18CD">
      <w:pPr>
        <w:spacing w:after="0" w:line="240" w:lineRule="auto"/>
        <w:jc w:val="both"/>
        <w:rPr>
          <w:rFonts w:ascii="Times New Roman" w:hAnsi="Times New Roman" w:cs="Times New Roman"/>
          <w:b/>
          <w:sz w:val="24"/>
          <w:szCs w:val="24"/>
        </w:rPr>
      </w:pPr>
    </w:p>
    <w:p w:rsidR="00FB18CD" w:rsidRPr="00FB18CD" w:rsidRDefault="008E252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B18CD" w:rsidRPr="00FB18CD">
        <w:rPr>
          <w:rFonts w:ascii="Times New Roman" w:hAnsi="Times New Roman" w:cs="Times New Roman"/>
          <w:sz w:val="24"/>
          <w:szCs w:val="24"/>
        </w:rPr>
        <w:t>Nü</w:t>
      </w:r>
      <w:r w:rsidR="00447C89">
        <w:rPr>
          <w:rFonts w:ascii="Times New Roman" w:hAnsi="Times New Roman" w:cs="Times New Roman"/>
          <w:sz w:val="24"/>
          <w:szCs w:val="24"/>
        </w:rPr>
        <w:t>k</w:t>
      </w:r>
      <w:r w:rsidR="00FB18CD" w:rsidRPr="00FB18CD">
        <w:rPr>
          <w:rFonts w:ascii="Times New Roman" w:hAnsi="Times New Roman" w:cs="Times New Roman"/>
          <w:sz w:val="24"/>
          <w:szCs w:val="24"/>
        </w:rPr>
        <w:t>leotid değişim mutasyonları ile ilgili olarak hangisi/hangileri doğrudur?</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I- İnsersiyon üçün katı şeklinde değil ise çerçeve kayması oluşur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 Üçlü nükleotid tekrar dizilerinin artması normal gen ekspresyonunu önler</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III- L1 ve Alu elemenlerinin insersiyonu transkripsiyonu bozar</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IV- Regülatör mutasyonlarda prematür ‘dur’ kodonları oluşur</w:t>
      </w:r>
    </w:p>
    <w:p w:rsidR="00FB18CD" w:rsidRPr="00FB18CD" w:rsidRDefault="00FB18CD" w:rsidP="00FB18CD">
      <w:pPr>
        <w:spacing w:after="0" w:line="240" w:lineRule="auto"/>
        <w:jc w:val="both"/>
        <w:rPr>
          <w:rFonts w:ascii="Times New Roman" w:hAnsi="Times New Roman" w:cs="Times New Roman"/>
          <w:sz w:val="24"/>
          <w:szCs w:val="24"/>
        </w:rPr>
      </w:pP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Yalnız I, II ve III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Yalnız I ve III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Yalnız II ve IV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Yalnız IV </w:t>
      </w:r>
    </w:p>
    <w:p w:rsidR="00FB18CD" w:rsidRP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I, II, III ve IV  </w:t>
      </w:r>
    </w:p>
    <w:p w:rsidR="00FB18CD" w:rsidRDefault="00FB18CD"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A</w:t>
      </w:r>
    </w:p>
    <w:p w:rsidR="00447C89" w:rsidRDefault="00447C89" w:rsidP="00FB18CD">
      <w:pPr>
        <w:spacing w:after="0" w:line="240" w:lineRule="auto"/>
        <w:jc w:val="both"/>
        <w:rPr>
          <w:rFonts w:ascii="Times New Roman" w:hAnsi="Times New Roman" w:cs="Times New Roman"/>
          <w:sz w:val="24"/>
          <w:szCs w:val="24"/>
        </w:rPr>
      </w:pPr>
    </w:p>
    <w:p w:rsidR="00447C89" w:rsidRPr="00FB18CD" w:rsidRDefault="00447C89" w:rsidP="00FB18CD">
      <w:pPr>
        <w:spacing w:after="0" w:line="240" w:lineRule="auto"/>
        <w:jc w:val="both"/>
        <w:rPr>
          <w:rFonts w:ascii="Times New Roman" w:hAnsi="Times New Roman" w:cs="Times New Roman"/>
          <w:sz w:val="24"/>
          <w:szCs w:val="24"/>
        </w:rPr>
      </w:pPr>
    </w:p>
    <w:p w:rsidR="004F2908" w:rsidRDefault="008E2521" w:rsidP="004F2908">
      <w:pPr>
        <w:pStyle w:val="Standard"/>
        <w:jc w:val="both"/>
      </w:pPr>
      <w:r>
        <w:rPr>
          <w:rFonts w:ascii="Times New Roman" w:hAnsi="Times New Roman" w:cs="Times New Roman"/>
        </w:rPr>
        <w:t xml:space="preserve">88. </w:t>
      </w:r>
      <w:r w:rsidR="004F2908">
        <w:rPr>
          <w:rFonts w:ascii="Times New Roman" w:hAnsi="Times New Roman" w:cs="Times New Roman"/>
        </w:rPr>
        <w:t>Aşağıdakilerden hangisi polimorfizm kavramı çerçevesinde yanlıştır?</w:t>
      </w:r>
    </w:p>
    <w:p w:rsidR="004F2908" w:rsidRDefault="004F2908" w:rsidP="004F2908">
      <w:pPr>
        <w:pStyle w:val="Standard"/>
        <w:jc w:val="both"/>
      </w:pPr>
      <w:r>
        <w:rPr>
          <w:rFonts w:ascii="Times New Roman" w:hAnsi="Times New Roman" w:cs="Times New Roman"/>
        </w:rPr>
        <w:t>a. Mustasyon, genetik materyalde değişimler olup %1’den azdır</w:t>
      </w:r>
    </w:p>
    <w:p w:rsidR="004F2908" w:rsidRDefault="004F2908" w:rsidP="004F2908">
      <w:pPr>
        <w:pStyle w:val="Standard"/>
        <w:jc w:val="both"/>
      </w:pPr>
      <w:r>
        <w:rPr>
          <w:rFonts w:ascii="Times New Roman" w:hAnsi="Times New Roman" w:cs="Times New Roman"/>
        </w:rPr>
        <w:t>b. SNP, toplumda oratalama %3 görülen değişimlerdir</w:t>
      </w:r>
    </w:p>
    <w:p w:rsidR="004F2908" w:rsidRDefault="004F2908" w:rsidP="004F2908">
      <w:pPr>
        <w:pStyle w:val="Standard"/>
        <w:jc w:val="both"/>
      </w:pPr>
      <w:r>
        <w:rPr>
          <w:rFonts w:ascii="Times New Roman" w:hAnsi="Times New Roman" w:cs="Times New Roman"/>
        </w:rPr>
        <w:t>c. Hastalıkların nedenleri için mutasyonlar gösterilir</w:t>
      </w:r>
    </w:p>
    <w:p w:rsidR="004F2908" w:rsidRDefault="004F2908" w:rsidP="004F2908">
      <w:pPr>
        <w:pStyle w:val="Standard"/>
        <w:jc w:val="both"/>
      </w:pPr>
      <w:r>
        <w:rPr>
          <w:rFonts w:ascii="Times New Roman" w:hAnsi="Times New Roman" w:cs="Times New Roman"/>
        </w:rPr>
        <w:t>d. Bir çok SNP gen fonksiyonlarını, kalıtılan özellikleri etkilemez</w:t>
      </w:r>
    </w:p>
    <w:p w:rsidR="004F2908" w:rsidRDefault="004F2908" w:rsidP="004F2908">
      <w:pPr>
        <w:pStyle w:val="Standard"/>
        <w:jc w:val="both"/>
      </w:pPr>
      <w:r>
        <w:rPr>
          <w:rFonts w:ascii="Times New Roman" w:hAnsi="Times New Roman" w:cs="Times New Roman"/>
        </w:rPr>
        <w:t>e. En sık SNP görülen lokasyon protein kodlayan genlerin exon yapılarıdır</w:t>
      </w:r>
    </w:p>
    <w:p w:rsidR="004F2908" w:rsidRDefault="004F2908" w:rsidP="004F2908">
      <w:pPr>
        <w:pStyle w:val="Standard"/>
        <w:jc w:val="both"/>
      </w:pPr>
      <w:r>
        <w:rPr>
          <w:rFonts w:ascii="Times New Roman" w:hAnsi="Times New Roman" w:cs="Times New Roman"/>
        </w:rPr>
        <w:t>Cevap: E</w:t>
      </w:r>
    </w:p>
    <w:p w:rsidR="004F2908" w:rsidRDefault="004F2908" w:rsidP="004F2908">
      <w:pPr>
        <w:pStyle w:val="Standard"/>
        <w:jc w:val="both"/>
      </w:pPr>
    </w:p>
    <w:p w:rsidR="004F2908" w:rsidRDefault="008E2521" w:rsidP="004F2908">
      <w:pPr>
        <w:pStyle w:val="Standard"/>
        <w:jc w:val="both"/>
      </w:pPr>
      <w:r>
        <w:rPr>
          <w:rFonts w:ascii="Times New Roman" w:hAnsi="Times New Roman" w:cs="Times New Roman"/>
        </w:rPr>
        <w:t xml:space="preserve">89. </w:t>
      </w:r>
      <w:r w:rsidR="004F2908">
        <w:rPr>
          <w:rFonts w:ascii="Times New Roman" w:hAnsi="Times New Roman" w:cs="Times New Roman"/>
        </w:rPr>
        <w:t>Aşağıdakilerden hangisi SNP terimi için doğrudur?</w:t>
      </w:r>
    </w:p>
    <w:p w:rsidR="004F2908" w:rsidRDefault="004F2908" w:rsidP="004F2908">
      <w:pPr>
        <w:pStyle w:val="Standard"/>
        <w:jc w:val="both"/>
      </w:pPr>
      <w:r>
        <w:rPr>
          <w:rFonts w:ascii="Times New Roman" w:hAnsi="Times New Roman" w:cs="Times New Roman"/>
        </w:rPr>
        <w:t>I- Fenotipik etkisi mutlaka vardır</w:t>
      </w:r>
    </w:p>
    <w:p w:rsidR="004F2908" w:rsidRDefault="004F2908" w:rsidP="004F2908">
      <w:pPr>
        <w:pStyle w:val="Standard"/>
        <w:jc w:val="both"/>
      </w:pPr>
      <w:r>
        <w:rPr>
          <w:rFonts w:ascii="Times New Roman" w:hAnsi="Times New Roman" w:cs="Times New Roman"/>
        </w:rPr>
        <w:t>II- Genetik materyal üzerinde bir varyasyondır</w:t>
      </w:r>
    </w:p>
    <w:p w:rsidR="004F2908" w:rsidRDefault="004F2908" w:rsidP="004F2908">
      <w:pPr>
        <w:pStyle w:val="Standard"/>
        <w:jc w:val="both"/>
      </w:pPr>
      <w:r>
        <w:rPr>
          <w:rFonts w:ascii="Times New Roman" w:hAnsi="Times New Roman" w:cs="Times New Roman"/>
        </w:rPr>
        <w:t>III- Her SNP, bir hastalık ile direk ilişkilidir</w:t>
      </w:r>
    </w:p>
    <w:p w:rsidR="004F2908" w:rsidRDefault="004F2908" w:rsidP="004F2908">
      <w:pPr>
        <w:pStyle w:val="Standard"/>
        <w:jc w:val="both"/>
      </w:pPr>
      <w:r>
        <w:rPr>
          <w:rFonts w:ascii="Times New Roman" w:hAnsi="Times New Roman" w:cs="Times New Roman"/>
        </w:rPr>
        <w:t>IV- Mutasyonlardan yüksek oranda varyant allel oluşumuna neden olurlar</w:t>
      </w:r>
    </w:p>
    <w:p w:rsidR="004F2908" w:rsidRDefault="004F2908" w:rsidP="004F2908">
      <w:pPr>
        <w:pStyle w:val="Standard"/>
        <w:jc w:val="both"/>
        <w:rPr>
          <w:rFonts w:ascii="Times New Roman" w:hAnsi="Times New Roman" w:cs="Times New Roman"/>
        </w:rPr>
      </w:pPr>
    </w:p>
    <w:p w:rsidR="004F2908" w:rsidRDefault="004F2908" w:rsidP="004F2908">
      <w:pPr>
        <w:pStyle w:val="Standard"/>
        <w:jc w:val="both"/>
      </w:pPr>
      <w:r>
        <w:rPr>
          <w:rFonts w:ascii="Times New Roman" w:hAnsi="Times New Roman" w:cs="Times New Roman"/>
        </w:rPr>
        <w:t>a. Yalnız I, II ve III</w:t>
      </w:r>
    </w:p>
    <w:p w:rsidR="004F2908" w:rsidRDefault="004F2908" w:rsidP="004F2908">
      <w:pPr>
        <w:pStyle w:val="Standard"/>
        <w:jc w:val="both"/>
      </w:pPr>
      <w:r>
        <w:rPr>
          <w:rFonts w:ascii="Times New Roman" w:hAnsi="Times New Roman" w:cs="Times New Roman"/>
        </w:rPr>
        <w:t>b. Yalnız I ve III</w:t>
      </w:r>
    </w:p>
    <w:p w:rsidR="004F2908" w:rsidRDefault="004F2908" w:rsidP="004F2908">
      <w:pPr>
        <w:pStyle w:val="Standard"/>
        <w:jc w:val="both"/>
      </w:pPr>
      <w:r>
        <w:rPr>
          <w:rFonts w:ascii="Times New Roman" w:hAnsi="Times New Roman" w:cs="Times New Roman"/>
        </w:rPr>
        <w:t>c. Yalnız II ve IV</w:t>
      </w:r>
    </w:p>
    <w:p w:rsidR="004F2908" w:rsidRDefault="004F2908" w:rsidP="004F2908">
      <w:pPr>
        <w:pStyle w:val="Standard"/>
        <w:jc w:val="both"/>
      </w:pPr>
      <w:r>
        <w:rPr>
          <w:rFonts w:ascii="Times New Roman" w:hAnsi="Times New Roman" w:cs="Times New Roman"/>
        </w:rPr>
        <w:t>d. Yalnız IV</w:t>
      </w:r>
    </w:p>
    <w:p w:rsidR="004F2908" w:rsidRDefault="004F2908" w:rsidP="004F2908">
      <w:pPr>
        <w:pStyle w:val="Standard"/>
        <w:jc w:val="both"/>
      </w:pPr>
      <w:r>
        <w:rPr>
          <w:rFonts w:ascii="Times New Roman" w:hAnsi="Times New Roman" w:cs="Times New Roman"/>
        </w:rPr>
        <w:t xml:space="preserve">e. I, II, III ve IV  </w:t>
      </w:r>
    </w:p>
    <w:p w:rsidR="004F2908" w:rsidRDefault="004F2908" w:rsidP="004F2908">
      <w:pPr>
        <w:pStyle w:val="Standard"/>
        <w:jc w:val="both"/>
      </w:pPr>
      <w:r>
        <w:rPr>
          <w:rFonts w:ascii="Times New Roman" w:hAnsi="Times New Roman" w:cs="Times New Roman"/>
        </w:rPr>
        <w:t>Cevap: C</w:t>
      </w:r>
    </w:p>
    <w:p w:rsidR="008E2521" w:rsidRDefault="008E2521">
      <w:pPr>
        <w:rPr>
          <w:rFonts w:ascii="Liberation Serif" w:eastAsia="WenQuanYi Micro Hei" w:hAnsi="Liberation Serif" w:cs="Lohit Devanagari"/>
          <w:kern w:val="3"/>
          <w:sz w:val="24"/>
          <w:szCs w:val="24"/>
          <w:lang w:eastAsia="zh-CN" w:bidi="hi-IN"/>
        </w:rPr>
      </w:pPr>
      <w:r>
        <w:br w:type="page"/>
      </w:r>
    </w:p>
    <w:p w:rsidR="004F2908" w:rsidRDefault="008E2521" w:rsidP="004F2908">
      <w:pPr>
        <w:pStyle w:val="Standard"/>
        <w:jc w:val="both"/>
      </w:pPr>
      <w:r w:rsidRPr="008E2521">
        <w:rPr>
          <w:rFonts w:ascii="Times New Roman" w:hAnsi="Times New Roman" w:cs="Times New Roman"/>
        </w:rPr>
        <w:lastRenderedPageBreak/>
        <w:t>90</w:t>
      </w:r>
      <w:r>
        <w:rPr>
          <w:rFonts w:ascii="Times New Roman" w:hAnsi="Times New Roman" w:cs="Times New Roman"/>
        </w:rPr>
        <w:t xml:space="preserve">. </w:t>
      </w:r>
      <w:r w:rsidR="004F2908">
        <w:rPr>
          <w:rFonts w:ascii="Times New Roman" w:hAnsi="Times New Roman" w:cs="Times New Roman"/>
        </w:rPr>
        <w:t>Aşağıdakilerden hangisi fizyolojik mozaisizmin gerekçesidir?</w:t>
      </w:r>
    </w:p>
    <w:p w:rsidR="004F2908" w:rsidRDefault="004F2908" w:rsidP="004F2908">
      <w:pPr>
        <w:pStyle w:val="Standard"/>
        <w:jc w:val="both"/>
      </w:pPr>
      <w:r>
        <w:rPr>
          <w:rFonts w:ascii="Times New Roman" w:hAnsi="Times New Roman" w:cs="Times New Roman"/>
        </w:rPr>
        <w:t>a. Erkeklerde Y kromozomun babadan gelmesi</w:t>
      </w:r>
    </w:p>
    <w:p w:rsidR="004F2908" w:rsidRDefault="004F2908" w:rsidP="004F2908">
      <w:pPr>
        <w:pStyle w:val="Standard"/>
        <w:jc w:val="both"/>
      </w:pPr>
      <w:r>
        <w:rPr>
          <w:rFonts w:ascii="Times New Roman" w:hAnsi="Times New Roman" w:cs="Times New Roman"/>
        </w:rPr>
        <w:t>b. Lyon hipotezi</w:t>
      </w:r>
    </w:p>
    <w:p w:rsidR="004F2908" w:rsidRDefault="004F2908" w:rsidP="004F2908">
      <w:pPr>
        <w:pStyle w:val="Standard"/>
        <w:jc w:val="both"/>
      </w:pPr>
      <w:r>
        <w:rPr>
          <w:rFonts w:ascii="Times New Roman" w:hAnsi="Times New Roman" w:cs="Times New Roman"/>
        </w:rPr>
        <w:t>c. Erkeklerde X kromozomun anneden gelmesi</w:t>
      </w:r>
    </w:p>
    <w:p w:rsidR="004F2908" w:rsidRDefault="004F2908" w:rsidP="004F2908">
      <w:pPr>
        <w:pStyle w:val="Standard"/>
        <w:jc w:val="both"/>
      </w:pPr>
      <w:r>
        <w:rPr>
          <w:rFonts w:ascii="Times New Roman" w:hAnsi="Times New Roman" w:cs="Times New Roman"/>
        </w:rPr>
        <w:t>d. Kızlarda X’nin babadan gelmesi</w:t>
      </w:r>
    </w:p>
    <w:p w:rsidR="004F2908" w:rsidRDefault="004F2908" w:rsidP="004F2908">
      <w:pPr>
        <w:pStyle w:val="Standard"/>
        <w:jc w:val="both"/>
      </w:pPr>
      <w:r>
        <w:rPr>
          <w:rFonts w:ascii="Times New Roman" w:hAnsi="Times New Roman" w:cs="Times New Roman"/>
        </w:rPr>
        <w:t>e. Organogenezde kök hücrelerin çok çalışması</w:t>
      </w:r>
    </w:p>
    <w:p w:rsidR="004F2908" w:rsidRDefault="004F2908" w:rsidP="004F2908">
      <w:pPr>
        <w:pStyle w:val="Standard"/>
        <w:jc w:val="both"/>
      </w:pPr>
      <w:r>
        <w:rPr>
          <w:rFonts w:ascii="Times New Roman" w:hAnsi="Times New Roman" w:cs="Times New Roman"/>
        </w:rPr>
        <w:t>Cevap: B</w:t>
      </w:r>
    </w:p>
    <w:p w:rsidR="004F2908" w:rsidRDefault="004F2908" w:rsidP="004F2908">
      <w:pPr>
        <w:pStyle w:val="Standard"/>
        <w:jc w:val="both"/>
      </w:pPr>
    </w:p>
    <w:p w:rsidR="004F2908" w:rsidRDefault="008E2521" w:rsidP="004F2908">
      <w:pPr>
        <w:pStyle w:val="Standard"/>
        <w:jc w:val="both"/>
      </w:pPr>
      <w:r w:rsidRPr="008E2521">
        <w:rPr>
          <w:rFonts w:ascii="Times New Roman" w:hAnsi="Times New Roman" w:cs="Times New Roman"/>
        </w:rPr>
        <w:t>91</w:t>
      </w:r>
      <w:r>
        <w:rPr>
          <w:rFonts w:ascii="Times New Roman" w:hAnsi="Times New Roman" w:cs="Times New Roman"/>
        </w:rPr>
        <w:t xml:space="preserve">. </w:t>
      </w:r>
      <w:r w:rsidR="004F2908">
        <w:rPr>
          <w:rFonts w:ascii="Times New Roman" w:hAnsi="Times New Roman" w:cs="Times New Roman"/>
        </w:rPr>
        <w:t>Bir gen bakımından dipolid olan gamet ile, haploid olan gametin oluşturduğu trizomik zigotta, homologların ayrılmaması sonucu oluşan dipolid bir zigot için hangisi yanlıştır?</w:t>
      </w:r>
    </w:p>
    <w:p w:rsidR="004F2908" w:rsidRDefault="004F2908" w:rsidP="004F2908">
      <w:pPr>
        <w:pStyle w:val="Standard"/>
        <w:jc w:val="both"/>
      </w:pPr>
      <w:r>
        <w:rPr>
          <w:rFonts w:ascii="Times New Roman" w:hAnsi="Times New Roman" w:cs="Times New Roman"/>
        </w:rPr>
        <w:t>a. Homolog kromozomların maternal ya da paternal olması önemlidir</w:t>
      </w:r>
    </w:p>
    <w:p w:rsidR="004F2908" w:rsidRDefault="004F2908" w:rsidP="004F2908">
      <w:pPr>
        <w:pStyle w:val="Standard"/>
        <w:jc w:val="both"/>
      </w:pPr>
      <w:r>
        <w:rPr>
          <w:rFonts w:ascii="Times New Roman" w:hAnsi="Times New Roman" w:cs="Times New Roman"/>
        </w:rPr>
        <w:t>b. Bu durum uniparental dizominin nedenlerinden birisidir</w:t>
      </w:r>
    </w:p>
    <w:p w:rsidR="004F2908" w:rsidRDefault="004F2908" w:rsidP="004F2908">
      <w:pPr>
        <w:pStyle w:val="Standard"/>
        <w:jc w:val="both"/>
      </w:pPr>
      <w:r>
        <w:rPr>
          <w:rFonts w:ascii="Times New Roman" w:hAnsi="Times New Roman" w:cs="Times New Roman"/>
        </w:rPr>
        <w:t>c. Maternal dizomi sonucunda oluşan Prader Willi sendromu örnek olabilir</w:t>
      </w:r>
    </w:p>
    <w:p w:rsidR="004F2908" w:rsidRDefault="004F2908" w:rsidP="004F2908">
      <w:pPr>
        <w:pStyle w:val="Standard"/>
        <w:jc w:val="both"/>
      </w:pPr>
      <w:r>
        <w:rPr>
          <w:rFonts w:ascii="Times New Roman" w:hAnsi="Times New Roman" w:cs="Times New Roman"/>
        </w:rPr>
        <w:t>d. Paternal dizomi sonucunda oluşan Angelman Sendromu örnek olabilir</w:t>
      </w:r>
    </w:p>
    <w:p w:rsidR="004F2908" w:rsidRDefault="004F2908" w:rsidP="004F2908">
      <w:pPr>
        <w:pStyle w:val="Standard"/>
        <w:jc w:val="both"/>
      </w:pPr>
      <w:r>
        <w:rPr>
          <w:rFonts w:ascii="Times New Roman" w:hAnsi="Times New Roman" w:cs="Times New Roman"/>
        </w:rPr>
        <w:t>e. Dizomilerde genomik imprinting rol almaz</w:t>
      </w:r>
    </w:p>
    <w:p w:rsidR="004F2908" w:rsidRDefault="004F2908" w:rsidP="004F2908">
      <w:pPr>
        <w:pStyle w:val="Standard"/>
        <w:jc w:val="both"/>
      </w:pPr>
      <w:r>
        <w:rPr>
          <w:rFonts w:ascii="Times New Roman" w:hAnsi="Times New Roman" w:cs="Times New Roman"/>
        </w:rPr>
        <w:t>Cevap: E</w:t>
      </w:r>
    </w:p>
    <w:p w:rsidR="004F2908" w:rsidRDefault="004F2908" w:rsidP="004F2908">
      <w:pPr>
        <w:pStyle w:val="Standard"/>
        <w:jc w:val="both"/>
      </w:pPr>
    </w:p>
    <w:p w:rsidR="004F2908" w:rsidRPr="004F2908" w:rsidRDefault="004F2908" w:rsidP="004F2908">
      <w:pPr>
        <w:pStyle w:val="Standard"/>
        <w:jc w:val="both"/>
      </w:pPr>
    </w:p>
    <w:p w:rsidR="004F2908" w:rsidRDefault="004F2908" w:rsidP="004F2908">
      <w:pPr>
        <w:pStyle w:val="Standard"/>
        <w:jc w:val="both"/>
      </w:pPr>
      <w:r>
        <w:rPr>
          <w:noProof/>
          <w:lang w:eastAsia="tr-TR" w:bidi="ar-SA"/>
        </w:rPr>
        <w:drawing>
          <wp:anchor distT="0" distB="0" distL="114300" distR="114300" simplePos="0" relativeHeight="251662336" behindDoc="0" locked="0" layoutInCell="1" allowOverlap="1" wp14:anchorId="0EA9D17C" wp14:editId="23D63D04">
            <wp:simplePos x="0" y="0"/>
            <wp:positionH relativeFrom="column">
              <wp:posOffset>65880</wp:posOffset>
            </wp:positionH>
            <wp:positionV relativeFrom="paragraph">
              <wp:posOffset>5040</wp:posOffset>
            </wp:positionV>
            <wp:extent cx="2657520" cy="1527120"/>
            <wp:effectExtent l="0" t="0" r="9480" b="0"/>
            <wp:wrapNone/>
            <wp:docPr id="14" name="Görüntü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22" t="-37" r="-22" b="-37"/>
                    <a:stretch>
                      <a:fillRect/>
                    </a:stretch>
                  </pic:blipFill>
                  <pic:spPr>
                    <a:xfrm>
                      <a:off x="0" y="0"/>
                      <a:ext cx="2657520" cy="1527120"/>
                    </a:xfrm>
                    <a:prstGeom prst="rect">
                      <a:avLst/>
                    </a:prstGeom>
                    <a:solidFill>
                      <a:srgbClr val="FFFFFF"/>
                    </a:solidFill>
                    <a:ln>
                      <a:noFill/>
                      <a:prstDash/>
                    </a:ln>
                  </pic:spPr>
                </pic:pic>
              </a:graphicData>
            </a:graphic>
          </wp:anchor>
        </w:drawing>
      </w:r>
    </w:p>
    <w:p w:rsidR="004F2908" w:rsidRDefault="004F2908" w:rsidP="004F2908">
      <w:pPr>
        <w:pStyle w:val="Standard"/>
        <w:jc w:val="both"/>
      </w:pPr>
    </w:p>
    <w:p w:rsidR="004F2908" w:rsidRDefault="004F2908" w:rsidP="004F2908">
      <w:pPr>
        <w:pStyle w:val="Standard"/>
        <w:jc w:val="both"/>
      </w:pPr>
    </w:p>
    <w:p w:rsidR="004F2908" w:rsidRDefault="004F2908" w:rsidP="004F2908">
      <w:pPr>
        <w:pStyle w:val="Standard"/>
        <w:jc w:val="both"/>
      </w:pPr>
    </w:p>
    <w:p w:rsidR="004F2908" w:rsidRDefault="004F2908" w:rsidP="004F2908">
      <w:pPr>
        <w:pStyle w:val="Standard"/>
        <w:jc w:val="both"/>
      </w:pPr>
    </w:p>
    <w:p w:rsidR="004F2908" w:rsidRDefault="004F2908" w:rsidP="004F2908">
      <w:pPr>
        <w:pStyle w:val="Standard"/>
        <w:jc w:val="both"/>
      </w:pPr>
    </w:p>
    <w:p w:rsidR="004F2908" w:rsidRDefault="004F2908" w:rsidP="004F2908">
      <w:pPr>
        <w:pStyle w:val="Standard"/>
        <w:jc w:val="both"/>
      </w:pPr>
    </w:p>
    <w:p w:rsidR="004F2908" w:rsidRDefault="004F2908" w:rsidP="004F2908">
      <w:pPr>
        <w:pStyle w:val="Standard"/>
        <w:jc w:val="both"/>
      </w:pPr>
    </w:p>
    <w:p w:rsidR="004F2908" w:rsidRDefault="004F2908" w:rsidP="004F2908">
      <w:pPr>
        <w:pStyle w:val="Standard"/>
        <w:jc w:val="both"/>
      </w:pPr>
    </w:p>
    <w:p w:rsidR="004F2908" w:rsidRDefault="004F2908" w:rsidP="004F2908">
      <w:pPr>
        <w:pStyle w:val="Standard"/>
        <w:jc w:val="both"/>
      </w:pPr>
    </w:p>
    <w:p w:rsidR="004F2908" w:rsidRDefault="008E2521" w:rsidP="004F2908">
      <w:pPr>
        <w:pStyle w:val="Standard"/>
        <w:jc w:val="both"/>
      </w:pPr>
      <w:r>
        <w:rPr>
          <w:rFonts w:ascii="Times New Roman" w:hAnsi="Times New Roman" w:cs="Times New Roman"/>
        </w:rPr>
        <w:t xml:space="preserve">92. </w:t>
      </w:r>
      <w:r w:rsidR="004F2908">
        <w:rPr>
          <w:rFonts w:ascii="Times New Roman" w:hAnsi="Times New Roman" w:cs="Times New Roman"/>
        </w:rPr>
        <w:t>Yukarıdaki pedigri örneğine bakıldığında proband için ne söylenebilir?</w:t>
      </w:r>
    </w:p>
    <w:p w:rsidR="004F2908" w:rsidRDefault="004F2908" w:rsidP="004F2908">
      <w:pPr>
        <w:pStyle w:val="Standard"/>
        <w:jc w:val="both"/>
      </w:pPr>
      <w:r>
        <w:rPr>
          <w:rFonts w:ascii="Times New Roman" w:hAnsi="Times New Roman" w:cs="Times New Roman"/>
        </w:rPr>
        <w:t>a. Otozomal resesif bir hastalık yönünden taşıyıcıdır</w:t>
      </w:r>
    </w:p>
    <w:p w:rsidR="004F2908" w:rsidRDefault="004F2908" w:rsidP="004F2908">
      <w:pPr>
        <w:pStyle w:val="Standard"/>
        <w:jc w:val="both"/>
      </w:pPr>
      <w:r>
        <w:rPr>
          <w:rFonts w:ascii="Times New Roman" w:hAnsi="Times New Roman" w:cs="Times New Roman"/>
        </w:rPr>
        <w:t>b. X’e bağlı resesif bir hastalık için taşıyıcıdır</w:t>
      </w:r>
    </w:p>
    <w:p w:rsidR="004F2908" w:rsidRDefault="004F2908" w:rsidP="004F2908">
      <w:pPr>
        <w:pStyle w:val="Standard"/>
        <w:jc w:val="both"/>
      </w:pPr>
      <w:r>
        <w:rPr>
          <w:rFonts w:ascii="Times New Roman" w:hAnsi="Times New Roman" w:cs="Times New Roman"/>
        </w:rPr>
        <w:t>c. Germline mozaik bir birey olabilir</w:t>
      </w:r>
    </w:p>
    <w:p w:rsidR="004F2908" w:rsidRDefault="004F2908" w:rsidP="004F2908">
      <w:pPr>
        <w:pStyle w:val="Standard"/>
        <w:jc w:val="both"/>
      </w:pPr>
      <w:r>
        <w:rPr>
          <w:rFonts w:ascii="Times New Roman" w:hAnsi="Times New Roman" w:cs="Times New Roman"/>
        </w:rPr>
        <w:t>d. Otozomal dominant bir hastalık için taşıyıcıdır</w:t>
      </w:r>
    </w:p>
    <w:p w:rsidR="004F2908" w:rsidRDefault="004F2908" w:rsidP="004F2908">
      <w:pPr>
        <w:pStyle w:val="Standard"/>
        <w:jc w:val="both"/>
      </w:pPr>
      <w:r>
        <w:rPr>
          <w:rFonts w:ascii="Times New Roman" w:hAnsi="Times New Roman" w:cs="Times New Roman"/>
        </w:rPr>
        <w:t>e. Genomik imprinting etkisi altındadır</w:t>
      </w:r>
    </w:p>
    <w:p w:rsidR="004F2908" w:rsidRDefault="004F2908" w:rsidP="004F2908">
      <w:pPr>
        <w:pStyle w:val="Standard"/>
        <w:jc w:val="both"/>
      </w:pPr>
      <w:r>
        <w:rPr>
          <w:rFonts w:ascii="Times New Roman" w:hAnsi="Times New Roman" w:cs="Times New Roman"/>
        </w:rPr>
        <w:t>Cevap: C</w:t>
      </w:r>
    </w:p>
    <w:p w:rsidR="00447C89" w:rsidRPr="00FB18CD" w:rsidRDefault="00447C89" w:rsidP="00FB18CD">
      <w:pPr>
        <w:spacing w:after="0" w:line="240" w:lineRule="auto"/>
        <w:rPr>
          <w:rFonts w:ascii="Times New Roman" w:eastAsia="Times New Roman" w:hAnsi="Times New Roman" w:cs="Times New Roman"/>
          <w:sz w:val="24"/>
          <w:szCs w:val="24"/>
          <w:lang w:eastAsia="tr-TR"/>
        </w:rPr>
      </w:pPr>
    </w:p>
    <w:sectPr w:rsidR="00447C89" w:rsidRPr="00FB18CD" w:rsidSect="00F620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DB" w:rsidRDefault="00A478DB" w:rsidP="00CC5AFB">
      <w:pPr>
        <w:spacing w:after="0" w:line="240" w:lineRule="auto"/>
      </w:pPr>
      <w:r>
        <w:separator/>
      </w:r>
    </w:p>
  </w:endnote>
  <w:endnote w:type="continuationSeparator" w:id="0">
    <w:p w:rsidR="00A478DB" w:rsidRDefault="00A478DB" w:rsidP="00CC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Liberation Serif">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638798"/>
      <w:docPartObj>
        <w:docPartGallery w:val="Page Numbers (Bottom of Page)"/>
        <w:docPartUnique/>
      </w:docPartObj>
    </w:sdtPr>
    <w:sdtEndPr>
      <w:rPr>
        <w:rFonts w:ascii="Times New Roman" w:hAnsi="Times New Roman" w:cs="Times New Roman"/>
        <w:sz w:val="20"/>
        <w:szCs w:val="20"/>
      </w:rPr>
    </w:sdtEndPr>
    <w:sdtContent>
      <w:p w:rsidR="00CC5AFB" w:rsidRPr="00CC5AFB" w:rsidRDefault="00CC5AFB">
        <w:pPr>
          <w:pStyle w:val="Altbilgi"/>
          <w:jc w:val="center"/>
          <w:rPr>
            <w:rFonts w:ascii="Times New Roman" w:hAnsi="Times New Roman" w:cs="Times New Roman"/>
            <w:sz w:val="20"/>
            <w:szCs w:val="20"/>
          </w:rPr>
        </w:pPr>
        <w:r w:rsidRPr="00CC5AFB">
          <w:rPr>
            <w:rFonts w:ascii="Times New Roman" w:hAnsi="Times New Roman" w:cs="Times New Roman"/>
            <w:sz w:val="20"/>
            <w:szCs w:val="20"/>
          </w:rPr>
          <w:fldChar w:fldCharType="begin"/>
        </w:r>
        <w:r w:rsidRPr="00CC5AFB">
          <w:rPr>
            <w:rFonts w:ascii="Times New Roman" w:hAnsi="Times New Roman" w:cs="Times New Roman"/>
            <w:sz w:val="20"/>
            <w:szCs w:val="20"/>
          </w:rPr>
          <w:instrText>PAGE   \* MERGEFORMAT</w:instrText>
        </w:r>
        <w:r w:rsidRPr="00CC5AFB">
          <w:rPr>
            <w:rFonts w:ascii="Times New Roman" w:hAnsi="Times New Roman" w:cs="Times New Roman"/>
            <w:sz w:val="20"/>
            <w:szCs w:val="20"/>
          </w:rPr>
          <w:fldChar w:fldCharType="separate"/>
        </w:r>
        <w:r w:rsidR="00A60D32">
          <w:rPr>
            <w:rFonts w:ascii="Times New Roman" w:hAnsi="Times New Roman" w:cs="Times New Roman"/>
            <w:noProof/>
            <w:sz w:val="20"/>
            <w:szCs w:val="20"/>
          </w:rPr>
          <w:t>1</w:t>
        </w:r>
        <w:r w:rsidRPr="00CC5AFB">
          <w:rPr>
            <w:rFonts w:ascii="Times New Roman" w:hAnsi="Times New Roman" w:cs="Times New Roman"/>
            <w:sz w:val="20"/>
            <w:szCs w:val="20"/>
          </w:rPr>
          <w:fldChar w:fldCharType="end"/>
        </w:r>
      </w:p>
    </w:sdtContent>
  </w:sdt>
  <w:p w:rsidR="00CC5AFB" w:rsidRDefault="00CC5A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DB" w:rsidRDefault="00A478DB" w:rsidP="00CC5AFB">
      <w:pPr>
        <w:spacing w:after="0" w:line="240" w:lineRule="auto"/>
      </w:pPr>
      <w:r>
        <w:separator/>
      </w:r>
    </w:p>
  </w:footnote>
  <w:footnote w:type="continuationSeparator" w:id="0">
    <w:p w:rsidR="00A478DB" w:rsidRDefault="00A478DB" w:rsidP="00CC5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D28BF"/>
    <w:multiLevelType w:val="multilevel"/>
    <w:tmpl w:val="AB2AD886"/>
    <w:lvl w:ilvl="0">
      <w:start w:val="2"/>
      <w:numFmt w:val="decimal"/>
      <w:lvlText w:val="%1"/>
      <w:lvlJc w:val="left"/>
      <w:pPr>
        <w:ind w:left="996" w:hanging="996"/>
      </w:pPr>
      <w:rPr>
        <w:rFonts w:hint="default"/>
      </w:rPr>
    </w:lvl>
    <w:lvl w:ilvl="1">
      <w:start w:val="5"/>
      <w:numFmt w:val="decimal"/>
      <w:lvlText w:val="%1.%2"/>
      <w:lvlJc w:val="left"/>
      <w:pPr>
        <w:ind w:left="996" w:hanging="996"/>
      </w:pPr>
      <w:rPr>
        <w:rFonts w:hint="default"/>
      </w:rPr>
    </w:lvl>
    <w:lvl w:ilvl="2">
      <w:start w:val="41"/>
      <w:numFmt w:val="decimal"/>
      <w:lvlText w:val="%1.%2.%3"/>
      <w:lvlJc w:val="left"/>
      <w:pPr>
        <w:ind w:left="996" w:hanging="996"/>
      </w:pPr>
      <w:rPr>
        <w:rFonts w:hint="default"/>
      </w:rPr>
    </w:lvl>
    <w:lvl w:ilvl="3">
      <w:start w:val="11"/>
      <w:numFmt w:val="decimal"/>
      <w:lvlText w:val="%1.%2.%3.%4"/>
      <w:lvlJc w:val="left"/>
      <w:pPr>
        <w:ind w:left="996" w:hanging="996"/>
      </w:pPr>
      <w:rPr>
        <w:rFonts w:hint="default"/>
      </w:rPr>
    </w:lvl>
    <w:lvl w:ilvl="4">
      <w:start w:val="9"/>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144AF8"/>
    <w:multiLevelType w:val="hybridMultilevel"/>
    <w:tmpl w:val="1C28B0C6"/>
    <w:lvl w:ilvl="0" w:tplc="408A8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74BDE"/>
    <w:multiLevelType w:val="hybridMultilevel"/>
    <w:tmpl w:val="E5661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74"/>
    <w:rsid w:val="00023C7A"/>
    <w:rsid w:val="001D77C3"/>
    <w:rsid w:val="0021628F"/>
    <w:rsid w:val="00222133"/>
    <w:rsid w:val="00223844"/>
    <w:rsid w:val="00230A55"/>
    <w:rsid w:val="00252098"/>
    <w:rsid w:val="003E27F0"/>
    <w:rsid w:val="00413499"/>
    <w:rsid w:val="004434D2"/>
    <w:rsid w:val="004458F5"/>
    <w:rsid w:val="00447C89"/>
    <w:rsid w:val="004A26A5"/>
    <w:rsid w:val="004F2908"/>
    <w:rsid w:val="00501EC3"/>
    <w:rsid w:val="0051102D"/>
    <w:rsid w:val="00531C3B"/>
    <w:rsid w:val="005C7FA4"/>
    <w:rsid w:val="005F542F"/>
    <w:rsid w:val="006630B7"/>
    <w:rsid w:val="006E192C"/>
    <w:rsid w:val="0070416A"/>
    <w:rsid w:val="00751B85"/>
    <w:rsid w:val="007F33E1"/>
    <w:rsid w:val="007F471A"/>
    <w:rsid w:val="00800DC2"/>
    <w:rsid w:val="00835448"/>
    <w:rsid w:val="008B50CE"/>
    <w:rsid w:val="008E2521"/>
    <w:rsid w:val="0092097F"/>
    <w:rsid w:val="00991423"/>
    <w:rsid w:val="009E4962"/>
    <w:rsid w:val="009F72D6"/>
    <w:rsid w:val="00A478DB"/>
    <w:rsid w:val="00A60D32"/>
    <w:rsid w:val="00A6131F"/>
    <w:rsid w:val="00A70E9A"/>
    <w:rsid w:val="00AD6758"/>
    <w:rsid w:val="00AF2D27"/>
    <w:rsid w:val="00BD5703"/>
    <w:rsid w:val="00CC5AFB"/>
    <w:rsid w:val="00CD012F"/>
    <w:rsid w:val="00D40374"/>
    <w:rsid w:val="00D71BAC"/>
    <w:rsid w:val="00D77B57"/>
    <w:rsid w:val="00ED088F"/>
    <w:rsid w:val="00F53F1A"/>
    <w:rsid w:val="00F620B5"/>
    <w:rsid w:val="00F9064B"/>
    <w:rsid w:val="00FB18CD"/>
    <w:rsid w:val="00FD01B8"/>
    <w:rsid w:val="00FD2416"/>
    <w:rsid w:val="00FD6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E8C5C-3A86-4B0B-8ECB-1FCD1C08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0416A"/>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416A"/>
    <w:rPr>
      <w:rFonts w:asciiTheme="majorHAnsi" w:eastAsiaTheme="majorEastAsia" w:hAnsiTheme="majorHAnsi" w:cstheme="majorBidi"/>
      <w:color w:val="365F91" w:themeColor="accent1" w:themeShade="BF"/>
      <w:sz w:val="32"/>
      <w:szCs w:val="32"/>
      <w:lang w:eastAsia="tr-TR"/>
    </w:rPr>
  </w:style>
  <w:style w:type="paragraph" w:styleId="ListeParagraf">
    <w:name w:val="List Paragraph"/>
    <w:basedOn w:val="Normal"/>
    <w:uiPriority w:val="34"/>
    <w:qFormat/>
    <w:rsid w:val="00AF2D27"/>
    <w:pPr>
      <w:spacing w:after="160" w:line="259" w:lineRule="auto"/>
      <w:ind w:left="720"/>
      <w:contextualSpacing/>
    </w:pPr>
  </w:style>
  <w:style w:type="character" w:customStyle="1" w:styleId="y0nh2b">
    <w:name w:val="y0nh2b"/>
    <w:basedOn w:val="VarsaylanParagrafYazTipi"/>
    <w:rsid w:val="005C7FA4"/>
  </w:style>
  <w:style w:type="paragraph" w:styleId="AralkYok">
    <w:name w:val="No Spacing"/>
    <w:uiPriority w:val="1"/>
    <w:qFormat/>
    <w:rsid w:val="00F53F1A"/>
    <w:pPr>
      <w:spacing w:after="0" w:line="240" w:lineRule="auto"/>
    </w:pPr>
    <w:rPr>
      <w:lang w:val="en-US"/>
    </w:rPr>
  </w:style>
  <w:style w:type="paragraph" w:customStyle="1" w:styleId="Standard">
    <w:name w:val="Standard"/>
    <w:rsid w:val="004F2908"/>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table" w:styleId="TabloKlavuzu">
    <w:name w:val="Table Grid"/>
    <w:basedOn w:val="NormalTablo"/>
    <w:uiPriority w:val="39"/>
    <w:rsid w:val="003E2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C5A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5AFB"/>
  </w:style>
  <w:style w:type="paragraph" w:styleId="Altbilgi">
    <w:name w:val="footer"/>
    <w:basedOn w:val="Normal"/>
    <w:link w:val="AltbilgiChar"/>
    <w:uiPriority w:val="99"/>
    <w:unhideWhenUsed/>
    <w:rsid w:val="00CC5A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4290</Words>
  <Characters>24459</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ABDULGANİ</dc:creator>
  <cp:lastModifiedBy>İrfan SENCAR</cp:lastModifiedBy>
  <cp:revision>2</cp:revision>
  <dcterms:created xsi:type="dcterms:W3CDTF">2018-05-28T13:43:00Z</dcterms:created>
  <dcterms:modified xsi:type="dcterms:W3CDTF">2018-05-28T13:43:00Z</dcterms:modified>
</cp:coreProperties>
</file>