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19" w:rsidRDefault="00B639A6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T.C.</w:t>
      </w:r>
    </w:p>
    <w:p w:rsidR="00074819" w:rsidRDefault="00B639A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KARABÜK ÜNİVERSİTESİ TIP FAKÜLTESİ 2016-2017 ÖĞRETİM YILI DÖNEM I PROGRAMI</w:t>
      </w:r>
    </w:p>
    <w:p w:rsidR="00074819" w:rsidRDefault="00B639A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V. DERS KURULU PROGRAMI</w:t>
      </w:r>
    </w:p>
    <w:p w:rsidR="00074819" w:rsidRDefault="00B639A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(17 Nisan 2017 – 18 Mayıs 2017)</w:t>
      </w:r>
    </w:p>
    <w:p w:rsidR="00074819" w:rsidRDefault="00B639A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(6 Hafta)</w:t>
      </w:r>
    </w:p>
    <w:p w:rsidR="00074819" w:rsidRDefault="00074819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1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61"/>
        <w:gridCol w:w="2431"/>
      </w:tblGrid>
      <w:tr w:rsidR="00074819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Öztürk</w:t>
            </w:r>
          </w:p>
        </w:tc>
      </w:tr>
      <w:tr w:rsidR="00074819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 Yardımcıları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M. Kamil Turan 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Mustafa </w:t>
            </w:r>
            <w:r>
              <w:rPr>
                <w:sz w:val="18"/>
                <w:szCs w:val="18"/>
              </w:rPr>
              <w:t>Çörtük</w:t>
            </w:r>
          </w:p>
        </w:tc>
      </w:tr>
      <w:tr w:rsidR="00074819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Başkoordinatör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Ataş</w:t>
            </w:r>
          </w:p>
        </w:tc>
      </w:tr>
      <w:tr w:rsidR="00074819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Koordinatörü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Emre Taşkın</w:t>
            </w:r>
          </w:p>
        </w:tc>
      </w:tr>
      <w:tr w:rsidR="00074819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Kurulu Başkanı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Zülal Öner</w:t>
            </w:r>
          </w:p>
        </w:tc>
      </w:tr>
    </w:tbl>
    <w:p w:rsidR="00074819" w:rsidRDefault="00074819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30"/>
        <w:gridCol w:w="631"/>
      </w:tblGrid>
      <w:tr w:rsidR="00074819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74819">
        <w:trPr>
          <w:trHeight w:val="170"/>
          <w:jc w:val="center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6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074819">
        <w:trPr>
          <w:trHeight w:val="227"/>
          <w:jc w:val="center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074819">
        <w:trPr>
          <w:trHeight w:val="170"/>
          <w:jc w:val="center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</w:tr>
      <w:tr w:rsidR="00074819">
        <w:trPr>
          <w:trHeight w:val="170"/>
          <w:jc w:val="center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07481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74819">
        <w:trPr>
          <w:trHeight w:val="207"/>
          <w:jc w:val="center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074819" w:rsidRDefault="00B639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3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3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74819" w:rsidRDefault="00B639A6">
      <w:pPr>
        <w:tabs>
          <w:tab w:val="center" w:pos="651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</w:t>
      </w:r>
    </w:p>
    <w:p w:rsidR="00074819" w:rsidRDefault="00B639A6">
      <w:pPr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Pratik Sınav: 22 Mayıs 2017 (Histoloji-Embriyoloji)</w:t>
      </w: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Pratik Sınav: 23 Mayıs 2017 (Fizyoloji)</w:t>
      </w: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Pratik Sınav: 24 Mayıs 2017 (Anatomi)</w:t>
      </w: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Teorik Sınav: 26 Mayıs 2017</w:t>
      </w:r>
    </w:p>
    <w:p w:rsidR="00074819" w:rsidRDefault="00074819">
      <w:pPr>
        <w:jc w:val="center"/>
        <w:rPr>
          <w:b/>
          <w:sz w:val="18"/>
          <w:szCs w:val="18"/>
        </w:rPr>
      </w:pP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 Sınavı: 26 Mayıs 2017</w:t>
      </w: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Bütünleme sınavı (Teorik): </w:t>
      </w:r>
      <w:r>
        <w:rPr>
          <w:b/>
          <w:sz w:val="18"/>
          <w:szCs w:val="18"/>
        </w:rPr>
        <w:t>12 Haziran2017</w:t>
      </w:r>
    </w:p>
    <w:p w:rsidR="00074819" w:rsidRDefault="00B639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Bütünleme sınavı (Pratik): 13 Haziran2017</w:t>
      </w:r>
    </w:p>
    <w:p w:rsidR="00074819" w:rsidRDefault="00074819">
      <w:pPr>
        <w:rPr>
          <w:b/>
          <w:sz w:val="18"/>
          <w:szCs w:val="18"/>
        </w:rPr>
      </w:pPr>
    </w:p>
    <w:p w:rsidR="00074819" w:rsidRDefault="00074819">
      <w:pPr>
        <w:tabs>
          <w:tab w:val="center" w:pos="6518"/>
        </w:tabs>
        <w:jc w:val="center"/>
        <w:rPr>
          <w:sz w:val="18"/>
          <w:szCs w:val="18"/>
        </w:rPr>
      </w:pPr>
    </w:p>
    <w:tbl>
      <w:tblPr>
        <w:tblW w:w="23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387"/>
      </w:tblGrid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KURULU ÜYELERİ</w:t>
            </w:r>
          </w:p>
        </w:tc>
      </w:tr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sz w:val="18"/>
                <w:szCs w:val="18"/>
              </w:rPr>
              <w:t>Kürtül</w:t>
            </w:r>
            <w:proofErr w:type="spellEnd"/>
          </w:p>
        </w:tc>
      </w:tr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Alaadin</w:t>
            </w:r>
            <w:proofErr w:type="spellEnd"/>
            <w:r>
              <w:rPr>
                <w:sz w:val="18"/>
                <w:szCs w:val="18"/>
              </w:rPr>
              <w:t xml:space="preserve"> Polat</w:t>
            </w:r>
          </w:p>
        </w:tc>
      </w:tr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Rabia PİŞİRİCİLER </w:t>
            </w:r>
          </w:p>
        </w:tc>
      </w:tr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Altınöz</w:t>
            </w:r>
          </w:p>
        </w:tc>
      </w:tr>
      <w:tr w:rsidR="00074819">
        <w:trPr>
          <w:trHeight w:val="250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Yusuf Ersan</w:t>
            </w:r>
          </w:p>
        </w:tc>
      </w:tr>
      <w:tr w:rsidR="00074819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sz w:val="18"/>
                <w:szCs w:val="18"/>
              </w:rPr>
              <w:t>Haskul</w:t>
            </w:r>
            <w:proofErr w:type="spellEnd"/>
          </w:p>
        </w:tc>
      </w:tr>
      <w:tr w:rsidR="00074819">
        <w:trPr>
          <w:trHeight w:val="268"/>
          <w:jc w:val="center"/>
        </w:trPr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r>
              <w:rPr>
                <w:sz w:val="18"/>
                <w:szCs w:val="18"/>
              </w:rPr>
              <w:t>Zülal Öner</w:t>
            </w:r>
          </w:p>
        </w:tc>
      </w:tr>
    </w:tbl>
    <w:p w:rsidR="00074819" w:rsidRDefault="00B639A6">
      <w:pPr>
        <w:ind w:hanging="426"/>
        <w:rPr>
          <w:b/>
          <w:sz w:val="18"/>
          <w:szCs w:val="18"/>
        </w:rPr>
      </w:pPr>
      <w:r>
        <w:br w:type="page"/>
      </w:r>
      <w:r>
        <w:rPr>
          <w:b/>
          <w:sz w:val="18"/>
          <w:szCs w:val="18"/>
        </w:rPr>
        <w:lastRenderedPageBreak/>
        <w:t xml:space="preserve">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074819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Nisan 2017 Pazartesi</w:t>
            </w:r>
          </w:p>
        </w:tc>
        <w:tc>
          <w:tcPr>
            <w:tcW w:w="2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Nisan 2017 Salı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Nisan 2017 Çarşamba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Nisan 2017 Perşembe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Nisan 2017 Cuma</w:t>
            </w:r>
          </w:p>
        </w:tc>
      </w:tr>
      <w:tr w:rsidR="00074819">
        <w:trPr>
          <w:trHeight w:val="98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Probleme Dayalı </w:t>
            </w:r>
            <w:r>
              <w:rPr>
                <w:color w:val="C00000"/>
                <w:sz w:val="18"/>
                <w:szCs w:val="18"/>
              </w:rPr>
              <w:t>Öğretim 2. oturum</w:t>
            </w:r>
          </w:p>
        </w:tc>
        <w:tc>
          <w:tcPr>
            <w:tcW w:w="3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3. oturum</w:t>
            </w:r>
          </w:p>
        </w:tc>
      </w:tr>
      <w:tr w:rsidR="00074819">
        <w:trPr>
          <w:trHeight w:val="760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  <w:tc>
          <w:tcPr>
            <w:tcW w:w="3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3. oturum</w:t>
            </w:r>
          </w:p>
        </w:tc>
      </w:tr>
      <w:tr w:rsidR="00074819">
        <w:trPr>
          <w:trHeight w:val="116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Probleme </w:t>
            </w:r>
            <w:r>
              <w:rPr>
                <w:color w:val="C00000"/>
                <w:sz w:val="18"/>
                <w:szCs w:val="18"/>
              </w:rPr>
              <w:t>Dayalı Öğretim 1. oturum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3. oturum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1. oturum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2. oturum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Türk </w:t>
            </w:r>
            <w:r>
              <w:rPr>
                <w:bCs/>
                <w:sz w:val="18"/>
                <w:szCs w:val="18"/>
              </w:rPr>
              <w:t>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Probleme Dayalı Öğretim 3. oturum</w:t>
            </w:r>
          </w:p>
        </w:tc>
      </w:tr>
      <w:tr w:rsidR="00074819">
        <w:trPr>
          <w:trHeight w:val="70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AİK </w:t>
            </w:r>
            <w:r>
              <w:rPr>
                <w:sz w:val="18"/>
                <w:szCs w:val="18"/>
              </w:rPr>
              <w:t>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471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Serbest </w:t>
            </w:r>
            <w:r>
              <w:rPr>
                <w:color w:val="00B050"/>
                <w:sz w:val="18"/>
                <w:szCs w:val="18"/>
              </w:rPr>
              <w:t>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Serbest çalışma</w:t>
            </w:r>
          </w:p>
        </w:tc>
      </w:tr>
    </w:tbl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074819">
      <w:pPr>
        <w:ind w:hanging="426"/>
        <w:rPr>
          <w:b/>
          <w:sz w:val="18"/>
          <w:szCs w:val="18"/>
        </w:rPr>
      </w:pPr>
    </w:p>
    <w:p w:rsidR="00074819" w:rsidRDefault="00B639A6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HAFTA -21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074819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Nisan 2017 Pazartesi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Nisan 2017 Salı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Nisan 2017 Çarşamba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Nisan 2017 Perşembe</w:t>
            </w:r>
          </w:p>
        </w:tc>
        <w:tc>
          <w:tcPr>
            <w:tcW w:w="27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Nisan 2017 Cuma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color w:val="7030A0"/>
                <w:sz w:val="18"/>
                <w:szCs w:val="18"/>
              </w:rPr>
              <w:t>Epitel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Dokusu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Biyokimyası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Yrd. Doç. Dr.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Yüzeyel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Sırt Kasları 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Çiğneme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after="38"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Bağ Dokusu</w:t>
            </w:r>
          </w:p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Biyokimyası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Yrd. Doç. Dr.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Suboccipital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Bölge ve Derin Sırt Kasları 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Çiğneme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:rsidR="00074819" w:rsidRDefault="00B639A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after="38"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Bağ </w:t>
            </w:r>
            <w:r>
              <w:rPr>
                <w:color w:val="7030A0"/>
                <w:sz w:val="18"/>
                <w:szCs w:val="18"/>
              </w:rPr>
              <w:t>Dokusu</w:t>
            </w:r>
          </w:p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Biyokimyası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Yrd. Doç. Dr.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Nörofizyoloji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Periferik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Sinir Sistemine Genel Bakış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Yrd. Doç. Dr. </w:t>
            </w:r>
            <w:r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Kaslar Genel Bilgi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Prof. </w:t>
            </w:r>
            <w:r>
              <w:rPr>
                <w:color w:val="3366FF"/>
                <w:sz w:val="18"/>
                <w:szCs w:val="18"/>
              </w:rPr>
              <w:t>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Nörofizyoloji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Periferik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Sinir Sistemine Genel Bakış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PRATİK-Grup I 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</w:t>
            </w:r>
            <w:r>
              <w:rPr>
                <w:bCs/>
                <w:sz w:val="18"/>
                <w:szCs w:val="18"/>
              </w:rPr>
              <w:t>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134"/>
          <w:jc w:val="center"/>
        </w:trPr>
        <w:tc>
          <w:tcPr>
            <w:tcW w:w="1448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rPr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 ve Kafa Derisi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right="44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  İletimi 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Yüz anatomisi</w:t>
            </w:r>
            <w:r>
              <w:rPr>
                <w:color w:val="3366FF"/>
                <w:sz w:val="18"/>
                <w:szCs w:val="18"/>
              </w:rPr>
              <w:t xml:space="preserve"> ve Kafa Derisi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  İletimi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074819" w:rsidRDefault="00B639A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074819">
        <w:trPr>
          <w:trHeight w:val="471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>
              <w:rPr>
                <w:color w:val="3366FF"/>
                <w:sz w:val="18"/>
                <w:szCs w:val="18"/>
              </w:rPr>
              <w:t>Spinal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:rsidR="00074819" w:rsidRDefault="00B639A6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07481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>
              <w:rPr>
                <w:color w:val="3366FF"/>
                <w:sz w:val="18"/>
                <w:szCs w:val="18"/>
              </w:rPr>
              <w:t>Spinal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:rsidR="00074819" w:rsidRDefault="00B639A6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</w:t>
            </w:r>
            <w:r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07481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</w:tbl>
    <w:p w:rsidR="00074819" w:rsidRDefault="00B639A6">
      <w:pPr>
        <w:rPr>
          <w:sz w:val="18"/>
          <w:szCs w:val="18"/>
        </w:rPr>
      </w:pPr>
      <w:r>
        <w:br w:type="page"/>
      </w:r>
    </w:p>
    <w:p w:rsidR="00074819" w:rsidRDefault="00B639A6">
      <w:pPr>
        <w:ind w:left="5476" w:firstLine="10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880"/>
        <w:gridCol w:w="2789"/>
      </w:tblGrid>
      <w:tr w:rsidR="00074819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Mayıs 2016 Pazartesi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Mayıs 2016 Salı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Mayıs 2016 Çarşamba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Mayıs 2016 Perşembe</w:t>
            </w:r>
          </w:p>
        </w:tc>
        <w:tc>
          <w:tcPr>
            <w:tcW w:w="27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Mayıs 2016 Cuma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after="40" w:line="259" w:lineRule="auto"/>
              <w:ind w:right="64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Kan </w:t>
            </w:r>
            <w:proofErr w:type="spellStart"/>
            <w:r>
              <w:rPr>
                <w:color w:val="7030A0"/>
                <w:sz w:val="18"/>
                <w:szCs w:val="18"/>
              </w:rPr>
              <w:t>DokuBiyokimyası</w:t>
            </w:r>
            <w:proofErr w:type="spellEnd"/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 Derin Sırt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Omuz ve Kol Kasları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Ön Kolun Ön Bölgesi ve </w:t>
            </w:r>
            <w:proofErr w:type="spellStart"/>
            <w:r>
              <w:rPr>
                <w:color w:val="3366FF"/>
                <w:sz w:val="18"/>
                <w:szCs w:val="18"/>
              </w:rPr>
              <w:t>Cubital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Fossa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1336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line="259" w:lineRule="auto"/>
              <w:ind w:right="104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Kemik Metabolizması ve</w:t>
            </w:r>
          </w:p>
          <w:p w:rsidR="00074819" w:rsidRDefault="00B639A6">
            <w:pPr>
              <w:spacing w:line="259" w:lineRule="auto"/>
              <w:ind w:right="103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Biyokimyasal Belirteçleri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Yüzeyel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>
              <w:rPr>
                <w:color w:val="00B050"/>
                <w:sz w:val="18"/>
                <w:szCs w:val="18"/>
              </w:rPr>
              <w:t>Suboccip</w:t>
            </w:r>
            <w:proofErr w:type="spellEnd"/>
            <w:r>
              <w:rPr>
                <w:color w:val="00B050"/>
                <w:sz w:val="18"/>
                <w:szCs w:val="18"/>
              </w:rPr>
              <w:t>. Bölge,</w:t>
            </w:r>
            <w:r>
              <w:rPr>
                <w:color w:val="00B050"/>
                <w:sz w:val="18"/>
                <w:szCs w:val="18"/>
              </w:rPr>
              <w:t xml:space="preserve"> Derin Sırt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Ön Kolun Arka Bölgesi 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 Anatomisi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</w:tr>
      <w:tr w:rsidR="00074819">
        <w:trPr>
          <w:trHeight w:val="1120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Biyokimya</w:t>
            </w:r>
          </w:p>
          <w:p w:rsidR="00074819" w:rsidRDefault="00B639A6">
            <w:pPr>
              <w:spacing w:line="259" w:lineRule="auto"/>
              <w:ind w:right="104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Kemik </w:t>
            </w:r>
            <w:r>
              <w:rPr>
                <w:color w:val="7030A0"/>
                <w:sz w:val="18"/>
                <w:szCs w:val="18"/>
              </w:rPr>
              <w:t>Metabolizması ve Biyokimyasal Belirteçleri</w:t>
            </w:r>
          </w:p>
          <w:p w:rsidR="00074819" w:rsidRDefault="00B639A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Yrd. Doç. Dr. İsmail </w:t>
            </w:r>
            <w:proofErr w:type="spellStart"/>
            <w:r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</w:t>
            </w:r>
            <w:r>
              <w:rPr>
                <w:color w:val="00B050"/>
                <w:sz w:val="18"/>
                <w:szCs w:val="18"/>
              </w:rPr>
              <w:t xml:space="preserve"> II 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Gluteal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Bölge</w:t>
            </w:r>
            <w:r>
              <w:rPr>
                <w:rFonts w:ascii="MS Gothic" w:hAnsi="MS Gothic" w:cs="MS Gothic"/>
                <w:color w:val="3366FF"/>
                <w:sz w:val="18"/>
                <w:szCs w:val="18"/>
              </w:rPr>
              <w:t> 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Pektoral Kaslar</w:t>
            </w:r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Çiğneme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:rsidR="00074819" w:rsidRDefault="00B639A6">
            <w:pPr>
              <w:spacing w:after="160"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r>
              <w:rPr>
                <w:color w:val="8EAADB" w:themeColor="accent5" w:themeTint="99"/>
                <w:sz w:val="18"/>
                <w:szCs w:val="18"/>
              </w:rPr>
              <w:t>Polat</w:t>
            </w:r>
          </w:p>
          <w:p w:rsidR="00074819" w:rsidRDefault="00B639A6">
            <w:pPr>
              <w:spacing w:after="160"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</w:tr>
      <w:tr w:rsidR="00074819">
        <w:trPr>
          <w:trHeight w:val="70"/>
          <w:jc w:val="center"/>
        </w:trPr>
        <w:tc>
          <w:tcPr>
            <w:tcW w:w="1448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Aksilla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Brachialis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İletide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Postsinaptik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Olaylar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- II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:rsidR="00074819" w:rsidRDefault="00B639A6">
            <w:pPr>
              <w:spacing w:line="259" w:lineRule="auto"/>
              <w:ind w:right="4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  <w:p w:rsidR="00074819" w:rsidRDefault="00B639A6">
            <w:pPr>
              <w:spacing w:line="259" w:lineRule="auto"/>
              <w:ind w:right="4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>Yrd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color w:val="8EAADB" w:themeColor="accent5" w:themeTint="99"/>
                <w:sz w:val="18"/>
                <w:szCs w:val="18"/>
              </w:rPr>
              <w:t>Mehmet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8EAADB" w:themeColor="accent5" w:themeTint="99"/>
                <w:sz w:val="18"/>
                <w:szCs w:val="18"/>
              </w:rPr>
              <w:t>DEMİR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Aksilla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Brachialis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MS Gothic" w:hAnsi="MS Gothic" w:cs="MS Gothic"/>
                <w:sz w:val="18"/>
                <w:szCs w:val="18"/>
              </w:rPr>
              <w:t> 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İletide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Postsinaptik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Olaylar 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- II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074819">
        <w:trPr>
          <w:trHeight w:val="694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İletide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Presinaptik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Olaylar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r>
              <w:rPr>
                <w:color w:val="8EAADB" w:themeColor="accent5" w:themeTint="99"/>
                <w:sz w:val="18"/>
                <w:szCs w:val="18"/>
              </w:rPr>
              <w:t>Polat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- 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(Uzaktan Eğitim)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</w:t>
            </w:r>
            <w:r>
              <w:rPr>
                <w:sz w:val="18"/>
                <w:szCs w:val="18"/>
              </w:rPr>
              <w:t>5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İletide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Presinaptik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Olaylar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- 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074819" w:rsidRDefault="00074819">
      <w:pPr>
        <w:rPr>
          <w:b/>
          <w:sz w:val="18"/>
          <w:szCs w:val="18"/>
        </w:rPr>
      </w:pPr>
    </w:p>
    <w:p w:rsidR="00074819" w:rsidRDefault="00B639A6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074819" w:rsidRDefault="00B639A6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2969"/>
        <w:gridCol w:w="2700"/>
      </w:tblGrid>
      <w:tr w:rsidR="00074819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Mayıs 2016 Pazartesi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Mayıs 2016 Salı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Mayıs 2016 Çarşamba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Mayıs 2016 Perşembe</w:t>
            </w:r>
          </w:p>
        </w:tc>
        <w:tc>
          <w:tcPr>
            <w:tcW w:w="2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Mayıs 2016 Cuma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Lumbalis</w:t>
            </w:r>
            <w:proofErr w:type="spellEnd"/>
          </w:p>
          <w:p w:rsidR="00074819" w:rsidRDefault="00B639A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</w:tr>
      <w:tr w:rsidR="00074819">
        <w:trPr>
          <w:trHeight w:val="71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Sacralis</w:t>
            </w:r>
            <w:proofErr w:type="spellEnd"/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48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074819">
        <w:trPr>
          <w:trHeight w:val="80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Pleksus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66FF"/>
                <w:sz w:val="18"/>
                <w:szCs w:val="18"/>
              </w:rPr>
              <w:t>Pudendalis</w:t>
            </w:r>
            <w:proofErr w:type="spellEnd"/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48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</w:t>
            </w:r>
            <w:r>
              <w:rPr>
                <w:bCs/>
                <w:sz w:val="18"/>
                <w:szCs w:val="18"/>
              </w:rPr>
              <w:t>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074819">
        <w:trPr>
          <w:trHeight w:val="733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Otonom Sinir Sistemi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Omuz, Kol, Pektoral Bölge Kasları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Bünyamin </w:t>
            </w:r>
            <w:r>
              <w:rPr>
                <w:color w:val="00B050"/>
                <w:sz w:val="18"/>
                <w:szCs w:val="18"/>
              </w:rPr>
              <w:t>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Önkol ve El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Yrd. Doç. Dr. Yusuf </w:t>
            </w:r>
            <w:r>
              <w:rPr>
                <w:color w:val="8496B0" w:themeColor="text2" w:themeTint="99"/>
                <w:sz w:val="18"/>
                <w:szCs w:val="18"/>
              </w:rPr>
              <w:t>Ersan</w:t>
            </w:r>
          </w:p>
        </w:tc>
      </w:tr>
      <w:tr w:rsidR="00074819">
        <w:trPr>
          <w:trHeight w:val="134"/>
          <w:jc w:val="center"/>
        </w:trPr>
        <w:tc>
          <w:tcPr>
            <w:tcW w:w="1448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691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Otonom Sinir Sistemi 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:rsidR="00074819" w:rsidRDefault="00B639A6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:rsidR="00074819" w:rsidRDefault="00B639A6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6"/>
              <w:jc w:val="center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Bacak ve ayak anatomisi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lastRenderedPageBreak/>
              <w:t>Uyluğun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Ön ve </w:t>
            </w:r>
            <w:proofErr w:type="spellStart"/>
            <w:r>
              <w:rPr>
                <w:color w:val="3366FF"/>
                <w:sz w:val="18"/>
                <w:szCs w:val="18"/>
              </w:rPr>
              <w:t>Medial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Bölgeleri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Fizyoloji</w:t>
            </w:r>
          </w:p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 xml:space="preserve">İskelet Kasının Uyarılması </w:t>
            </w:r>
          </w:p>
          <w:p w:rsidR="00074819" w:rsidRDefault="00B639A6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lastRenderedPageBreak/>
              <w:t xml:space="preserve">İskelet Kasında Kasılmanın Moleküler Temeli </w:t>
            </w:r>
          </w:p>
          <w:p w:rsidR="00074819" w:rsidRDefault="00B639A6">
            <w:pPr>
              <w:spacing w:line="259" w:lineRule="auto"/>
              <w:ind w:left="7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AİK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Spor - Görsel sanatlar</w:t>
            </w:r>
          </w:p>
          <w:p w:rsidR="00074819" w:rsidRDefault="00B639A6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074819">
        <w:trPr>
          <w:trHeight w:val="471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Uyluğun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Arka Bölgesi ve Fossa </w:t>
            </w:r>
            <w:proofErr w:type="spellStart"/>
            <w:r>
              <w:rPr>
                <w:color w:val="3366FF"/>
                <w:sz w:val="18"/>
                <w:szCs w:val="18"/>
              </w:rPr>
              <w:t>Poplitea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:rsidR="00074819" w:rsidRDefault="00B639A6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  <w:p w:rsidR="00074819" w:rsidRDefault="00B639A6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74819" w:rsidRDefault="00B639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:rsidR="00074819" w:rsidRDefault="00B639A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13:50-13:45</w:t>
            </w:r>
          </w:p>
        </w:tc>
      </w:tr>
      <w:tr w:rsidR="00074819">
        <w:trPr>
          <w:trHeight w:val="597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Serbest </w:t>
            </w:r>
            <w:r>
              <w:rPr>
                <w:sz w:val="18"/>
                <w:szCs w:val="18"/>
              </w:rPr>
              <w:t>çalışma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:rsidR="00074819" w:rsidRDefault="00B639A6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:rsidR="00074819" w:rsidRDefault="00B639A6">
            <w:pPr>
              <w:spacing w:line="259" w:lineRule="auto"/>
              <w:ind w:left="134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Alaadin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Polat</w:t>
            </w:r>
          </w:p>
          <w:p w:rsidR="00074819" w:rsidRDefault="00B639A6">
            <w:pPr>
              <w:spacing w:line="259" w:lineRule="auto"/>
              <w:ind w:left="134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074819" w:rsidRDefault="00B639A6">
      <w:pPr>
        <w:rPr>
          <w:sz w:val="18"/>
          <w:szCs w:val="18"/>
        </w:rPr>
      </w:pPr>
      <w:r>
        <w:br w:type="page"/>
      </w:r>
    </w:p>
    <w:p w:rsidR="00074819" w:rsidRDefault="00B639A6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09"/>
        <w:gridCol w:w="2790"/>
        <w:gridCol w:w="3060"/>
        <w:gridCol w:w="2615"/>
      </w:tblGrid>
      <w:tr w:rsidR="00074819">
        <w:trPr>
          <w:trHeight w:val="299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Mayıs 2016 Pazartesi</w:t>
            </w:r>
          </w:p>
        </w:tc>
        <w:tc>
          <w:tcPr>
            <w:tcW w:w="2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Mayıs 2016 Salı</w:t>
            </w:r>
          </w:p>
        </w:tc>
        <w:tc>
          <w:tcPr>
            <w:tcW w:w="2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r>
              <w:rPr>
                <w:b/>
                <w:sz w:val="18"/>
                <w:szCs w:val="18"/>
              </w:rPr>
              <w:t>Mayıs 2016 Çarşamba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Mayıs 2016 Perşembe</w:t>
            </w:r>
          </w:p>
        </w:tc>
        <w:tc>
          <w:tcPr>
            <w:tcW w:w="2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Mayıs 2016 Cuma</w:t>
            </w:r>
          </w:p>
        </w:tc>
      </w:tr>
      <w:tr w:rsidR="00074819">
        <w:trPr>
          <w:trHeight w:val="98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Klinik Anatomisi</w:t>
            </w:r>
          </w:p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Uyluğun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Ön ve </w:t>
            </w:r>
            <w:proofErr w:type="spellStart"/>
            <w:r>
              <w:rPr>
                <w:color w:val="00B050"/>
                <w:sz w:val="18"/>
                <w:szCs w:val="18"/>
              </w:rPr>
              <w:t>Medial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Bölgeleri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Yrd. Doç. </w:t>
            </w:r>
            <w:r>
              <w:rPr>
                <w:color w:val="00B050"/>
                <w:sz w:val="18"/>
                <w:szCs w:val="18"/>
              </w:rPr>
              <w:t>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ATATÜRK’Ü ANMA GENÇLİK VE SPOR BAYRAMI</w:t>
            </w:r>
          </w:p>
        </w:tc>
      </w:tr>
      <w:tr w:rsidR="00074819">
        <w:trPr>
          <w:trHeight w:val="760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Anatomi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>
              <w:rPr>
                <w:color w:val="3366FF"/>
                <w:sz w:val="18"/>
                <w:szCs w:val="18"/>
              </w:rPr>
              <w:t>Ekstremite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Klinik Anatomisi </w:t>
            </w:r>
          </w:p>
          <w:p w:rsidR="00074819" w:rsidRDefault="00B639A6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Uyluğun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Ön ve </w:t>
            </w:r>
            <w:proofErr w:type="spellStart"/>
            <w:r>
              <w:rPr>
                <w:color w:val="00B050"/>
                <w:sz w:val="18"/>
                <w:szCs w:val="18"/>
              </w:rPr>
              <w:t>Medial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Bölgeleri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Yrd. </w:t>
            </w:r>
            <w:r>
              <w:rPr>
                <w:color w:val="00B050"/>
                <w:sz w:val="18"/>
                <w:szCs w:val="18"/>
              </w:rPr>
              <w:t>Doç. Dr. Zülal Öner</w:t>
            </w:r>
          </w:p>
        </w:tc>
        <w:tc>
          <w:tcPr>
            <w:tcW w:w="3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Alan içi seçmeli ders II</w:t>
            </w:r>
          </w:p>
        </w:tc>
        <w:tc>
          <w:tcPr>
            <w:tcW w:w="2615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0748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074819">
        <w:trPr>
          <w:trHeight w:val="1165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Enerjetiği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Mekanik Özellikleri </w:t>
            </w:r>
          </w:p>
          <w:p w:rsidR="00074819" w:rsidRDefault="00B639A6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Uyluğun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Ön ve </w:t>
            </w:r>
            <w:proofErr w:type="spellStart"/>
            <w:r>
              <w:rPr>
                <w:color w:val="00B050"/>
                <w:sz w:val="18"/>
                <w:szCs w:val="18"/>
              </w:rPr>
              <w:t>Medial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Bölgeleri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Yrd. </w:t>
            </w:r>
            <w:r>
              <w:rPr>
                <w:color w:val="00B050"/>
                <w:sz w:val="18"/>
                <w:szCs w:val="18"/>
              </w:rPr>
              <w:t>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0748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ind w:right="84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İskelet Kasının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Enerjetiği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 ve Mekanik Özellikleri </w:t>
            </w:r>
          </w:p>
          <w:p w:rsidR="00074819" w:rsidRDefault="00B639A6">
            <w:pPr>
              <w:ind w:right="84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Uyluğun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Ön ve </w:t>
            </w:r>
            <w:proofErr w:type="spellStart"/>
            <w:r>
              <w:rPr>
                <w:color w:val="00B050"/>
                <w:sz w:val="18"/>
                <w:szCs w:val="18"/>
              </w:rPr>
              <w:t>Medial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Bölgeleri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Bacak ve Ayak Anatomisi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0748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074819">
        <w:trPr>
          <w:trHeight w:val="70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:rsidR="00074819" w:rsidRDefault="0007481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74819" w:rsidRDefault="00074819">
            <w:pPr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Gluteal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>
              <w:rPr>
                <w:color w:val="00B050"/>
                <w:sz w:val="18"/>
                <w:szCs w:val="18"/>
              </w:rPr>
              <w:t>Plex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Lumbosacralis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</w:t>
            </w:r>
            <w:r>
              <w:rPr>
                <w:color w:val="00B050"/>
                <w:sz w:val="18"/>
                <w:szCs w:val="18"/>
              </w:rPr>
              <w:t>Dr. Bünyamin 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:rsidR="00074819" w:rsidRDefault="00B639A6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ATATÜRK’Ü ANMA GENÇLİK VE SPOR BAYRAMI</w:t>
            </w: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 Anatomi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Gluteal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>
              <w:rPr>
                <w:color w:val="00B050"/>
                <w:sz w:val="18"/>
                <w:szCs w:val="18"/>
              </w:rPr>
              <w:t>Plex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Lumbosacralis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:rsidR="00074819" w:rsidRDefault="00B639A6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:rsidR="00074819" w:rsidRDefault="00B639A6">
            <w:pPr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Yrd.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Doç.Dr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Mehmet DEMİR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15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074819" w:rsidRDefault="00074819">
            <w:pPr>
              <w:ind w:right="31"/>
              <w:rPr>
                <w:sz w:val="18"/>
                <w:szCs w:val="18"/>
              </w:rPr>
            </w:pPr>
          </w:p>
        </w:tc>
      </w:tr>
      <w:tr w:rsidR="00074819">
        <w:trPr>
          <w:trHeight w:val="471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</w:t>
            </w:r>
            <w:r>
              <w:rPr>
                <w:color w:val="00B050"/>
                <w:sz w:val="18"/>
                <w:szCs w:val="18"/>
              </w:rPr>
              <w:t xml:space="preserve"> Anatomi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Gluteal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>
              <w:rPr>
                <w:color w:val="00B050"/>
                <w:sz w:val="18"/>
                <w:szCs w:val="18"/>
              </w:rPr>
              <w:t>Plex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Lumbosacralis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righ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(Uzaktan Eğitim)</w:t>
            </w:r>
          </w:p>
        </w:tc>
        <w:tc>
          <w:tcPr>
            <w:tcW w:w="2615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074819">
            <w:pPr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299"/>
          <w:jc w:val="center"/>
        </w:trPr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PRATİK-Grup II Anatomi</w:t>
            </w:r>
          </w:p>
          <w:p w:rsidR="00074819" w:rsidRDefault="00B639A6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Gluteal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>
              <w:rPr>
                <w:color w:val="00B050"/>
                <w:sz w:val="18"/>
                <w:szCs w:val="18"/>
              </w:rPr>
              <w:t>Plex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B050"/>
                <w:sz w:val="18"/>
                <w:szCs w:val="18"/>
              </w:rPr>
              <w:t>Lumbosacralis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Şahin</w:t>
            </w:r>
          </w:p>
          <w:p w:rsidR="00074819" w:rsidRDefault="00B639A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074819">
            <w:pPr>
              <w:ind w:right="48"/>
              <w:jc w:val="center"/>
              <w:rPr>
                <w:sz w:val="18"/>
                <w:szCs w:val="18"/>
              </w:rPr>
            </w:pPr>
          </w:p>
        </w:tc>
      </w:tr>
    </w:tbl>
    <w:p w:rsidR="00074819" w:rsidRDefault="00B639A6">
      <w:pPr>
        <w:rPr>
          <w:sz w:val="18"/>
          <w:szCs w:val="18"/>
        </w:rPr>
      </w:pPr>
      <w:r>
        <w:br w:type="page"/>
      </w:r>
    </w:p>
    <w:p w:rsidR="00074819" w:rsidRDefault="00B639A6">
      <w:pPr>
        <w:ind w:hanging="42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0"/>
        <w:gridCol w:w="2610"/>
        <w:gridCol w:w="2790"/>
        <w:gridCol w:w="3061"/>
        <w:gridCol w:w="2608"/>
      </w:tblGrid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Mayıs 2016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Mayıs 2016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Mayıs 2016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Mayıs 2016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 Mayıs 2016 Cuma</w:t>
            </w: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PRATİK SINAV </w:t>
            </w:r>
          </w:p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PRATİK SINAV Anatomi</w:t>
            </w:r>
          </w:p>
        </w:tc>
        <w:tc>
          <w:tcPr>
            <w:tcW w:w="3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74819" w:rsidRDefault="00074819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74819" w:rsidRDefault="0007481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74819" w:rsidRDefault="00074819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74819" w:rsidRDefault="0007481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Türk Dili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10:30-11:15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74819" w:rsidRDefault="00074819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18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074819" w:rsidRDefault="000748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074819" w:rsidRDefault="00074819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074819" w:rsidRDefault="00074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074819" w:rsidRDefault="0007481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074819" w:rsidRDefault="00074819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074819" w:rsidRDefault="0007481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074819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  <w:p w:rsidR="00074819" w:rsidRDefault="00B639A6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  <w:p w:rsidR="00074819" w:rsidRDefault="00074819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AİK II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AİK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15:30-16:15</w:t>
            </w:r>
          </w:p>
          <w:p w:rsidR="00074819" w:rsidRDefault="00B63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</w:pPr>
            <w:r>
              <w:rPr>
                <w:sz w:val="18"/>
                <w:szCs w:val="18"/>
              </w:rPr>
              <w:t>Serbest çalışma</w:t>
            </w:r>
          </w:p>
        </w:tc>
      </w:tr>
      <w:tr w:rsidR="00074819">
        <w:trPr>
          <w:trHeight w:val="567"/>
          <w:jc w:val="center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16:40</w:t>
            </w:r>
          </w:p>
          <w:p w:rsidR="00074819" w:rsidRDefault="00B639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Serbest çalışma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4819" w:rsidRDefault="00B6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4819" w:rsidRDefault="00B639A6">
            <w:pPr>
              <w:jc w:val="center"/>
            </w:pPr>
            <w:r>
              <w:rPr>
                <w:sz w:val="18"/>
                <w:szCs w:val="18"/>
              </w:rPr>
              <w:t>Serbest çalışma</w:t>
            </w:r>
          </w:p>
        </w:tc>
      </w:tr>
    </w:tbl>
    <w:p w:rsidR="00074819" w:rsidRDefault="00074819">
      <w:pPr>
        <w:rPr>
          <w:sz w:val="18"/>
          <w:szCs w:val="18"/>
        </w:rPr>
      </w:pPr>
    </w:p>
    <w:p w:rsidR="00074819" w:rsidRDefault="00074819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074819">
        <w:trPr>
          <w:jc w:val="center"/>
        </w:trPr>
        <w:tc>
          <w:tcPr>
            <w:tcW w:w="7282" w:type="dxa"/>
            <w:shd w:val="clear" w:color="auto" w:fill="auto"/>
          </w:tcPr>
          <w:p w:rsidR="00074819" w:rsidRDefault="000748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FİNAL SINAVI (GENEL SINAV)</w:t>
            </w:r>
          </w:p>
          <w:p w:rsidR="00074819" w:rsidRDefault="000748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 Sınavlar 19-20 Haziran 2017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 Sınav 21 Haziran 2017</w:t>
            </w:r>
          </w:p>
          <w:p w:rsidR="00074819" w:rsidRDefault="000748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074819">
        <w:trPr>
          <w:jc w:val="center"/>
        </w:trPr>
        <w:tc>
          <w:tcPr>
            <w:tcW w:w="7282" w:type="dxa"/>
            <w:shd w:val="clear" w:color="auto" w:fill="auto"/>
          </w:tcPr>
          <w:p w:rsidR="00074819" w:rsidRDefault="000748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:rsidR="00074819" w:rsidRDefault="000748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Pratik Sınavlar 10-11 Temmuz 2017</w:t>
            </w:r>
          </w:p>
          <w:p w:rsidR="00074819" w:rsidRDefault="00B639A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Teorik Sınav 12 Temmuz 2017</w:t>
            </w:r>
          </w:p>
        </w:tc>
      </w:tr>
    </w:tbl>
    <w:p w:rsidR="00074819" w:rsidRDefault="00074819"/>
    <w:sectPr w:rsidR="0007481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9"/>
    <w:rsid w:val="00074819"/>
    <w:rsid w:val="00B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1A43-21B1-45BC-AEA5-9197344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İrfan SENCAR</cp:lastModifiedBy>
  <cp:revision>2</cp:revision>
  <cp:lastPrinted>2016-09-02T13:12:00Z</cp:lastPrinted>
  <dcterms:created xsi:type="dcterms:W3CDTF">2017-03-02T10:37:00Z</dcterms:created>
  <dcterms:modified xsi:type="dcterms:W3CDTF">2017-03-02T10:37:00Z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